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AB4BE" w14:textId="77777777" w:rsidR="00336A56" w:rsidRDefault="00336A56">
      <w:pPr>
        <w:spacing w:after="120"/>
        <w:rPr>
          <w:rFonts w:asciiTheme="minorBidi" w:hAnsiTheme="minorBidi" w:cstheme="minorBidi"/>
        </w:rPr>
      </w:pPr>
    </w:p>
    <w:p w14:paraId="10B619A5" w14:textId="18FF2584" w:rsidR="00336A56" w:rsidRDefault="00336A56">
      <w:pPr>
        <w:spacing w:after="120"/>
        <w:rPr>
          <w:rFonts w:asciiTheme="minorBidi" w:hAnsiTheme="minorBidi" w:cstheme="minorBidi"/>
        </w:rPr>
      </w:pPr>
      <w:r>
        <w:rPr>
          <w:rFonts w:asciiTheme="minorBidi" w:hAnsiTheme="minorBidi" w:cstheme="minorBidi"/>
        </w:rPr>
        <w:t>Comunicato stampa</w:t>
      </w:r>
    </w:p>
    <w:p w14:paraId="73ABCBA0" w14:textId="77777777" w:rsidR="00336A56" w:rsidRDefault="00336A56">
      <w:pPr>
        <w:spacing w:after="120"/>
        <w:rPr>
          <w:rFonts w:asciiTheme="minorBidi" w:hAnsiTheme="minorBidi" w:cstheme="minorBidi"/>
        </w:rPr>
      </w:pPr>
    </w:p>
    <w:p w14:paraId="1F7B27FA" w14:textId="77777777" w:rsidR="00336A56" w:rsidRDefault="00336A56">
      <w:pPr>
        <w:spacing w:after="120"/>
        <w:rPr>
          <w:rFonts w:asciiTheme="minorBidi" w:hAnsiTheme="minorBidi" w:cstheme="minorBidi"/>
          <w:b/>
          <w:bCs/>
        </w:rPr>
      </w:pPr>
    </w:p>
    <w:p w14:paraId="1157F775" w14:textId="6F0B4C4D" w:rsidR="00362123" w:rsidRPr="00336A56" w:rsidRDefault="005C0F72">
      <w:pPr>
        <w:spacing w:after="120"/>
        <w:rPr>
          <w:rFonts w:asciiTheme="minorBidi" w:hAnsiTheme="minorBidi" w:cstheme="minorBidi"/>
          <w:b/>
          <w:bCs/>
        </w:rPr>
      </w:pPr>
      <w:r w:rsidRPr="00336A56">
        <w:rPr>
          <w:rFonts w:asciiTheme="minorBidi" w:hAnsiTheme="minorBidi" w:cstheme="minorBidi"/>
          <w:b/>
          <w:bCs/>
        </w:rPr>
        <w:t>Sala Grande</w:t>
      </w:r>
    </w:p>
    <w:p w14:paraId="797887D2" w14:textId="77777777" w:rsidR="00336A56" w:rsidRDefault="00336A56">
      <w:pPr>
        <w:spacing w:after="120"/>
        <w:rPr>
          <w:rFonts w:asciiTheme="minorBidi" w:hAnsiTheme="minorBidi" w:cstheme="minorBidi"/>
        </w:rPr>
      </w:pPr>
    </w:p>
    <w:p w14:paraId="25846BA1" w14:textId="52B95AFD" w:rsidR="00336A56" w:rsidRPr="00336A56" w:rsidRDefault="00336A56" w:rsidP="00336A56">
      <w:pPr>
        <w:spacing w:after="120"/>
        <w:rPr>
          <w:rFonts w:asciiTheme="minorBidi" w:hAnsiTheme="minorBidi" w:cstheme="minorBidi"/>
        </w:rPr>
      </w:pPr>
      <w:r w:rsidRPr="00336A56">
        <w:rPr>
          <w:rFonts w:asciiTheme="minorBidi" w:hAnsiTheme="minorBidi" w:cstheme="minorBidi"/>
        </w:rPr>
        <w:t xml:space="preserve">25 ottobre 2026 </w:t>
      </w:r>
    </w:p>
    <w:p w14:paraId="6D53C2F1" w14:textId="658FA6F2" w:rsidR="00336A56" w:rsidRPr="00336A56" w:rsidRDefault="005C0F72" w:rsidP="00D6483D">
      <w:pPr>
        <w:spacing w:after="120"/>
        <w:rPr>
          <w:rFonts w:asciiTheme="minorBidi" w:hAnsiTheme="minorBidi" w:cstheme="minorBidi"/>
        </w:rPr>
      </w:pPr>
      <w:r w:rsidRPr="00336A56">
        <w:rPr>
          <w:rFonts w:asciiTheme="minorBidi" w:hAnsiTheme="minorBidi" w:cstheme="minorBidi"/>
          <w:b/>
          <w:bCs/>
        </w:rPr>
        <w:t>LO SCRITTORE AUTOMATICO</w:t>
      </w:r>
      <w:r w:rsidR="00D6483D">
        <w:rPr>
          <w:rFonts w:asciiTheme="minorBidi" w:hAnsiTheme="minorBidi" w:cstheme="minorBidi"/>
          <w:b/>
          <w:bCs/>
        </w:rPr>
        <w:br/>
      </w:r>
      <w:r w:rsidRPr="00336A56">
        <w:rPr>
          <w:rFonts w:asciiTheme="minorBidi" w:hAnsiTheme="minorBidi" w:cstheme="minorBidi"/>
        </w:rPr>
        <w:t xml:space="preserve">dal racconto di </w:t>
      </w:r>
      <w:r w:rsidRPr="00336A56">
        <w:rPr>
          <w:rFonts w:asciiTheme="minorBidi" w:hAnsiTheme="minorBidi" w:cstheme="minorBidi"/>
          <w:b/>
          <w:bCs/>
        </w:rPr>
        <w:t>Roald Dahl</w:t>
      </w:r>
      <w:r w:rsidR="00D6483D">
        <w:rPr>
          <w:rFonts w:asciiTheme="minorBidi" w:hAnsiTheme="minorBidi" w:cstheme="minorBidi"/>
          <w:b/>
          <w:bCs/>
        </w:rPr>
        <w:br/>
      </w:r>
      <w:r w:rsidRPr="00336A56">
        <w:rPr>
          <w:rFonts w:asciiTheme="minorBidi" w:hAnsiTheme="minorBidi" w:cstheme="minorBidi"/>
        </w:rPr>
        <w:t>adattamento teatrale Luca Botturi</w:t>
      </w:r>
      <w:r w:rsidR="00D6483D">
        <w:rPr>
          <w:rFonts w:asciiTheme="minorBidi" w:hAnsiTheme="minorBidi" w:cstheme="minorBidi"/>
        </w:rPr>
        <w:br/>
      </w:r>
      <w:r w:rsidRPr="00336A56">
        <w:rPr>
          <w:rFonts w:asciiTheme="minorBidi" w:hAnsiTheme="minorBidi" w:cstheme="minorBidi"/>
        </w:rPr>
        <w:t xml:space="preserve">regia </w:t>
      </w:r>
      <w:r w:rsidRPr="00336A56">
        <w:rPr>
          <w:rFonts w:asciiTheme="minorBidi" w:hAnsiTheme="minorBidi" w:cstheme="minorBidi"/>
          <w:b/>
          <w:bCs/>
        </w:rPr>
        <w:t>Andrea Carabelli</w:t>
      </w:r>
      <w:r w:rsidR="00D6483D">
        <w:rPr>
          <w:rFonts w:asciiTheme="minorBidi" w:hAnsiTheme="minorBidi" w:cstheme="minorBidi"/>
          <w:b/>
          <w:bCs/>
        </w:rPr>
        <w:br/>
      </w:r>
      <w:r w:rsidRPr="00336A56">
        <w:rPr>
          <w:rFonts w:asciiTheme="minorBidi" w:hAnsiTheme="minorBidi" w:cstheme="minorBidi"/>
        </w:rPr>
        <w:t xml:space="preserve">con </w:t>
      </w:r>
      <w:r w:rsidRPr="00336A56">
        <w:rPr>
          <w:rFonts w:asciiTheme="minorBidi" w:hAnsiTheme="minorBidi" w:cstheme="minorBidi"/>
          <w:b/>
          <w:bCs/>
        </w:rPr>
        <w:t>Andrea Carabelli</w:t>
      </w:r>
      <w:r w:rsidRPr="00336A56">
        <w:rPr>
          <w:rFonts w:asciiTheme="minorBidi" w:hAnsiTheme="minorBidi" w:cstheme="minorBidi"/>
        </w:rPr>
        <w:t xml:space="preserve">, </w:t>
      </w:r>
      <w:r w:rsidRPr="00336A56">
        <w:rPr>
          <w:rFonts w:asciiTheme="minorBidi" w:hAnsiTheme="minorBidi" w:cstheme="minorBidi"/>
          <w:b/>
          <w:bCs/>
        </w:rPr>
        <w:t>Diego Becce</w:t>
      </w:r>
      <w:r w:rsidRPr="00336A56">
        <w:rPr>
          <w:rFonts w:asciiTheme="minorBidi" w:hAnsiTheme="minorBidi" w:cstheme="minorBidi"/>
        </w:rPr>
        <w:t xml:space="preserve">, </w:t>
      </w:r>
      <w:r w:rsidRPr="00336A56">
        <w:rPr>
          <w:rFonts w:asciiTheme="minorBidi" w:hAnsiTheme="minorBidi" w:cstheme="minorBidi"/>
          <w:b/>
          <w:bCs/>
        </w:rPr>
        <w:t>Martin Dushku</w:t>
      </w:r>
      <w:r w:rsidR="00D6483D">
        <w:rPr>
          <w:rFonts w:asciiTheme="minorBidi" w:hAnsiTheme="minorBidi" w:cstheme="minorBidi"/>
          <w:b/>
          <w:bCs/>
        </w:rPr>
        <w:br/>
      </w:r>
      <w:r w:rsidR="00336A56" w:rsidRPr="00336A56">
        <w:rPr>
          <w:rFonts w:asciiTheme="minorBidi" w:hAnsiTheme="minorBidi" w:cstheme="minorBidi"/>
        </w:rPr>
        <w:t>macchine e programmazione di Matteo Dell’Agostino, Marta Piatti, Davide Vitrano</w:t>
      </w:r>
      <w:r w:rsidR="00336A56" w:rsidRPr="00336A56">
        <w:rPr>
          <w:rFonts w:asciiTheme="minorBidi" w:hAnsiTheme="minorBidi" w:cstheme="minorBidi"/>
        </w:rPr>
        <w:br/>
        <w:t>scenografia Andrea Colombo</w:t>
      </w:r>
      <w:r w:rsidR="00336A56" w:rsidRPr="00336A56">
        <w:rPr>
          <w:rFonts w:asciiTheme="minorBidi" w:hAnsiTheme="minorBidi" w:cstheme="minorBidi"/>
        </w:rPr>
        <w:br/>
        <w:t>musiche originali Giovanni Merli</w:t>
      </w:r>
      <w:r w:rsidR="000974C7">
        <w:rPr>
          <w:rFonts w:asciiTheme="minorBidi" w:hAnsiTheme="minorBidi" w:cstheme="minorBidi"/>
        </w:rPr>
        <w:br/>
      </w:r>
      <w:r w:rsidR="00336A56" w:rsidRPr="00336A56">
        <w:rPr>
          <w:rFonts w:asciiTheme="minorBidi" w:hAnsiTheme="minorBidi" w:cstheme="minorBidi"/>
        </w:rPr>
        <w:t>produzione Scarrozzanti S.r.l.</w:t>
      </w:r>
    </w:p>
    <w:p w14:paraId="4E4B2CEC" w14:textId="223B3D76" w:rsidR="00362123" w:rsidRPr="00336A56" w:rsidRDefault="005C0F72">
      <w:pPr>
        <w:spacing w:after="120"/>
        <w:rPr>
          <w:rFonts w:asciiTheme="minorBidi" w:hAnsiTheme="minorBidi" w:cstheme="minorBidi"/>
        </w:rPr>
      </w:pPr>
      <w:r w:rsidRPr="00336A56">
        <w:rPr>
          <w:rFonts w:asciiTheme="minorBidi" w:hAnsiTheme="minorBidi" w:cstheme="minorBidi"/>
        </w:rPr>
        <w:t xml:space="preserve">Durata: </w:t>
      </w:r>
      <w:r w:rsidRPr="00336A56">
        <w:rPr>
          <w:rFonts w:asciiTheme="minorBidi" w:hAnsiTheme="minorBidi" w:cstheme="minorBidi"/>
        </w:rPr>
        <w:t>75’</w:t>
      </w:r>
    </w:p>
    <w:p w14:paraId="35072902" w14:textId="77777777" w:rsidR="00362123" w:rsidRPr="00336A56" w:rsidRDefault="00362123">
      <w:pPr>
        <w:spacing w:after="160"/>
        <w:rPr>
          <w:rFonts w:asciiTheme="minorBidi" w:hAnsiTheme="minorBidi" w:cstheme="minorBidi"/>
        </w:rPr>
      </w:pPr>
    </w:p>
    <w:p w14:paraId="6EBD124E" w14:textId="77777777" w:rsidR="00362123" w:rsidRPr="00336A56" w:rsidRDefault="005C0F72">
      <w:pPr>
        <w:spacing w:after="160"/>
        <w:rPr>
          <w:rFonts w:asciiTheme="minorBidi" w:hAnsiTheme="minorBidi" w:cstheme="minorBidi"/>
        </w:rPr>
      </w:pPr>
      <w:r w:rsidRPr="00336A56">
        <w:rPr>
          <w:rFonts w:asciiTheme="minorBidi" w:hAnsiTheme="minorBidi" w:cstheme="minorBidi"/>
        </w:rPr>
        <w:t xml:space="preserve">Molto prima che l’intelligenza artificiale entrasse nel lessico quotidiano, </w:t>
      </w:r>
      <w:r w:rsidRPr="00336A56">
        <w:rPr>
          <w:rFonts w:asciiTheme="minorBidi" w:hAnsiTheme="minorBidi" w:cstheme="minorBidi"/>
          <w:b/>
          <w:bCs/>
        </w:rPr>
        <w:t>Roald Dahl</w:t>
      </w:r>
      <w:r w:rsidRPr="00336A56">
        <w:rPr>
          <w:rFonts w:asciiTheme="minorBidi" w:hAnsiTheme="minorBidi" w:cstheme="minorBidi"/>
        </w:rPr>
        <w:t xml:space="preserve"> aveva già immaginato una macchina capace di scrivere racconti e romanzi al posto degli esseri umani. Da quella intuizione </w:t>
      </w:r>
      <w:proofErr w:type="gramStart"/>
      <w:r w:rsidRPr="00336A56">
        <w:rPr>
          <w:rFonts w:asciiTheme="minorBidi" w:hAnsiTheme="minorBidi" w:cstheme="minorBidi"/>
        </w:rPr>
        <w:t>nasce</w:t>
      </w:r>
      <w:proofErr w:type="gramEnd"/>
      <w:r w:rsidRPr="00336A56">
        <w:rPr>
          <w:rFonts w:asciiTheme="minorBidi" w:hAnsiTheme="minorBidi" w:cstheme="minorBidi"/>
        </w:rPr>
        <w:t xml:space="preserve"> </w:t>
      </w:r>
      <w:r w:rsidRPr="00336A56">
        <w:rPr>
          <w:rFonts w:asciiTheme="minorBidi" w:hAnsiTheme="minorBidi" w:cstheme="minorBidi"/>
          <w:i/>
          <w:iCs/>
        </w:rPr>
        <w:t>Lo scrittore automatico</w:t>
      </w:r>
      <w:r w:rsidRPr="00336A56">
        <w:rPr>
          <w:rFonts w:asciiTheme="minorBidi" w:hAnsiTheme="minorBidi" w:cstheme="minorBidi"/>
        </w:rPr>
        <w:t xml:space="preserve">, adattamento teatrale dal racconto </w:t>
      </w:r>
      <w:r w:rsidRPr="00336A56">
        <w:rPr>
          <w:rFonts w:asciiTheme="minorBidi" w:hAnsiTheme="minorBidi" w:cstheme="minorBidi"/>
          <w:i/>
          <w:iCs/>
        </w:rPr>
        <w:t>The Great Automatic Grammatizator</w:t>
      </w:r>
      <w:r w:rsidRPr="00336A56">
        <w:rPr>
          <w:rFonts w:asciiTheme="minorBidi" w:hAnsiTheme="minorBidi" w:cstheme="minorBidi"/>
        </w:rPr>
        <w:t>, una commedia che guarda alla tecnologia non come tema astratto, ma come dispositivo capace di mettere in crisi il rapporto tra creatività, mercato e responsabilità.</w:t>
      </w:r>
    </w:p>
    <w:p w14:paraId="14BCE8E2" w14:textId="6D4495A0" w:rsidR="00362123" w:rsidRPr="00336A56" w:rsidRDefault="005C0F72" w:rsidP="00D6483D">
      <w:pPr>
        <w:spacing w:after="160"/>
        <w:rPr>
          <w:rFonts w:asciiTheme="minorBidi" w:hAnsiTheme="minorBidi" w:cstheme="minorBidi"/>
        </w:rPr>
      </w:pPr>
      <w:r w:rsidRPr="00336A56">
        <w:rPr>
          <w:rFonts w:asciiTheme="minorBidi" w:hAnsiTheme="minorBidi" w:cstheme="minorBidi"/>
        </w:rPr>
        <w:t xml:space="preserve">Al centro della scena c’è l’invenzione di Adolph Knipe, giovane tecnico di talento impiegato nell’impresa di Mr. Bohlen. Dopo aver contribuito alla realizzazione di un supercalcolatore scientifico, Knipe progetta una macchina in grado di produrre racconti destinati alla pubblicazione. L’idea nasce da una frustrazione personale — i rifiuti ricevuti dalle riviste letterarie — e diventa presto un’impresa economicamente appetibile. La macchina funziona, i testi automatici conquistano il mercato, e la scrittura </w:t>
      </w:r>
      <w:r w:rsidRPr="00336A56">
        <w:rPr>
          <w:rFonts w:asciiTheme="minorBidi" w:hAnsiTheme="minorBidi" w:cstheme="minorBidi"/>
        </w:rPr>
        <w:t>comincia a essere separata dal nome, dal lavoro, dalla voce di chi la firma.</w:t>
      </w:r>
      <w:r w:rsidR="00D6483D">
        <w:rPr>
          <w:rFonts w:asciiTheme="minorBidi" w:hAnsiTheme="minorBidi" w:cstheme="minorBidi"/>
        </w:rPr>
        <w:br/>
      </w:r>
      <w:r w:rsidRPr="00336A56">
        <w:rPr>
          <w:rFonts w:asciiTheme="minorBidi" w:hAnsiTheme="minorBidi" w:cstheme="minorBidi"/>
        </w:rPr>
        <w:t>La forza del racconto</w:t>
      </w:r>
      <w:r w:rsidRPr="00336A56">
        <w:rPr>
          <w:rFonts w:asciiTheme="minorBidi" w:hAnsiTheme="minorBidi" w:cstheme="minorBidi"/>
        </w:rPr>
        <w:t xml:space="preserve"> scritto nel 1953, sta nella sua capacità di anticipare con precisione inquieta una domanda oggi centrale: che cosa accade quando una performance tecnica appare indistinguibile da un atto creativo? L’adattamento firmato da Luca Botturi mantiene il passo della commedia e della suspense, ma inserisce nella drammaturgia elementi utili a leggere la distanza tra la macchina immaginata da Dahl oltre settant’anni fa e le forme contemporanee dell’IA. Non si tratta di una lezione sulla tecnologia, ma di una storia t</w:t>
      </w:r>
      <w:r w:rsidRPr="00336A56">
        <w:rPr>
          <w:rFonts w:asciiTheme="minorBidi" w:hAnsiTheme="minorBidi" w:cstheme="minorBidi"/>
        </w:rPr>
        <w:t>eatrale in cui l’efficienza diventa seduzione e la delega alle macchine assume un costo culturale e umano.</w:t>
      </w:r>
    </w:p>
    <w:p w14:paraId="585FABD2" w14:textId="28D3AEBD" w:rsidR="00362123" w:rsidRPr="00336A56" w:rsidRDefault="005C0F72" w:rsidP="00D6483D">
      <w:pPr>
        <w:spacing w:after="160"/>
        <w:rPr>
          <w:rFonts w:asciiTheme="minorBidi" w:hAnsiTheme="minorBidi" w:cstheme="minorBidi"/>
        </w:rPr>
      </w:pPr>
      <w:r w:rsidRPr="00336A56">
        <w:rPr>
          <w:rFonts w:asciiTheme="minorBidi" w:hAnsiTheme="minorBidi" w:cstheme="minorBidi"/>
        </w:rPr>
        <w:t xml:space="preserve">La regia di </w:t>
      </w:r>
      <w:r w:rsidRPr="00336A56">
        <w:rPr>
          <w:rFonts w:asciiTheme="minorBidi" w:hAnsiTheme="minorBidi" w:cstheme="minorBidi"/>
          <w:b/>
          <w:bCs/>
        </w:rPr>
        <w:t>Andrea Carabelli</w:t>
      </w:r>
      <w:r w:rsidRPr="00336A56">
        <w:rPr>
          <w:rFonts w:asciiTheme="minorBidi" w:hAnsiTheme="minorBidi" w:cstheme="minorBidi"/>
        </w:rPr>
        <w:t xml:space="preserve"> costruisce un atto unico per tre attori, </w:t>
      </w:r>
      <w:r w:rsidR="000974C7">
        <w:rPr>
          <w:rFonts w:asciiTheme="minorBidi" w:hAnsiTheme="minorBidi" w:cstheme="minorBidi"/>
        </w:rPr>
        <w:t xml:space="preserve">in scena assieme allo stesso Carabelli, </w:t>
      </w:r>
      <w:r w:rsidRPr="00336A56">
        <w:rPr>
          <w:rFonts w:asciiTheme="minorBidi" w:hAnsiTheme="minorBidi" w:cstheme="minorBidi"/>
          <w:b/>
          <w:bCs/>
        </w:rPr>
        <w:t>Diego Becce</w:t>
      </w:r>
      <w:r w:rsidRPr="00336A56">
        <w:rPr>
          <w:rFonts w:asciiTheme="minorBidi" w:hAnsiTheme="minorBidi" w:cstheme="minorBidi"/>
        </w:rPr>
        <w:t xml:space="preserve"> e </w:t>
      </w:r>
      <w:r w:rsidRPr="00336A56">
        <w:rPr>
          <w:rFonts w:asciiTheme="minorBidi" w:hAnsiTheme="minorBidi" w:cstheme="minorBidi"/>
          <w:b/>
          <w:bCs/>
        </w:rPr>
        <w:t>Martin Dushku</w:t>
      </w:r>
      <w:r w:rsidRPr="00336A56">
        <w:rPr>
          <w:rFonts w:asciiTheme="minorBidi" w:hAnsiTheme="minorBidi" w:cstheme="minorBidi"/>
        </w:rPr>
        <w:t xml:space="preserve">. Accanto agli </w:t>
      </w:r>
      <w:r w:rsidRPr="00336A56">
        <w:rPr>
          <w:rFonts w:asciiTheme="minorBidi" w:hAnsiTheme="minorBidi" w:cstheme="minorBidi"/>
        </w:rPr>
        <w:lastRenderedPageBreak/>
        <w:t>interpreti, la presenza scenica decisiva è il grande macchinario dello scrittore automatico: una macchina scenografica pensata da Andrea Colombo come organismo in trasformazione, destinato a crescere e a occupare progressivamente lo spazio dell’azione. Non semplice oggetto di scena, ma centro visivo e drammaturgico del conflitto.</w:t>
      </w:r>
      <w:r w:rsidR="00D6483D">
        <w:rPr>
          <w:rFonts w:asciiTheme="minorBidi" w:hAnsiTheme="minorBidi" w:cstheme="minorBidi"/>
        </w:rPr>
        <w:t xml:space="preserve"> </w:t>
      </w:r>
      <w:r w:rsidRPr="00336A56">
        <w:rPr>
          <w:rFonts w:asciiTheme="minorBidi" w:hAnsiTheme="minorBidi" w:cstheme="minorBidi"/>
        </w:rPr>
        <w:t>Anche il suono partecipa alla costruzione di questa identità meccanica. Le musiche originali di Giovanni Merli accompagnano e definiscono la presenza della macchina, dandole una voce scenica e contribuendo a rendere percepibile il suo avanzare dentro la storia. La dimensione artigianale della messa in scena — attori, macchina, suono — incontra così un tema che riguarda da vicino il presente: la scivolosa facilità con cui si può scambiare l’esecuzione per intelligenza, il risultato per pensiero, la produzion</w:t>
      </w:r>
      <w:r w:rsidRPr="00336A56">
        <w:rPr>
          <w:rFonts w:asciiTheme="minorBidi" w:hAnsiTheme="minorBidi" w:cstheme="minorBidi"/>
        </w:rPr>
        <w:t>e per creazione.</w:t>
      </w:r>
      <w:r w:rsidR="00D6483D">
        <w:rPr>
          <w:rFonts w:asciiTheme="minorBidi" w:hAnsiTheme="minorBidi" w:cstheme="minorBidi"/>
        </w:rPr>
        <w:t xml:space="preserve"> U</w:t>
      </w:r>
      <w:r w:rsidRPr="00336A56">
        <w:rPr>
          <w:rFonts w:asciiTheme="minorBidi" w:hAnsiTheme="minorBidi" w:cstheme="minorBidi"/>
        </w:rPr>
        <w:t xml:space="preserve">n racconto teatrale capace di tenere insieme leggerezza e interrogazione critica. </w:t>
      </w:r>
    </w:p>
    <w:p w14:paraId="41F98051" w14:textId="77777777" w:rsidR="00D6483D" w:rsidRDefault="00D6483D">
      <w:pPr>
        <w:spacing w:before="240" w:after="160"/>
        <w:rPr>
          <w:rFonts w:asciiTheme="minorBidi" w:hAnsiTheme="minorBidi" w:cstheme="minorBidi"/>
          <w:b/>
          <w:bCs/>
          <w:caps/>
        </w:rPr>
      </w:pPr>
    </w:p>
    <w:p w14:paraId="694F874E" w14:textId="5205C23D" w:rsidR="00362123" w:rsidRPr="00336A56" w:rsidRDefault="005C0F72">
      <w:pPr>
        <w:spacing w:before="240" w:after="160"/>
        <w:rPr>
          <w:rFonts w:asciiTheme="minorBidi" w:hAnsiTheme="minorBidi" w:cstheme="minorBidi"/>
        </w:rPr>
      </w:pPr>
      <w:r w:rsidRPr="00336A56">
        <w:rPr>
          <w:rFonts w:asciiTheme="minorBidi" w:hAnsiTheme="minorBidi" w:cstheme="minorBidi"/>
          <w:b/>
          <w:bCs/>
          <w:caps/>
        </w:rPr>
        <w:t>INFORMAZIONI</w:t>
      </w:r>
    </w:p>
    <w:p w14:paraId="2B06AA62" w14:textId="4E1E5890" w:rsidR="00362123" w:rsidRDefault="005C0F72">
      <w:pPr>
        <w:spacing w:after="24"/>
        <w:rPr>
          <w:rFonts w:asciiTheme="minorBidi" w:hAnsiTheme="minorBidi" w:cstheme="minorBidi"/>
          <w:b/>
          <w:bCs/>
        </w:rPr>
      </w:pPr>
      <w:r w:rsidRPr="00336A56">
        <w:rPr>
          <w:rFonts w:asciiTheme="minorBidi" w:hAnsiTheme="minorBidi" w:cstheme="minorBidi"/>
          <w:b/>
          <w:bCs/>
        </w:rPr>
        <w:t xml:space="preserve">Orari </w:t>
      </w:r>
    </w:p>
    <w:p w14:paraId="7B4E6E53" w14:textId="614CF98C" w:rsidR="000974C7" w:rsidRPr="00336A56" w:rsidRDefault="000974C7" w:rsidP="000974C7">
      <w:pPr>
        <w:spacing w:after="24"/>
        <w:rPr>
          <w:rFonts w:asciiTheme="minorBidi" w:hAnsiTheme="minorBidi" w:cstheme="minorBidi"/>
        </w:rPr>
      </w:pPr>
      <w:r w:rsidRPr="000974C7">
        <w:rPr>
          <w:rFonts w:asciiTheme="minorBidi" w:hAnsiTheme="minorBidi" w:cstheme="minorBidi"/>
        </w:rPr>
        <w:t xml:space="preserve">domenica 25 </w:t>
      </w:r>
      <w:proofErr w:type="gramStart"/>
      <w:r w:rsidRPr="000974C7">
        <w:rPr>
          <w:rFonts w:asciiTheme="minorBidi" w:hAnsiTheme="minorBidi" w:cstheme="minorBidi"/>
        </w:rPr>
        <w:t>Ottobre</w:t>
      </w:r>
      <w:proofErr w:type="gramEnd"/>
      <w:r w:rsidRPr="000974C7">
        <w:rPr>
          <w:rFonts w:asciiTheme="minorBidi" w:hAnsiTheme="minorBidi" w:cstheme="minorBidi"/>
        </w:rPr>
        <w:t xml:space="preserve"> - 18:00</w:t>
      </w:r>
    </w:p>
    <w:p w14:paraId="6291A5C8" w14:textId="77777777" w:rsidR="000974C7" w:rsidRDefault="000974C7">
      <w:pPr>
        <w:spacing w:before="120" w:after="24"/>
        <w:rPr>
          <w:rFonts w:asciiTheme="minorBidi" w:hAnsiTheme="minorBidi" w:cstheme="minorBidi"/>
          <w:b/>
          <w:bCs/>
        </w:rPr>
      </w:pPr>
    </w:p>
    <w:p w14:paraId="0F8BF544" w14:textId="4AC42A25" w:rsidR="00362123" w:rsidRPr="00336A56" w:rsidRDefault="005C0F72">
      <w:pPr>
        <w:spacing w:before="120" w:after="24"/>
        <w:rPr>
          <w:rFonts w:asciiTheme="minorBidi" w:hAnsiTheme="minorBidi" w:cstheme="minorBidi"/>
        </w:rPr>
      </w:pPr>
      <w:r w:rsidRPr="00336A56">
        <w:rPr>
          <w:rFonts w:asciiTheme="minorBidi" w:hAnsiTheme="minorBidi" w:cstheme="minorBidi"/>
          <w:b/>
          <w:bCs/>
        </w:rPr>
        <w:t>Biglietti</w:t>
      </w:r>
    </w:p>
    <w:p w14:paraId="7E460CA6" w14:textId="1E4A3687" w:rsidR="000974C7" w:rsidRPr="000974C7" w:rsidRDefault="000974C7" w:rsidP="000974C7">
      <w:pPr>
        <w:spacing w:after="100"/>
        <w:rPr>
          <w:rFonts w:asciiTheme="minorBidi" w:hAnsiTheme="minorBidi" w:cstheme="minorBidi"/>
        </w:rPr>
      </w:pPr>
      <w:r w:rsidRPr="000974C7">
        <w:rPr>
          <w:rFonts w:asciiTheme="minorBidi" w:hAnsiTheme="minorBidi" w:cstheme="minorBidi"/>
        </w:rPr>
        <w:t>SETTORE A (file A–E + H)</w:t>
      </w:r>
      <w:r w:rsidRPr="000974C7">
        <w:rPr>
          <w:rFonts w:asciiTheme="minorBidi" w:hAnsiTheme="minorBidi" w:cstheme="minorBidi"/>
        </w:rPr>
        <w:br/>
        <w:t>intero 22€;</w:t>
      </w:r>
      <w:r w:rsidR="00350F90">
        <w:rPr>
          <w:rFonts w:asciiTheme="minorBidi" w:hAnsiTheme="minorBidi" w:cstheme="minorBidi"/>
        </w:rPr>
        <w:t xml:space="preserve"> </w:t>
      </w:r>
      <w:r w:rsidRPr="000974C7">
        <w:rPr>
          <w:rFonts w:asciiTheme="minorBidi" w:hAnsiTheme="minorBidi" w:cstheme="minorBidi"/>
        </w:rPr>
        <w:t>over65 18€;</w:t>
      </w:r>
      <w:r w:rsidR="00350F90">
        <w:rPr>
          <w:rFonts w:asciiTheme="minorBidi" w:hAnsiTheme="minorBidi" w:cstheme="minorBidi"/>
        </w:rPr>
        <w:t xml:space="preserve"> </w:t>
      </w:r>
      <w:r w:rsidRPr="000974C7">
        <w:rPr>
          <w:rFonts w:asciiTheme="minorBidi" w:hAnsiTheme="minorBidi" w:cstheme="minorBidi"/>
        </w:rPr>
        <w:t>under30 15€.</w:t>
      </w:r>
    </w:p>
    <w:p w14:paraId="60602A99" w14:textId="414D71A0" w:rsidR="000974C7" w:rsidRPr="000974C7" w:rsidRDefault="000974C7" w:rsidP="000974C7">
      <w:pPr>
        <w:spacing w:after="100"/>
        <w:rPr>
          <w:rFonts w:asciiTheme="minorBidi" w:hAnsiTheme="minorBidi" w:cstheme="minorBidi"/>
        </w:rPr>
      </w:pPr>
      <w:r w:rsidRPr="000974C7">
        <w:rPr>
          <w:rFonts w:asciiTheme="minorBidi" w:hAnsiTheme="minorBidi" w:cstheme="minorBidi"/>
        </w:rPr>
        <w:t>SETTORE B (file F–R)</w:t>
      </w:r>
      <w:r w:rsidRPr="000974C7">
        <w:rPr>
          <w:rFonts w:asciiTheme="minorBidi" w:hAnsiTheme="minorBidi" w:cstheme="minorBidi"/>
        </w:rPr>
        <w:br/>
        <w:t>intero 18€;</w:t>
      </w:r>
      <w:r w:rsidR="00350F90">
        <w:rPr>
          <w:rFonts w:asciiTheme="minorBidi" w:hAnsiTheme="minorBidi" w:cstheme="minorBidi"/>
        </w:rPr>
        <w:t xml:space="preserve"> </w:t>
      </w:r>
      <w:r w:rsidRPr="000974C7">
        <w:rPr>
          <w:rFonts w:asciiTheme="minorBidi" w:hAnsiTheme="minorBidi" w:cstheme="minorBidi"/>
        </w:rPr>
        <w:t>over65 15€;</w:t>
      </w:r>
      <w:r w:rsidR="00350F90">
        <w:rPr>
          <w:rFonts w:asciiTheme="minorBidi" w:hAnsiTheme="minorBidi" w:cstheme="minorBidi"/>
        </w:rPr>
        <w:t xml:space="preserve"> </w:t>
      </w:r>
      <w:r w:rsidRPr="000974C7">
        <w:rPr>
          <w:rFonts w:asciiTheme="minorBidi" w:hAnsiTheme="minorBidi" w:cstheme="minorBidi"/>
        </w:rPr>
        <w:t>under30 12€.</w:t>
      </w:r>
    </w:p>
    <w:p w14:paraId="644F17CE" w14:textId="32723AA2" w:rsidR="000974C7" w:rsidRPr="000974C7" w:rsidRDefault="000974C7" w:rsidP="000974C7">
      <w:pPr>
        <w:spacing w:after="100"/>
        <w:rPr>
          <w:rFonts w:asciiTheme="minorBidi" w:hAnsiTheme="minorBidi" w:cstheme="minorBidi"/>
        </w:rPr>
      </w:pPr>
      <w:r w:rsidRPr="000974C7">
        <w:rPr>
          <w:rFonts w:asciiTheme="minorBidi" w:hAnsiTheme="minorBidi" w:cstheme="minorBidi"/>
        </w:rPr>
        <w:t>SETTORE C (file S–ZZ)</w:t>
      </w:r>
      <w:r w:rsidRPr="000974C7">
        <w:rPr>
          <w:rFonts w:asciiTheme="minorBidi" w:hAnsiTheme="minorBidi" w:cstheme="minorBidi"/>
        </w:rPr>
        <w:br/>
        <w:t>intero 12€;</w:t>
      </w:r>
      <w:r w:rsidR="00350F90">
        <w:rPr>
          <w:rFonts w:asciiTheme="minorBidi" w:hAnsiTheme="minorBidi" w:cstheme="minorBidi"/>
        </w:rPr>
        <w:t xml:space="preserve"> </w:t>
      </w:r>
      <w:r w:rsidRPr="000974C7">
        <w:rPr>
          <w:rFonts w:asciiTheme="minorBidi" w:hAnsiTheme="minorBidi" w:cstheme="minorBidi"/>
        </w:rPr>
        <w:t>under30 10€.</w:t>
      </w:r>
    </w:p>
    <w:p w14:paraId="49512D13" w14:textId="77777777" w:rsidR="000974C7" w:rsidRPr="000974C7" w:rsidRDefault="000974C7" w:rsidP="000974C7">
      <w:pPr>
        <w:spacing w:after="100"/>
        <w:rPr>
          <w:rFonts w:asciiTheme="minorBidi" w:hAnsiTheme="minorBidi" w:cstheme="minorBidi"/>
          <w:i/>
          <w:iCs/>
        </w:rPr>
      </w:pPr>
      <w:r w:rsidRPr="000974C7">
        <w:rPr>
          <w:rFonts w:asciiTheme="minorBidi" w:hAnsiTheme="minorBidi" w:cstheme="minorBidi"/>
        </w:rPr>
        <w:t>TITOLARI TESSERA CMC:</w:t>
      </w:r>
      <w:r w:rsidRPr="000974C7">
        <w:rPr>
          <w:rFonts w:asciiTheme="minorBidi" w:hAnsiTheme="minorBidi" w:cstheme="minorBidi"/>
        </w:rPr>
        <w:br/>
        <w:t>ridotto 15€ nei settori A e B, solo in cassa</w:t>
      </w:r>
      <w:r w:rsidRPr="000974C7">
        <w:rPr>
          <w:rFonts w:asciiTheme="minorBidi" w:hAnsiTheme="minorBidi" w:cstheme="minorBidi"/>
          <w:i/>
          <w:iCs/>
        </w:rPr>
        <w:t>.</w:t>
      </w:r>
    </w:p>
    <w:p w14:paraId="074CF6DE" w14:textId="33CF4451" w:rsidR="00362123" w:rsidRPr="00336A56" w:rsidRDefault="00362123">
      <w:pPr>
        <w:spacing w:after="100"/>
        <w:rPr>
          <w:rFonts w:asciiTheme="minorBidi" w:hAnsiTheme="minorBidi" w:cstheme="minorBidi"/>
        </w:rPr>
      </w:pPr>
    </w:p>
    <w:p w14:paraId="2EA748DD" w14:textId="77777777" w:rsidR="00362123" w:rsidRPr="00336A56" w:rsidRDefault="005C0F72">
      <w:pPr>
        <w:spacing w:before="120" w:after="24"/>
        <w:rPr>
          <w:rFonts w:asciiTheme="minorBidi" w:hAnsiTheme="minorBidi" w:cstheme="minorBidi"/>
        </w:rPr>
      </w:pPr>
      <w:r w:rsidRPr="00336A56">
        <w:rPr>
          <w:rFonts w:asciiTheme="minorBidi" w:hAnsiTheme="minorBidi" w:cstheme="minorBidi"/>
          <w:b/>
          <w:bCs/>
        </w:rPr>
        <w:t>Biglietteria</w:t>
      </w:r>
    </w:p>
    <w:p w14:paraId="62A31230" w14:textId="77777777" w:rsidR="00362123" w:rsidRPr="00336A56" w:rsidRDefault="005C0F72">
      <w:pPr>
        <w:spacing w:after="20"/>
        <w:rPr>
          <w:rFonts w:asciiTheme="minorBidi" w:hAnsiTheme="minorBidi" w:cstheme="minorBidi"/>
        </w:rPr>
      </w:pPr>
      <w:r w:rsidRPr="00336A56">
        <w:rPr>
          <w:rFonts w:asciiTheme="minorBidi" w:hAnsiTheme="minorBidi" w:cstheme="minorBidi"/>
        </w:rPr>
        <w:t>Teatro Franco Parenti</w:t>
      </w:r>
    </w:p>
    <w:p w14:paraId="24FD955A" w14:textId="77777777" w:rsidR="00362123" w:rsidRPr="00336A56" w:rsidRDefault="005C0F72">
      <w:pPr>
        <w:spacing w:after="20"/>
        <w:rPr>
          <w:rFonts w:asciiTheme="minorBidi" w:hAnsiTheme="minorBidi" w:cstheme="minorBidi"/>
        </w:rPr>
      </w:pPr>
      <w:r w:rsidRPr="00336A56">
        <w:rPr>
          <w:rFonts w:asciiTheme="minorBidi" w:hAnsiTheme="minorBidi" w:cstheme="minorBidi"/>
        </w:rPr>
        <w:t>via Pier Lombardo 14</w:t>
      </w:r>
    </w:p>
    <w:p w14:paraId="2F577656" w14:textId="77777777" w:rsidR="00362123" w:rsidRPr="00336A56" w:rsidRDefault="005C0F72">
      <w:pPr>
        <w:spacing w:after="20"/>
        <w:rPr>
          <w:rFonts w:asciiTheme="minorBidi" w:hAnsiTheme="minorBidi" w:cstheme="minorBidi"/>
        </w:rPr>
      </w:pPr>
      <w:r w:rsidRPr="00336A56">
        <w:rPr>
          <w:rFonts w:asciiTheme="minorBidi" w:hAnsiTheme="minorBidi" w:cstheme="minorBidi"/>
        </w:rPr>
        <w:t>02 59995206</w:t>
      </w:r>
    </w:p>
    <w:p w14:paraId="49639683" w14:textId="77777777" w:rsidR="00362123" w:rsidRPr="00336A56" w:rsidRDefault="005C0F72">
      <w:pPr>
        <w:spacing w:after="100"/>
        <w:rPr>
          <w:rFonts w:asciiTheme="minorBidi" w:hAnsiTheme="minorBidi" w:cstheme="minorBidi"/>
        </w:rPr>
      </w:pPr>
      <w:r w:rsidRPr="00336A56">
        <w:rPr>
          <w:rFonts w:asciiTheme="minorBidi" w:hAnsiTheme="minorBidi" w:cstheme="minorBidi"/>
        </w:rPr>
        <w:t>biglietteria@teatrofrancoparenti.it</w:t>
      </w:r>
    </w:p>
    <w:p w14:paraId="2F787266" w14:textId="77777777" w:rsidR="00350F90" w:rsidRDefault="00350F90">
      <w:pPr>
        <w:spacing w:before="120" w:after="24"/>
        <w:rPr>
          <w:rFonts w:asciiTheme="minorBidi" w:hAnsiTheme="minorBidi" w:cstheme="minorBidi"/>
          <w:b/>
          <w:bCs/>
        </w:rPr>
      </w:pPr>
    </w:p>
    <w:p w14:paraId="0C91EE31" w14:textId="6340292C" w:rsidR="00362123" w:rsidRPr="00336A56" w:rsidRDefault="005C0F72">
      <w:pPr>
        <w:spacing w:before="120" w:after="24"/>
        <w:rPr>
          <w:rFonts w:asciiTheme="minorBidi" w:hAnsiTheme="minorBidi" w:cstheme="minorBidi"/>
        </w:rPr>
      </w:pPr>
      <w:r w:rsidRPr="00336A56">
        <w:rPr>
          <w:rFonts w:asciiTheme="minorBidi" w:hAnsiTheme="minorBidi" w:cstheme="minorBidi"/>
          <w:b/>
          <w:bCs/>
        </w:rPr>
        <w:t>Ufficio stampa</w:t>
      </w:r>
    </w:p>
    <w:p w14:paraId="556B9608" w14:textId="77777777" w:rsidR="00362123" w:rsidRPr="00336A56" w:rsidRDefault="005C0F72">
      <w:pPr>
        <w:spacing w:after="20"/>
        <w:rPr>
          <w:rFonts w:asciiTheme="minorBidi" w:hAnsiTheme="minorBidi" w:cstheme="minorBidi"/>
        </w:rPr>
      </w:pPr>
      <w:r w:rsidRPr="00336A56">
        <w:rPr>
          <w:rFonts w:asciiTheme="minorBidi" w:hAnsiTheme="minorBidi" w:cstheme="minorBidi"/>
        </w:rPr>
        <w:t>Teatro Franco Parenti</w:t>
      </w:r>
    </w:p>
    <w:p w14:paraId="1B678EA5" w14:textId="77777777" w:rsidR="00362123" w:rsidRPr="00336A56" w:rsidRDefault="005C0F72">
      <w:pPr>
        <w:spacing w:after="20"/>
        <w:rPr>
          <w:rFonts w:asciiTheme="minorBidi" w:hAnsiTheme="minorBidi" w:cstheme="minorBidi"/>
        </w:rPr>
      </w:pPr>
      <w:r w:rsidRPr="00336A56">
        <w:rPr>
          <w:rFonts w:asciiTheme="minorBidi" w:hAnsiTheme="minorBidi" w:cstheme="minorBidi"/>
        </w:rPr>
        <w:t>Francesco Malcangio</w:t>
      </w:r>
    </w:p>
    <w:p w14:paraId="6ED80C55" w14:textId="77777777" w:rsidR="00362123" w:rsidRPr="00336A56" w:rsidRDefault="005C0F72">
      <w:pPr>
        <w:spacing w:after="20"/>
        <w:rPr>
          <w:rFonts w:asciiTheme="minorBidi" w:hAnsiTheme="minorBidi" w:cstheme="minorBidi"/>
        </w:rPr>
      </w:pPr>
      <w:r w:rsidRPr="00336A56">
        <w:rPr>
          <w:rFonts w:asciiTheme="minorBidi" w:hAnsiTheme="minorBidi" w:cstheme="minorBidi"/>
        </w:rPr>
        <w:t>Via Vasari, 15 – 20135 Milano</w:t>
      </w:r>
    </w:p>
    <w:p w14:paraId="715E0227" w14:textId="77777777" w:rsidR="00362123" w:rsidRPr="00336A56" w:rsidRDefault="005C0F72">
      <w:pPr>
        <w:spacing w:after="20"/>
        <w:rPr>
          <w:rFonts w:asciiTheme="minorBidi" w:hAnsiTheme="minorBidi" w:cstheme="minorBidi"/>
        </w:rPr>
      </w:pPr>
      <w:r w:rsidRPr="00336A56">
        <w:rPr>
          <w:rFonts w:asciiTheme="minorBidi" w:hAnsiTheme="minorBidi" w:cstheme="minorBidi"/>
        </w:rPr>
        <w:t>Tel. 02 59995217 | Mob. 346 4179136</w:t>
      </w:r>
    </w:p>
    <w:p w14:paraId="3E8573F3" w14:textId="77777777" w:rsidR="00362123" w:rsidRPr="00336A56" w:rsidRDefault="005C0F72">
      <w:pPr>
        <w:spacing w:after="100"/>
        <w:rPr>
          <w:rFonts w:asciiTheme="minorBidi" w:hAnsiTheme="minorBidi" w:cstheme="minorBidi"/>
        </w:rPr>
      </w:pPr>
      <w:r w:rsidRPr="00336A56">
        <w:rPr>
          <w:rFonts w:asciiTheme="minorBidi" w:hAnsiTheme="minorBidi" w:cstheme="minorBidi"/>
        </w:rPr>
        <w:t>fmalcangio@teatrofrancoparenti.it</w:t>
      </w:r>
    </w:p>
    <w:sectPr w:rsidR="00362123" w:rsidRPr="00336A5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DF893" w14:textId="77777777" w:rsidR="005C0F72" w:rsidRDefault="005C0F72" w:rsidP="00336A56">
      <w:r>
        <w:separator/>
      </w:r>
    </w:p>
  </w:endnote>
  <w:endnote w:type="continuationSeparator" w:id="0">
    <w:p w14:paraId="5450054C" w14:textId="77777777" w:rsidR="005C0F72" w:rsidRDefault="005C0F72" w:rsidP="0033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AF4D" w14:textId="77777777" w:rsidR="005C0F72" w:rsidRDefault="005C0F72" w:rsidP="00336A56">
      <w:r>
        <w:separator/>
      </w:r>
    </w:p>
  </w:footnote>
  <w:footnote w:type="continuationSeparator" w:id="0">
    <w:p w14:paraId="20B868B0" w14:textId="77777777" w:rsidR="005C0F72" w:rsidRDefault="005C0F72" w:rsidP="00336A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118F" w14:textId="70B42A79" w:rsidR="00336A56" w:rsidRDefault="00336A56">
    <w:pPr>
      <w:pStyle w:val="Intestazione"/>
    </w:pPr>
    <w:r w:rsidRPr="00336A56">
      <w:rPr>
        <w:rFonts w:asciiTheme="minorBidi" w:hAnsiTheme="minorBidi" w:cstheme="minorBidi"/>
        <w:noProof/>
      </w:rPr>
      <w:drawing>
        <wp:inline distT="0" distB="0" distL="0" distR="0" wp14:anchorId="4ACE4CEE" wp14:editId="676A32BB">
          <wp:extent cx="2628900" cy="1143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628900" cy="1143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6560AF"/>
    <w:multiLevelType w:val="hybridMultilevel"/>
    <w:tmpl w:val="DD2EEEC4"/>
    <w:lvl w:ilvl="0" w:tplc="8D242200">
      <w:start w:val="1"/>
      <w:numFmt w:val="bullet"/>
      <w:lvlText w:val="●"/>
      <w:lvlJc w:val="left"/>
      <w:pPr>
        <w:ind w:left="720" w:hanging="360"/>
      </w:pPr>
    </w:lvl>
    <w:lvl w:ilvl="1" w:tplc="BA028A42">
      <w:start w:val="1"/>
      <w:numFmt w:val="bullet"/>
      <w:lvlText w:val="○"/>
      <w:lvlJc w:val="left"/>
      <w:pPr>
        <w:ind w:left="1440" w:hanging="360"/>
      </w:pPr>
    </w:lvl>
    <w:lvl w:ilvl="2" w:tplc="7DD84648">
      <w:start w:val="1"/>
      <w:numFmt w:val="bullet"/>
      <w:lvlText w:val="■"/>
      <w:lvlJc w:val="left"/>
      <w:pPr>
        <w:ind w:left="2160" w:hanging="360"/>
      </w:pPr>
    </w:lvl>
    <w:lvl w:ilvl="3" w:tplc="8EC0E1E6">
      <w:start w:val="1"/>
      <w:numFmt w:val="bullet"/>
      <w:lvlText w:val="●"/>
      <w:lvlJc w:val="left"/>
      <w:pPr>
        <w:ind w:left="2880" w:hanging="360"/>
      </w:pPr>
    </w:lvl>
    <w:lvl w:ilvl="4" w:tplc="B91AA11A">
      <w:start w:val="1"/>
      <w:numFmt w:val="bullet"/>
      <w:lvlText w:val="○"/>
      <w:lvlJc w:val="left"/>
      <w:pPr>
        <w:ind w:left="3600" w:hanging="360"/>
      </w:pPr>
    </w:lvl>
    <w:lvl w:ilvl="5" w:tplc="084CC3C6">
      <w:start w:val="1"/>
      <w:numFmt w:val="bullet"/>
      <w:lvlText w:val="■"/>
      <w:lvlJc w:val="left"/>
      <w:pPr>
        <w:ind w:left="4320" w:hanging="360"/>
      </w:pPr>
    </w:lvl>
    <w:lvl w:ilvl="6" w:tplc="34E6E2F8">
      <w:start w:val="1"/>
      <w:numFmt w:val="bullet"/>
      <w:lvlText w:val="●"/>
      <w:lvlJc w:val="left"/>
      <w:pPr>
        <w:ind w:left="5040" w:hanging="360"/>
      </w:pPr>
    </w:lvl>
    <w:lvl w:ilvl="7" w:tplc="C720D0E6">
      <w:start w:val="1"/>
      <w:numFmt w:val="bullet"/>
      <w:lvlText w:val="●"/>
      <w:lvlJc w:val="left"/>
      <w:pPr>
        <w:ind w:left="5760" w:hanging="360"/>
      </w:pPr>
    </w:lvl>
    <w:lvl w:ilvl="8" w:tplc="A83A54F2">
      <w:start w:val="1"/>
      <w:numFmt w:val="bullet"/>
      <w:lvlText w:val="●"/>
      <w:lvlJc w:val="left"/>
      <w:pPr>
        <w:ind w:left="6480" w:hanging="360"/>
      </w:pPr>
    </w:lvl>
  </w:abstractNum>
  <w:num w:numId="1" w16cid:durableId="1956905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123"/>
    <w:rsid w:val="000974C7"/>
    <w:rsid w:val="00336A56"/>
    <w:rsid w:val="00350F90"/>
    <w:rsid w:val="00362123"/>
    <w:rsid w:val="005C0F72"/>
    <w:rsid w:val="00664CFB"/>
    <w:rsid w:val="00D6483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4E352C"/>
  <w15:docId w15:val="{C82DACCE-A8CA-4693-90E1-DB784C2E7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ranklin Gothic Book" w:eastAsia="Franklin Gothic Book" w:hAnsi="Franklin Gothic Book" w:cs="Franklin Gothic Book"/>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336A56"/>
    <w:pPr>
      <w:tabs>
        <w:tab w:val="center" w:pos="4819"/>
        <w:tab w:val="right" w:pos="9638"/>
      </w:tabs>
    </w:pPr>
  </w:style>
  <w:style w:type="character" w:customStyle="1" w:styleId="IntestazioneCarattere">
    <w:name w:val="Intestazione Carattere"/>
    <w:basedOn w:val="Carpredefinitoparagrafo"/>
    <w:link w:val="Intestazione"/>
    <w:uiPriority w:val="99"/>
    <w:rsid w:val="00336A56"/>
  </w:style>
  <w:style w:type="paragraph" w:styleId="Pidipagina">
    <w:name w:val="footer"/>
    <w:basedOn w:val="Normale"/>
    <w:link w:val="PidipaginaCarattere"/>
    <w:uiPriority w:val="99"/>
    <w:unhideWhenUsed/>
    <w:rsid w:val="00336A56"/>
    <w:pPr>
      <w:tabs>
        <w:tab w:val="center" w:pos="4819"/>
        <w:tab w:val="right" w:pos="9638"/>
      </w:tabs>
    </w:pPr>
  </w:style>
  <w:style w:type="character" w:customStyle="1" w:styleId="PidipaginaCarattere">
    <w:name w:val="Piè di pagina Carattere"/>
    <w:basedOn w:val="Carpredefinitoparagrafo"/>
    <w:link w:val="Pidipagina"/>
    <w:uiPriority w:val="99"/>
    <w:rsid w:val="00336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559</Words>
  <Characters>3191</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Elena Nappi</cp:lastModifiedBy>
  <cp:revision>3</cp:revision>
  <dcterms:created xsi:type="dcterms:W3CDTF">2026-10-05T14:40:00Z</dcterms:created>
  <dcterms:modified xsi:type="dcterms:W3CDTF">2026-10-06T11:04:00Z</dcterms:modified>
</cp:coreProperties>
</file>