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AA61C" w14:textId="75FD9C42" w:rsidR="00C763D2" w:rsidRDefault="00C763D2" w:rsidP="00C763D2">
      <w:pPr>
        <w:spacing w:before="280" w:after="120"/>
        <w:rPr>
          <w:lang w:val="it-IT"/>
        </w:rPr>
      </w:pPr>
      <w:r>
        <w:rPr>
          <w:lang w:val="it-IT"/>
        </w:rPr>
        <w:t>Comunicato stampa</w:t>
      </w:r>
    </w:p>
    <w:p w14:paraId="43C8DDEE" w14:textId="77777777" w:rsidR="00C763D2" w:rsidRDefault="00C763D2" w:rsidP="00C763D2">
      <w:pPr>
        <w:spacing w:before="280" w:after="120"/>
        <w:rPr>
          <w:lang w:val="it-IT"/>
        </w:rPr>
      </w:pPr>
    </w:p>
    <w:p w14:paraId="290E05BD" w14:textId="3E5E2A22" w:rsidR="00C763D2" w:rsidRDefault="00C763D2" w:rsidP="00C763D2">
      <w:pPr>
        <w:spacing w:before="280" w:after="120"/>
        <w:rPr>
          <w:lang w:val="it-IT"/>
        </w:rPr>
      </w:pPr>
      <w:r>
        <w:rPr>
          <w:lang w:val="it-IT"/>
        </w:rPr>
        <w:t>Sala Blu</w:t>
      </w:r>
    </w:p>
    <w:p w14:paraId="531DEC31" w14:textId="3D831F36" w:rsidR="00C763D2" w:rsidRPr="00AE79B7" w:rsidRDefault="00C763D2" w:rsidP="00C763D2">
      <w:pPr>
        <w:spacing w:before="280" w:after="120"/>
        <w:rPr>
          <w:lang w:val="it-IT"/>
        </w:rPr>
      </w:pPr>
      <w:r w:rsidRPr="00AE79B7">
        <w:rPr>
          <w:lang w:val="it-IT"/>
        </w:rPr>
        <w:t xml:space="preserve">Dal 7 al 31 ottobre 2026 </w:t>
      </w:r>
    </w:p>
    <w:p w14:paraId="3DFAF402" w14:textId="77777777" w:rsidR="00C763D2" w:rsidRPr="00AE79B7" w:rsidRDefault="00C763D2" w:rsidP="00C763D2">
      <w:pPr>
        <w:spacing w:after="120"/>
        <w:rPr>
          <w:lang w:val="it-IT"/>
        </w:rPr>
      </w:pPr>
      <w:r w:rsidRPr="00AE79B7">
        <w:rPr>
          <w:b/>
          <w:bCs/>
          <w:lang w:val="it-IT"/>
        </w:rPr>
        <w:t>CONFESSO CHE HO VISSUTO</w:t>
      </w:r>
    </w:p>
    <w:p w14:paraId="0085840E" w14:textId="47EBE2F6" w:rsidR="00C763D2" w:rsidRPr="00C763D2" w:rsidRDefault="00C763D2" w:rsidP="00C763D2">
      <w:pPr>
        <w:spacing w:after="120"/>
        <w:rPr>
          <w:lang w:val="it-IT"/>
        </w:rPr>
      </w:pPr>
      <w:r w:rsidRPr="00C763D2">
        <w:rPr>
          <w:lang w:val="it-IT"/>
        </w:rPr>
        <w:t xml:space="preserve">di </w:t>
      </w:r>
      <w:r w:rsidRPr="00C763D2">
        <w:rPr>
          <w:b/>
          <w:bCs/>
          <w:lang w:val="it-IT"/>
        </w:rPr>
        <w:t xml:space="preserve">Marco Archetti </w:t>
      </w:r>
      <w:r w:rsidRPr="00C763D2">
        <w:rPr>
          <w:lang w:val="it-IT"/>
        </w:rPr>
        <w:t xml:space="preserve">e </w:t>
      </w:r>
      <w:r w:rsidRPr="00C763D2">
        <w:rPr>
          <w:b/>
          <w:bCs/>
          <w:lang w:val="it-IT"/>
        </w:rPr>
        <w:t>Francesco Brandi</w:t>
      </w:r>
      <w:r w:rsidRPr="00C763D2">
        <w:rPr>
          <w:b/>
          <w:bCs/>
          <w:lang w:val="it-IT"/>
        </w:rPr>
        <w:br/>
      </w:r>
      <w:r w:rsidRPr="00C763D2">
        <w:rPr>
          <w:lang w:val="it-IT"/>
        </w:rPr>
        <w:t>regia Raffaele Latagliata</w:t>
      </w:r>
      <w:r w:rsidRPr="00C763D2">
        <w:rPr>
          <w:lang w:val="it-IT"/>
        </w:rPr>
        <w:br/>
        <w:t>con Marco Balbi e Francesco Brandi</w:t>
      </w:r>
      <w:r>
        <w:rPr>
          <w:lang w:val="it-IT"/>
        </w:rPr>
        <w:br/>
      </w:r>
      <w:r w:rsidRPr="00C763D2">
        <w:rPr>
          <w:lang w:val="it-IT"/>
        </w:rPr>
        <w:t>assistente alla regia e coreografie Elisa Caramaschi</w:t>
      </w:r>
      <w:r w:rsidRPr="00C763D2">
        <w:rPr>
          <w:lang w:val="it-IT"/>
        </w:rPr>
        <w:br/>
        <w:t>scene realizzate presso il laboratorio del Teatro Franco Parenti</w:t>
      </w:r>
      <w:r w:rsidRPr="00C763D2">
        <w:rPr>
          <w:lang w:val="it-IT"/>
        </w:rPr>
        <w:br/>
        <w:t>costumi realizzati presso la sartoria del Teatro Franco Parenti</w:t>
      </w:r>
      <w:r w:rsidRPr="00C763D2">
        <w:rPr>
          <w:lang w:val="it-IT"/>
        </w:rPr>
        <w:br/>
        <w:t>luci Domenico Ferrari</w:t>
      </w:r>
    </w:p>
    <w:p w14:paraId="1D27BBC5" w14:textId="77777777" w:rsidR="00C763D2" w:rsidRPr="00C763D2" w:rsidRDefault="00C763D2" w:rsidP="00C763D2">
      <w:pPr>
        <w:spacing w:after="120"/>
        <w:rPr>
          <w:lang w:val="it-IT"/>
        </w:rPr>
      </w:pPr>
      <w:r w:rsidRPr="00C763D2">
        <w:rPr>
          <w:lang w:val="it-IT"/>
        </w:rPr>
        <w:t>produzione Teatro Franco Parenti</w:t>
      </w:r>
    </w:p>
    <w:p w14:paraId="1E814A64" w14:textId="77777777" w:rsidR="00C763D2" w:rsidRDefault="00C763D2" w:rsidP="00C763D2">
      <w:pPr>
        <w:spacing w:after="120"/>
        <w:rPr>
          <w:lang w:val="it-IT"/>
        </w:rPr>
      </w:pPr>
    </w:p>
    <w:p w14:paraId="35D622AB" w14:textId="4E79B6BC" w:rsidR="006E2DE4" w:rsidRPr="006E2DE4" w:rsidRDefault="006E2DE4" w:rsidP="00C763D2">
      <w:pPr>
        <w:spacing w:after="120"/>
        <w:rPr>
          <w:i/>
          <w:iCs/>
          <w:lang w:val="it-IT"/>
        </w:rPr>
      </w:pPr>
      <w:r>
        <w:rPr>
          <w:i/>
          <w:iCs/>
          <w:lang w:val="it-IT"/>
        </w:rPr>
        <w:t xml:space="preserve">In </w:t>
      </w:r>
      <w:r w:rsidRPr="006E2DE4">
        <w:rPr>
          <w:i/>
          <w:iCs/>
          <w:lang w:val="it-IT"/>
        </w:rPr>
        <w:t xml:space="preserve">Prima </w:t>
      </w:r>
      <w:r>
        <w:rPr>
          <w:i/>
          <w:iCs/>
          <w:lang w:val="it-IT"/>
        </w:rPr>
        <w:t>N</w:t>
      </w:r>
      <w:r w:rsidRPr="006E2DE4">
        <w:rPr>
          <w:i/>
          <w:iCs/>
          <w:lang w:val="it-IT"/>
        </w:rPr>
        <w:t>azionale</w:t>
      </w:r>
    </w:p>
    <w:p w14:paraId="6FCAD857" w14:textId="77777777" w:rsidR="006E2DE4" w:rsidRDefault="006E2DE4" w:rsidP="00C763D2">
      <w:pPr>
        <w:spacing w:after="120"/>
        <w:rPr>
          <w:lang w:val="it-IT"/>
        </w:rPr>
      </w:pPr>
    </w:p>
    <w:p w14:paraId="3D7DA24A" w14:textId="5C13CD10" w:rsidR="003037E6" w:rsidRDefault="006E2DE4" w:rsidP="006A3A08">
      <w:pPr>
        <w:spacing w:after="120"/>
        <w:rPr>
          <w:lang w:val="it-IT"/>
        </w:rPr>
      </w:pPr>
      <w:r w:rsidRPr="006E2DE4">
        <w:rPr>
          <w:lang w:val="it-IT"/>
        </w:rPr>
        <w:t>In scena dal 7 al 31 ottobre nella S</w:t>
      </w:r>
      <w:r>
        <w:rPr>
          <w:lang w:val="it-IT"/>
        </w:rPr>
        <w:t>a</w:t>
      </w:r>
      <w:r w:rsidRPr="006E2DE4">
        <w:rPr>
          <w:lang w:val="it-IT"/>
        </w:rPr>
        <w:t>la Blu del Teatro Franco Parenti</w:t>
      </w:r>
      <w:r>
        <w:rPr>
          <w:lang w:val="it-IT"/>
        </w:rPr>
        <w:t xml:space="preserve"> </w:t>
      </w:r>
      <w:r w:rsidRPr="00C763D2">
        <w:rPr>
          <w:i/>
          <w:iCs/>
          <w:lang w:val="it-IT"/>
        </w:rPr>
        <w:t>Confesso che ho vissuto</w:t>
      </w:r>
      <w:r>
        <w:rPr>
          <w:lang w:val="it-IT"/>
        </w:rPr>
        <w:t xml:space="preserve">, </w:t>
      </w:r>
      <w:r w:rsidRPr="006E2DE4">
        <w:rPr>
          <w:lang w:val="it-IT"/>
        </w:rPr>
        <w:t>u</w:t>
      </w:r>
      <w:r w:rsidRPr="006E2DE4">
        <w:rPr>
          <w:lang w:val="it-IT"/>
        </w:rPr>
        <w:t>na commedia agrodolce a due voci</w:t>
      </w:r>
      <w:r>
        <w:rPr>
          <w:lang w:val="it-IT"/>
        </w:rPr>
        <w:t xml:space="preserve"> scritta da Marco Archetti e Francesco Brandi. </w:t>
      </w:r>
      <w:r>
        <w:rPr>
          <w:lang w:val="it-IT"/>
        </w:rPr>
        <w:br/>
        <w:t>P</w:t>
      </w:r>
      <w:r w:rsidR="00C763D2" w:rsidRPr="00C763D2">
        <w:rPr>
          <w:lang w:val="it-IT"/>
        </w:rPr>
        <w:t>arte</w:t>
      </w:r>
      <w:r>
        <w:rPr>
          <w:lang w:val="it-IT"/>
        </w:rPr>
        <w:t>ndo</w:t>
      </w:r>
      <w:r w:rsidR="00C763D2" w:rsidRPr="00C763D2">
        <w:rPr>
          <w:lang w:val="it-IT"/>
        </w:rPr>
        <w:t xml:space="preserve"> dal lockdown fisico imposto dalla pandemia</w:t>
      </w:r>
      <w:r w:rsidR="006A3A08">
        <w:rPr>
          <w:lang w:val="it-IT"/>
        </w:rPr>
        <w:t>,</w:t>
      </w:r>
      <w:r w:rsidR="00C763D2" w:rsidRPr="00C763D2">
        <w:rPr>
          <w:lang w:val="it-IT"/>
        </w:rPr>
        <w:t xml:space="preserve"> </w:t>
      </w:r>
      <w:r>
        <w:rPr>
          <w:lang w:val="it-IT"/>
        </w:rPr>
        <w:t>lo spettacolo</w:t>
      </w:r>
      <w:r w:rsidR="00C763D2" w:rsidRPr="00C763D2">
        <w:rPr>
          <w:lang w:val="it-IT"/>
        </w:rPr>
        <w:t xml:space="preserve"> racconta un altro </w:t>
      </w:r>
      <w:r w:rsidR="006A3A08">
        <w:rPr>
          <w:lang w:val="it-IT"/>
        </w:rPr>
        <w:t xml:space="preserve">tipo di </w:t>
      </w:r>
      <w:r w:rsidR="00C763D2" w:rsidRPr="00C763D2">
        <w:rPr>
          <w:lang w:val="it-IT"/>
        </w:rPr>
        <w:t>isolamento più profondo e universale: quello emotivo.</w:t>
      </w:r>
      <w:r w:rsidR="00C763D2" w:rsidRPr="00C763D2">
        <w:rPr>
          <w:lang w:val="it-IT"/>
        </w:rPr>
        <w:br/>
      </w:r>
      <w:r w:rsidR="006A3A08">
        <w:rPr>
          <w:lang w:val="it-IT"/>
        </w:rPr>
        <w:br/>
      </w:r>
      <w:r w:rsidR="00C763D2" w:rsidRPr="00C763D2">
        <w:rPr>
          <w:lang w:val="it-IT"/>
        </w:rPr>
        <w:t>Francesco, misantropo convinto, vive la chiusura del mondo esterno come una liberazione. La casa è il suo regno, al riparo da obblighi sociali, convenzioni e intrusioni. A violare quell’equilibrio arriva Ulderico Di Rosa, ottantacinquenne del terzo piano, ex operaio in Australia e ballerino di tango clandestino: una presenza ostinata, affettuosa, capace di insinuarsi nella vita dell’altro con una cordialità che diventa sfida.</w:t>
      </w:r>
      <w:r w:rsidR="00C763D2" w:rsidRPr="00C763D2">
        <w:rPr>
          <w:lang w:val="it-IT"/>
        </w:rPr>
        <w:br/>
        <w:t>L’incontro tra i due protagonisti si trasforma in un corpo a corpo comico, poetico e filosofico. Dietro il cinismo difensivo di Francesco e la vitalità straripante di Ulderico emergono due paure speculari: vivere e smettere di farlo.</w:t>
      </w:r>
      <w:r w:rsidR="00C763D2" w:rsidRPr="00C763D2">
        <w:rPr>
          <w:lang w:val="it-IT"/>
        </w:rPr>
        <w:br/>
      </w:r>
      <w:r w:rsidR="006A3A08">
        <w:rPr>
          <w:lang w:val="it-IT"/>
        </w:rPr>
        <w:br/>
      </w:r>
      <w:r w:rsidR="00C763D2" w:rsidRPr="00C763D2">
        <w:rPr>
          <w:lang w:val="it-IT"/>
        </w:rPr>
        <w:t>La regia costruisce intorno a questo incontro uno spazio in continua trasformazione: su una piattaforma girevole, i due appartamenti ruotano come facce della stessa medaglia, mentre pareti di tulle, trasparenze e controluce rendono progressivamente più labili i confini ed espongono la nudità delle due solitudini. Il tango, appreso in modo sgangherato e necessario, diventa infine il passo possibile verso l’altro.</w:t>
      </w:r>
    </w:p>
    <w:p w14:paraId="67A18AF0" w14:textId="77777777" w:rsidR="0022703C" w:rsidRDefault="0022703C" w:rsidP="0022703C">
      <w:pPr>
        <w:spacing w:after="120"/>
        <w:rPr>
          <w:lang w:val="it-IT"/>
        </w:rPr>
      </w:pPr>
    </w:p>
    <w:p w14:paraId="0FC94A1D" w14:textId="77777777" w:rsidR="0022703C" w:rsidRPr="00D30EFF" w:rsidRDefault="0022703C" w:rsidP="0022703C">
      <w:pPr>
        <w:rPr>
          <w:rFonts w:ascii="Arial" w:hAnsi="Arial" w:cs="Arial"/>
          <w:b/>
          <w:bCs/>
          <w:lang w:val="it-IT"/>
        </w:rPr>
      </w:pPr>
      <w:r w:rsidRPr="00D30EFF">
        <w:rPr>
          <w:rFonts w:ascii="Arial" w:hAnsi="Arial" w:cs="Arial"/>
          <w:b/>
          <w:bCs/>
          <w:lang w:val="it-IT"/>
        </w:rPr>
        <w:t>ORARI</w:t>
      </w:r>
    </w:p>
    <w:p w14:paraId="6B823AE0" w14:textId="34F20DAA" w:rsidR="0022703C" w:rsidRPr="0022703C" w:rsidRDefault="0022703C" w:rsidP="0022703C">
      <w:pPr>
        <w:rPr>
          <w:rFonts w:ascii="Arial" w:hAnsi="Arial" w:cs="Arial"/>
          <w:lang w:val="it-IT"/>
        </w:rPr>
      </w:pPr>
      <w:r w:rsidRPr="0022703C">
        <w:rPr>
          <w:rFonts w:ascii="Arial" w:hAnsi="Arial" w:cs="Arial"/>
          <w:lang w:val="it-IT"/>
        </w:rPr>
        <w:t xml:space="preserve">martedì </w:t>
      </w:r>
      <w:proofErr w:type="gramStart"/>
      <w:r w:rsidRPr="0022703C">
        <w:rPr>
          <w:rFonts w:ascii="Arial" w:hAnsi="Arial" w:cs="Arial"/>
          <w:lang w:val="it-IT"/>
        </w:rPr>
        <w:t>Ottobre</w:t>
      </w:r>
      <w:proofErr w:type="gramEnd"/>
      <w:r w:rsidRPr="0022703C">
        <w:rPr>
          <w:rFonts w:ascii="Arial" w:hAnsi="Arial" w:cs="Arial"/>
          <w:lang w:val="it-IT"/>
        </w:rPr>
        <w:t xml:space="preserve"> - 20:30</w:t>
      </w:r>
    </w:p>
    <w:p w14:paraId="7E198B4C" w14:textId="349332D1" w:rsidR="0022703C" w:rsidRPr="0022703C" w:rsidRDefault="0022703C" w:rsidP="0022703C">
      <w:pPr>
        <w:rPr>
          <w:rFonts w:ascii="Arial" w:hAnsi="Arial" w:cs="Arial"/>
          <w:lang w:val="it-IT"/>
        </w:rPr>
      </w:pPr>
      <w:r w:rsidRPr="0022703C">
        <w:rPr>
          <w:rFonts w:ascii="Arial" w:hAnsi="Arial" w:cs="Arial"/>
          <w:lang w:val="it-IT"/>
        </w:rPr>
        <w:t xml:space="preserve">mercoledì </w:t>
      </w:r>
      <w:proofErr w:type="gramStart"/>
      <w:r w:rsidRPr="0022703C">
        <w:rPr>
          <w:rFonts w:ascii="Arial" w:hAnsi="Arial" w:cs="Arial"/>
          <w:lang w:val="it-IT"/>
        </w:rPr>
        <w:t>Ottobre</w:t>
      </w:r>
      <w:proofErr w:type="gramEnd"/>
      <w:r w:rsidRPr="0022703C">
        <w:rPr>
          <w:rFonts w:ascii="Arial" w:hAnsi="Arial" w:cs="Arial"/>
          <w:lang w:val="it-IT"/>
        </w:rPr>
        <w:t xml:space="preserve"> - 19:15</w:t>
      </w:r>
    </w:p>
    <w:p w14:paraId="3501E06A" w14:textId="75D97AC3" w:rsidR="0022703C" w:rsidRPr="0022703C" w:rsidRDefault="0022703C" w:rsidP="0022703C">
      <w:pPr>
        <w:rPr>
          <w:rFonts w:ascii="Arial" w:hAnsi="Arial" w:cs="Arial"/>
          <w:lang w:val="it-IT"/>
        </w:rPr>
      </w:pPr>
      <w:r w:rsidRPr="0022703C">
        <w:rPr>
          <w:rFonts w:ascii="Arial" w:hAnsi="Arial" w:cs="Arial"/>
          <w:lang w:val="it-IT"/>
        </w:rPr>
        <w:t xml:space="preserve">giovedì </w:t>
      </w:r>
      <w:proofErr w:type="gramStart"/>
      <w:r w:rsidRPr="0022703C">
        <w:rPr>
          <w:rFonts w:ascii="Arial" w:hAnsi="Arial" w:cs="Arial"/>
          <w:lang w:val="it-IT"/>
        </w:rPr>
        <w:t>Ottobre</w:t>
      </w:r>
      <w:proofErr w:type="gramEnd"/>
      <w:r w:rsidRPr="0022703C">
        <w:rPr>
          <w:rFonts w:ascii="Arial" w:hAnsi="Arial" w:cs="Arial"/>
          <w:lang w:val="it-IT"/>
        </w:rPr>
        <w:t xml:space="preserve"> - 20:15</w:t>
      </w:r>
    </w:p>
    <w:p w14:paraId="5928D58E" w14:textId="1FD3296A" w:rsidR="0022703C" w:rsidRPr="0022703C" w:rsidRDefault="0022703C" w:rsidP="0022703C">
      <w:pPr>
        <w:rPr>
          <w:rFonts w:ascii="Arial" w:hAnsi="Arial" w:cs="Arial"/>
          <w:lang w:val="it-IT"/>
        </w:rPr>
      </w:pPr>
      <w:r w:rsidRPr="0022703C">
        <w:rPr>
          <w:rFonts w:ascii="Arial" w:hAnsi="Arial" w:cs="Arial"/>
          <w:lang w:val="it-IT"/>
        </w:rPr>
        <w:t xml:space="preserve">venerdì </w:t>
      </w:r>
      <w:proofErr w:type="gramStart"/>
      <w:r w:rsidRPr="0022703C">
        <w:rPr>
          <w:rFonts w:ascii="Arial" w:hAnsi="Arial" w:cs="Arial"/>
          <w:lang w:val="it-IT"/>
        </w:rPr>
        <w:t>Ottobre</w:t>
      </w:r>
      <w:proofErr w:type="gramEnd"/>
      <w:r w:rsidRPr="0022703C">
        <w:rPr>
          <w:rFonts w:ascii="Arial" w:hAnsi="Arial" w:cs="Arial"/>
          <w:lang w:val="it-IT"/>
        </w:rPr>
        <w:t xml:space="preserve"> - 19:15</w:t>
      </w:r>
    </w:p>
    <w:p w14:paraId="0E958D11" w14:textId="4AFF4DE0" w:rsidR="0022703C" w:rsidRPr="0022703C" w:rsidRDefault="0022703C" w:rsidP="0022703C">
      <w:pPr>
        <w:rPr>
          <w:rFonts w:ascii="Arial" w:hAnsi="Arial" w:cs="Arial"/>
          <w:lang w:val="it-IT"/>
        </w:rPr>
      </w:pPr>
      <w:r w:rsidRPr="0022703C">
        <w:rPr>
          <w:rFonts w:ascii="Arial" w:hAnsi="Arial" w:cs="Arial"/>
          <w:lang w:val="it-IT"/>
        </w:rPr>
        <w:lastRenderedPageBreak/>
        <w:t xml:space="preserve">sabato </w:t>
      </w:r>
      <w:proofErr w:type="gramStart"/>
      <w:r w:rsidRPr="0022703C">
        <w:rPr>
          <w:rFonts w:ascii="Arial" w:hAnsi="Arial" w:cs="Arial"/>
          <w:lang w:val="it-IT"/>
        </w:rPr>
        <w:t>Ottobre</w:t>
      </w:r>
      <w:proofErr w:type="gramEnd"/>
      <w:r w:rsidRPr="0022703C">
        <w:rPr>
          <w:rFonts w:ascii="Arial" w:hAnsi="Arial" w:cs="Arial"/>
          <w:lang w:val="it-IT"/>
        </w:rPr>
        <w:t xml:space="preserve"> - 19:15</w:t>
      </w:r>
    </w:p>
    <w:p w14:paraId="1A518EE8" w14:textId="7736500F" w:rsidR="0022703C" w:rsidRPr="0022703C" w:rsidRDefault="0022703C" w:rsidP="0022703C">
      <w:pPr>
        <w:rPr>
          <w:rFonts w:ascii="Arial" w:hAnsi="Arial" w:cs="Arial"/>
          <w:lang w:val="it-IT"/>
        </w:rPr>
      </w:pPr>
      <w:r w:rsidRPr="0022703C">
        <w:rPr>
          <w:rFonts w:ascii="Arial" w:hAnsi="Arial" w:cs="Arial"/>
          <w:lang w:val="it-IT"/>
        </w:rPr>
        <w:t xml:space="preserve">domenica </w:t>
      </w:r>
      <w:proofErr w:type="gramStart"/>
      <w:r w:rsidRPr="0022703C">
        <w:rPr>
          <w:rFonts w:ascii="Arial" w:hAnsi="Arial" w:cs="Arial"/>
          <w:lang w:val="it-IT"/>
        </w:rPr>
        <w:t>Ottobre</w:t>
      </w:r>
      <w:proofErr w:type="gramEnd"/>
      <w:r w:rsidRPr="0022703C">
        <w:rPr>
          <w:rFonts w:ascii="Arial" w:hAnsi="Arial" w:cs="Arial"/>
          <w:lang w:val="it-IT"/>
        </w:rPr>
        <w:t xml:space="preserve"> - 15:45</w:t>
      </w:r>
    </w:p>
    <w:p w14:paraId="2D7D48BB" w14:textId="77777777" w:rsidR="0022703C" w:rsidRPr="00D30EFF" w:rsidRDefault="0022703C" w:rsidP="0022703C">
      <w:pPr>
        <w:rPr>
          <w:rFonts w:ascii="Arial" w:hAnsi="Arial" w:cs="Arial"/>
          <w:b/>
          <w:bCs/>
          <w:lang w:val="it-IT"/>
        </w:rPr>
      </w:pPr>
      <w:r w:rsidRPr="00D30EFF">
        <w:rPr>
          <w:rFonts w:ascii="Arial" w:hAnsi="Arial" w:cs="Arial"/>
          <w:lang w:val="it-IT"/>
        </w:rPr>
        <w:br/>
      </w:r>
      <w:r w:rsidRPr="00D30EFF">
        <w:rPr>
          <w:rFonts w:ascii="Arial" w:hAnsi="Arial" w:cs="Arial"/>
          <w:b/>
          <w:bCs/>
          <w:lang w:val="it-IT"/>
        </w:rPr>
        <w:t>PREZZI</w:t>
      </w:r>
    </w:p>
    <w:p w14:paraId="26518CF8" w14:textId="77777777" w:rsidR="0022703C" w:rsidRPr="0022703C" w:rsidRDefault="0022703C" w:rsidP="0022703C">
      <w:pPr>
        <w:rPr>
          <w:rFonts w:ascii="Arial" w:hAnsi="Arial" w:cs="Arial"/>
          <w:lang w:val="it-IT"/>
        </w:rPr>
      </w:pPr>
      <w:r w:rsidRPr="0022703C">
        <w:rPr>
          <w:rFonts w:ascii="Arial" w:hAnsi="Arial" w:cs="Arial"/>
          <w:lang w:val="it-IT"/>
        </w:rPr>
        <w:t>SETTORE A (file A–H)</w:t>
      </w:r>
      <w:r w:rsidRPr="0022703C">
        <w:rPr>
          <w:rFonts w:ascii="Arial" w:hAnsi="Arial" w:cs="Arial"/>
          <w:lang w:val="it-IT"/>
        </w:rPr>
        <w:br/>
        <w:t>intero 26€;</w:t>
      </w:r>
      <w:r w:rsidRPr="0022703C">
        <w:rPr>
          <w:rFonts w:ascii="Arial" w:hAnsi="Arial" w:cs="Arial"/>
          <w:lang w:val="it-IT"/>
        </w:rPr>
        <w:br/>
        <w:t>under30 18€;</w:t>
      </w:r>
      <w:r w:rsidRPr="0022703C">
        <w:rPr>
          <w:rFonts w:ascii="Arial" w:hAnsi="Arial" w:cs="Arial"/>
          <w:lang w:val="it-IT"/>
        </w:rPr>
        <w:br/>
        <w:t xml:space="preserve">over65 / </w:t>
      </w:r>
      <w:hyperlink r:id="rId6" w:history="1">
        <w:r w:rsidRPr="0022703C">
          <w:rPr>
            <w:rStyle w:val="Collegamentoipertestuale"/>
            <w:rFonts w:ascii="Arial" w:hAnsi="Arial" w:cs="Arial"/>
            <w:color w:val="auto"/>
            <w:u w:val="none"/>
            <w:lang w:val="it-IT"/>
          </w:rPr>
          <w:t>convenzioni</w:t>
        </w:r>
      </w:hyperlink>
      <w:r w:rsidRPr="0022703C">
        <w:rPr>
          <w:rFonts w:ascii="Arial" w:hAnsi="Arial" w:cs="Arial"/>
          <w:lang w:val="it-IT"/>
        </w:rPr>
        <w:t xml:space="preserve"> 22€.</w:t>
      </w:r>
    </w:p>
    <w:p w14:paraId="2199C470" w14:textId="77777777" w:rsidR="0022703C" w:rsidRPr="0022703C" w:rsidRDefault="0022703C" w:rsidP="0022703C">
      <w:pPr>
        <w:rPr>
          <w:rFonts w:ascii="Arial" w:hAnsi="Arial" w:cs="Arial"/>
          <w:lang w:val="it-IT"/>
        </w:rPr>
      </w:pPr>
      <w:r w:rsidRPr="0022703C">
        <w:rPr>
          <w:rFonts w:ascii="Arial" w:hAnsi="Arial" w:cs="Arial"/>
          <w:lang w:val="it-IT"/>
        </w:rPr>
        <w:t>SETTORE B (file I–S)</w:t>
      </w:r>
      <w:r w:rsidRPr="0022703C">
        <w:rPr>
          <w:rFonts w:ascii="Arial" w:hAnsi="Arial" w:cs="Arial"/>
          <w:lang w:val="it-IT"/>
        </w:rPr>
        <w:br/>
        <w:t>intero 20€;</w:t>
      </w:r>
      <w:r w:rsidRPr="0022703C">
        <w:rPr>
          <w:rFonts w:ascii="Arial" w:hAnsi="Arial" w:cs="Arial"/>
          <w:lang w:val="it-IT"/>
        </w:rPr>
        <w:br/>
        <w:t xml:space="preserve">under30 / over65 / </w:t>
      </w:r>
      <w:hyperlink r:id="rId7" w:history="1">
        <w:r w:rsidRPr="0022703C">
          <w:rPr>
            <w:rStyle w:val="Collegamentoipertestuale"/>
            <w:rFonts w:ascii="Arial" w:hAnsi="Arial" w:cs="Arial"/>
            <w:color w:val="auto"/>
            <w:u w:val="none"/>
            <w:lang w:val="it-IT"/>
          </w:rPr>
          <w:t>convenzioni</w:t>
        </w:r>
      </w:hyperlink>
      <w:r w:rsidRPr="0022703C">
        <w:rPr>
          <w:rFonts w:ascii="Arial" w:hAnsi="Arial" w:cs="Arial"/>
          <w:lang w:val="it-IT"/>
        </w:rPr>
        <w:t xml:space="preserve"> 16€.</w:t>
      </w:r>
    </w:p>
    <w:p w14:paraId="2311B4F6" w14:textId="77777777" w:rsidR="0022703C" w:rsidRPr="0022703C" w:rsidRDefault="0022703C" w:rsidP="0022703C">
      <w:pPr>
        <w:rPr>
          <w:rFonts w:ascii="Arial" w:hAnsi="Arial" w:cs="Arial"/>
          <w:lang w:val="it-IT"/>
        </w:rPr>
      </w:pPr>
      <w:r w:rsidRPr="0022703C">
        <w:rPr>
          <w:rFonts w:ascii="Arial" w:hAnsi="Arial" w:cs="Arial"/>
          <w:lang w:val="it-IT"/>
        </w:rPr>
        <w:t>GALLERIA (file T–Z)</w:t>
      </w:r>
      <w:r w:rsidRPr="0022703C">
        <w:rPr>
          <w:rFonts w:ascii="Arial" w:hAnsi="Arial" w:cs="Arial"/>
          <w:lang w:val="it-IT"/>
        </w:rPr>
        <w:br/>
        <w:t>intero 15€;</w:t>
      </w:r>
      <w:r w:rsidRPr="0022703C">
        <w:rPr>
          <w:rFonts w:ascii="Arial" w:hAnsi="Arial" w:cs="Arial"/>
          <w:lang w:val="it-IT"/>
        </w:rPr>
        <w:br/>
        <w:t>under30 / over65 12€;</w:t>
      </w:r>
      <w:r w:rsidRPr="0022703C">
        <w:rPr>
          <w:rFonts w:ascii="Arial" w:hAnsi="Arial" w:cs="Arial"/>
          <w:lang w:val="it-IT"/>
        </w:rPr>
        <w:br/>
      </w:r>
      <w:hyperlink r:id="rId8" w:history="1">
        <w:r w:rsidRPr="0022703C">
          <w:rPr>
            <w:rStyle w:val="Collegamentoipertestuale"/>
            <w:rFonts w:ascii="Arial" w:hAnsi="Arial" w:cs="Arial"/>
            <w:color w:val="auto"/>
            <w:lang w:val="it-IT"/>
          </w:rPr>
          <w:t>convenzioni</w:t>
        </w:r>
      </w:hyperlink>
      <w:r w:rsidRPr="0022703C">
        <w:rPr>
          <w:rFonts w:ascii="Arial" w:hAnsi="Arial" w:cs="Arial"/>
          <w:lang w:val="it-IT"/>
        </w:rPr>
        <w:t xml:space="preserve"> 13€.</w:t>
      </w:r>
    </w:p>
    <w:p w14:paraId="4ECAF84C" w14:textId="4A1F1ABC" w:rsidR="0022703C" w:rsidRPr="00D30EFF" w:rsidRDefault="0022703C" w:rsidP="0022703C">
      <w:pPr>
        <w:rPr>
          <w:rFonts w:ascii="Arial" w:hAnsi="Arial" w:cs="Arial"/>
          <w:lang w:val="it-IT"/>
        </w:rPr>
      </w:pPr>
    </w:p>
    <w:p w14:paraId="5BA447F6" w14:textId="77777777" w:rsidR="0022703C" w:rsidRPr="007C0E87" w:rsidRDefault="0022703C" w:rsidP="0022703C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pict w14:anchorId="70E80308">
          <v:rect id="_x0000_i1025" style="width:0;height:.75pt" o:hralign="center" o:hrstd="t" o:hr="t" fillcolor="#a0a0a0" stroked="f"/>
        </w:pict>
      </w:r>
    </w:p>
    <w:p w14:paraId="486985BA" w14:textId="77777777" w:rsidR="0022703C" w:rsidRPr="00D30EFF" w:rsidRDefault="0022703C" w:rsidP="0022703C">
      <w:pPr>
        <w:rPr>
          <w:rFonts w:ascii="Arial" w:hAnsi="Arial" w:cs="Arial"/>
          <w:lang w:val="it-IT"/>
        </w:rPr>
      </w:pPr>
      <w:r w:rsidRPr="00D30EFF">
        <w:rPr>
          <w:rFonts w:ascii="Arial" w:hAnsi="Arial" w:cs="Arial"/>
          <w:i/>
          <w:iCs/>
          <w:lang w:val="it-IT"/>
        </w:rPr>
        <w:t>I prezzi indicati si intendono esclusi i diritti di prevendita.</w:t>
      </w:r>
    </w:p>
    <w:p w14:paraId="133C16DA" w14:textId="77777777" w:rsidR="0022703C" w:rsidRPr="00D30EFF" w:rsidRDefault="0022703C" w:rsidP="0022703C">
      <w:pPr>
        <w:rPr>
          <w:rFonts w:ascii="Arial" w:hAnsi="Arial" w:cs="Arial"/>
          <w:b/>
          <w:bCs/>
          <w:lang w:val="it-IT"/>
        </w:rPr>
      </w:pPr>
    </w:p>
    <w:p w14:paraId="03455A5A" w14:textId="77777777" w:rsidR="0022703C" w:rsidRDefault="0022703C" w:rsidP="0022703C">
      <w:pPr>
        <w:rPr>
          <w:rFonts w:ascii="Arial" w:hAnsi="Arial" w:cs="Arial"/>
          <w:b/>
          <w:bCs/>
          <w:lang w:val="it-IT"/>
        </w:rPr>
      </w:pPr>
    </w:p>
    <w:p w14:paraId="16A7E82B" w14:textId="77777777" w:rsidR="0022703C" w:rsidRDefault="0022703C" w:rsidP="0022703C">
      <w:pPr>
        <w:rPr>
          <w:rFonts w:ascii="Arial" w:hAnsi="Arial" w:cs="Arial"/>
          <w:b/>
          <w:bCs/>
          <w:lang w:val="it-IT"/>
        </w:rPr>
      </w:pPr>
    </w:p>
    <w:p w14:paraId="42827950" w14:textId="77777777" w:rsidR="0022703C" w:rsidRPr="00D30EFF" w:rsidRDefault="0022703C" w:rsidP="0022703C">
      <w:pPr>
        <w:rPr>
          <w:rFonts w:ascii="Arial" w:hAnsi="Arial" w:cs="Arial"/>
          <w:b/>
          <w:bCs/>
          <w:lang w:val="it-IT"/>
        </w:rPr>
      </w:pPr>
      <w:r w:rsidRPr="00D30EFF">
        <w:rPr>
          <w:rFonts w:ascii="Arial" w:hAnsi="Arial" w:cs="Arial"/>
          <w:b/>
          <w:bCs/>
          <w:lang w:val="it-IT"/>
        </w:rPr>
        <w:t>Info e biglietteria</w:t>
      </w:r>
    </w:p>
    <w:p w14:paraId="2274CBAE" w14:textId="77777777" w:rsidR="0022703C" w:rsidRPr="00D30EFF" w:rsidRDefault="0022703C" w:rsidP="0022703C">
      <w:pPr>
        <w:rPr>
          <w:rFonts w:ascii="Arial" w:hAnsi="Arial" w:cs="Arial"/>
          <w:lang w:val="it-IT"/>
        </w:rPr>
      </w:pPr>
      <w:r w:rsidRPr="00D30EFF">
        <w:rPr>
          <w:rFonts w:ascii="Arial" w:hAnsi="Arial" w:cs="Arial"/>
          <w:lang w:val="it-IT"/>
        </w:rPr>
        <w:t>Biglietteria</w:t>
      </w:r>
      <w:r w:rsidRPr="00D30EFF">
        <w:rPr>
          <w:rFonts w:ascii="Arial" w:hAnsi="Arial" w:cs="Arial"/>
          <w:lang w:val="it-IT"/>
        </w:rPr>
        <w:br/>
        <w:t>via Pier Lombardo 14</w:t>
      </w:r>
      <w:r w:rsidRPr="00D30EFF">
        <w:rPr>
          <w:rFonts w:ascii="Arial" w:hAnsi="Arial" w:cs="Arial"/>
          <w:lang w:val="it-IT"/>
        </w:rPr>
        <w:br/>
      </w:r>
      <w:hyperlink r:id="rId9" w:history="1">
        <w:r w:rsidRPr="00D30EFF">
          <w:rPr>
            <w:rStyle w:val="Collegamentoipertestuale"/>
            <w:rFonts w:ascii="Arial" w:hAnsi="Arial" w:cs="Arial"/>
            <w:lang w:val="it-IT"/>
          </w:rPr>
          <w:t>02 59995206</w:t>
        </w:r>
      </w:hyperlink>
      <w:r w:rsidRPr="00D30EFF">
        <w:rPr>
          <w:rFonts w:ascii="Arial" w:hAnsi="Arial" w:cs="Arial"/>
          <w:lang w:val="it-IT"/>
        </w:rPr>
        <w:br/>
      </w:r>
      <w:hyperlink r:id="rId10" w:history="1">
        <w:r w:rsidRPr="00D30EFF">
          <w:rPr>
            <w:rStyle w:val="Collegamentoipertestuale"/>
            <w:rFonts w:ascii="Arial" w:hAnsi="Arial" w:cs="Arial"/>
            <w:lang w:val="it-IT"/>
          </w:rPr>
          <w:t>biglietteria@teatrofrancoparenti.it</w:t>
        </w:r>
      </w:hyperlink>
    </w:p>
    <w:p w14:paraId="75B68EFA" w14:textId="77777777" w:rsidR="0022703C" w:rsidRPr="00D30EFF" w:rsidRDefault="0022703C" w:rsidP="0022703C">
      <w:pPr>
        <w:rPr>
          <w:rFonts w:ascii="Arial" w:hAnsi="Arial" w:cs="Arial"/>
          <w:lang w:val="it-IT"/>
        </w:rPr>
      </w:pPr>
    </w:p>
    <w:p w14:paraId="7797F292" w14:textId="77777777" w:rsidR="0022703C" w:rsidRPr="007C0E87" w:rsidRDefault="0022703C" w:rsidP="0022703C">
      <w:pPr>
        <w:rPr>
          <w:rFonts w:ascii="Arial" w:hAnsi="Arial" w:cs="Arial"/>
        </w:rPr>
      </w:pPr>
      <w:r w:rsidRPr="00D30EFF">
        <w:rPr>
          <w:rFonts w:ascii="Arial" w:hAnsi="Arial" w:cs="Arial"/>
          <w:lang w:val="it-IT"/>
        </w:rPr>
        <w:t>Ufficio Stampa</w:t>
      </w:r>
      <w:r w:rsidRPr="00D30EFF">
        <w:rPr>
          <w:rFonts w:ascii="Arial" w:hAnsi="Arial" w:cs="Arial"/>
          <w:lang w:val="it-IT"/>
        </w:rPr>
        <w:br/>
        <w:t>Francesco Malcangio</w:t>
      </w:r>
      <w:r w:rsidRPr="00D30EFF">
        <w:rPr>
          <w:rFonts w:ascii="Arial" w:hAnsi="Arial" w:cs="Arial"/>
          <w:lang w:val="it-IT"/>
        </w:rPr>
        <w:br/>
        <w:t>Teatro Franco Parenti</w:t>
      </w:r>
      <w:r w:rsidRPr="00D30EFF">
        <w:rPr>
          <w:rFonts w:ascii="Arial" w:hAnsi="Arial" w:cs="Arial"/>
          <w:lang w:val="it-IT"/>
        </w:rPr>
        <w:br/>
        <w:t>Via Vasari,15 - 20135 - Milano</w:t>
      </w:r>
      <w:r w:rsidRPr="00D30EFF">
        <w:rPr>
          <w:rFonts w:ascii="Arial" w:hAnsi="Arial" w:cs="Arial"/>
          <w:lang w:val="it-IT"/>
        </w:rPr>
        <w:br/>
        <w:t>Mob. </w:t>
      </w:r>
      <w:hyperlink r:id="rId11" w:history="1">
        <w:r w:rsidRPr="007C0E87">
          <w:rPr>
            <w:rStyle w:val="Collegamentoipertestuale"/>
            <w:rFonts w:ascii="Arial" w:hAnsi="Arial" w:cs="Arial"/>
          </w:rPr>
          <w:t>346 417 91 36 </w:t>
        </w:r>
      </w:hyperlink>
    </w:p>
    <w:p w14:paraId="1B41BEA8" w14:textId="77777777" w:rsidR="0022703C" w:rsidRPr="007C0E87" w:rsidRDefault="0022703C" w:rsidP="0022703C">
      <w:pPr>
        <w:rPr>
          <w:rFonts w:ascii="Arial" w:hAnsi="Arial" w:cs="Arial"/>
          <w:b/>
          <w:bCs/>
        </w:rPr>
      </w:pPr>
      <w:hyperlink r:id="rId12" w:history="1">
        <w:r w:rsidRPr="007C0E87">
          <w:rPr>
            <w:rStyle w:val="Collegamentoipertestuale"/>
            <w:rFonts w:ascii="Arial" w:hAnsi="Arial" w:cs="Arial"/>
          </w:rPr>
          <w:t>http://www.teatrofrancoparenti.it</w:t>
        </w:r>
      </w:hyperlink>
    </w:p>
    <w:p w14:paraId="443BF0FF" w14:textId="77777777" w:rsidR="0022703C" w:rsidRPr="007C0E87" w:rsidRDefault="0022703C" w:rsidP="0022703C">
      <w:pPr>
        <w:rPr>
          <w:rFonts w:ascii="Arial" w:hAnsi="Arial" w:cs="Arial"/>
        </w:rPr>
      </w:pPr>
    </w:p>
    <w:p w14:paraId="4A9948CB" w14:textId="77777777" w:rsidR="0022703C" w:rsidRPr="007C0E87" w:rsidRDefault="0022703C" w:rsidP="0022703C">
      <w:pPr>
        <w:rPr>
          <w:rFonts w:ascii="Arial" w:hAnsi="Arial" w:cs="Arial"/>
        </w:rPr>
      </w:pPr>
    </w:p>
    <w:p w14:paraId="758A6BA2" w14:textId="77777777" w:rsidR="0022703C" w:rsidRPr="00D30EFF" w:rsidRDefault="0022703C" w:rsidP="0022703C">
      <w:pPr>
        <w:rPr>
          <w:rFonts w:asciiTheme="minorBidi" w:hAnsiTheme="minorBidi" w:cstheme="minorBidi"/>
          <w:lang w:val="it-IT"/>
        </w:rPr>
      </w:pPr>
    </w:p>
    <w:p w14:paraId="544485A9" w14:textId="77777777" w:rsidR="0022703C" w:rsidRDefault="0022703C" w:rsidP="0022703C">
      <w:pPr>
        <w:spacing w:after="120"/>
        <w:rPr>
          <w:lang w:val="it-IT"/>
        </w:rPr>
      </w:pPr>
    </w:p>
    <w:p w14:paraId="531A4B2A" w14:textId="77777777" w:rsidR="0022703C" w:rsidRDefault="0022703C">
      <w:pPr>
        <w:rPr>
          <w:lang w:val="it-IT"/>
        </w:rPr>
      </w:pPr>
    </w:p>
    <w:p w14:paraId="651F94EB" w14:textId="77777777" w:rsidR="0022703C" w:rsidRPr="00C763D2" w:rsidRDefault="0022703C">
      <w:pPr>
        <w:rPr>
          <w:lang w:val="it-IT"/>
        </w:rPr>
      </w:pPr>
    </w:p>
    <w:sectPr w:rsidR="0022703C" w:rsidRPr="00C763D2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86862" w14:textId="77777777" w:rsidR="005565AE" w:rsidRDefault="005565AE" w:rsidP="00C763D2">
      <w:r>
        <w:separator/>
      </w:r>
    </w:p>
  </w:endnote>
  <w:endnote w:type="continuationSeparator" w:id="0">
    <w:p w14:paraId="66F1E771" w14:textId="77777777" w:rsidR="005565AE" w:rsidRDefault="005565AE" w:rsidP="00C76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90186" w14:textId="77777777" w:rsidR="005565AE" w:rsidRDefault="005565AE" w:rsidP="00C763D2">
      <w:r>
        <w:separator/>
      </w:r>
    </w:p>
  </w:footnote>
  <w:footnote w:type="continuationSeparator" w:id="0">
    <w:p w14:paraId="009F33B3" w14:textId="77777777" w:rsidR="005565AE" w:rsidRDefault="005565AE" w:rsidP="00C76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56E0D" w14:textId="7CAA995D" w:rsidR="00C763D2" w:rsidRDefault="00C763D2">
    <w:pPr>
      <w:pStyle w:val="Intestazione"/>
    </w:pPr>
    <w:r>
      <w:rPr>
        <w:noProof/>
      </w:rPr>
      <w:drawing>
        <wp:inline distT="0" distB="0" distL="0" distR="0" wp14:anchorId="37CA7913" wp14:editId="6D93A424">
          <wp:extent cx="2768600" cy="937260"/>
          <wp:effectExtent l="0" t="0" r="0" b="0"/>
          <wp:docPr id="1386123157" name="Immagine 1" descr="Immagine che contiene testo, Carattere, logo, bian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6123157" name="Immagine 1" descr="Immagine che contiene testo, Carattere, logo, bianco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8600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7E6"/>
    <w:rsid w:val="0022703C"/>
    <w:rsid w:val="003037E6"/>
    <w:rsid w:val="005565AE"/>
    <w:rsid w:val="006A3A08"/>
    <w:rsid w:val="006E2DE4"/>
    <w:rsid w:val="00A32DD4"/>
    <w:rsid w:val="00C7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8E562"/>
  <w15:chartTrackingRefBased/>
  <w15:docId w15:val="{8EF0DD74-6794-46B2-9FE4-E61AA33E0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63D2"/>
    <w:pPr>
      <w:spacing w:after="0" w:line="240" w:lineRule="auto"/>
    </w:pPr>
    <w:rPr>
      <w:rFonts w:ascii="Franklin Gothic Book" w:eastAsia="Franklin Gothic Book" w:hAnsi="Franklin Gothic Book" w:cs="Franklin Gothic Book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037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3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037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037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037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037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037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037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037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037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37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037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037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037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037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037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037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037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037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03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037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03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037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037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037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037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037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037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037E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763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63D2"/>
    <w:rPr>
      <w:rFonts w:ascii="Franklin Gothic Book" w:eastAsia="Franklin Gothic Book" w:hAnsi="Franklin Gothic Book" w:cs="Franklin Gothic Book"/>
      <w:kern w:val="0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C763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63D2"/>
    <w:rPr>
      <w:rFonts w:ascii="Franklin Gothic Book" w:eastAsia="Franklin Gothic Book" w:hAnsi="Franklin Gothic Book" w:cs="Franklin Gothic Book"/>
      <w:kern w:val="0"/>
      <w:lang w:val="en-US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2703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70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trofrancoparenti.it/convenzioni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teatrofrancoparenti.it/convenzioni/" TargetMode="External"/><Relationship Id="rId12" Type="http://schemas.openxmlformats.org/officeDocument/2006/relationships/hyperlink" Target="http://www.bagnimisterios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trofrancoparenti.it/convenzioni/" TargetMode="External"/><Relationship Id="rId11" Type="http://schemas.openxmlformats.org/officeDocument/2006/relationships/hyperlink" Target="tel:346%20417%2091%2036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biglietteria@teatrofrancoparenti.it" TargetMode="External"/><Relationship Id="rId4" Type="http://schemas.openxmlformats.org/officeDocument/2006/relationships/footnotes" Target="footnotes.xml"/><Relationship Id="rId9" Type="http://schemas.openxmlformats.org/officeDocument/2006/relationships/hyperlink" Target="tel:02-59995206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Nappi</dc:creator>
  <cp:keywords/>
  <dc:description/>
  <cp:lastModifiedBy>Elena Nappi</cp:lastModifiedBy>
  <cp:revision>3</cp:revision>
  <dcterms:created xsi:type="dcterms:W3CDTF">2026-09-22T09:24:00Z</dcterms:created>
  <dcterms:modified xsi:type="dcterms:W3CDTF">2026-09-22T10:07:00Z</dcterms:modified>
</cp:coreProperties>
</file>