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04A5" w14:textId="77777777" w:rsidR="0094148E" w:rsidRPr="0094148E" w:rsidRDefault="0094148E" w:rsidP="0094148E">
      <w:pPr>
        <w:rPr>
          <w:rFonts w:asciiTheme="minorBidi" w:hAnsiTheme="minorBidi"/>
          <w:sz w:val="28"/>
          <w:szCs w:val="28"/>
        </w:rPr>
      </w:pPr>
    </w:p>
    <w:p w14:paraId="1FABD68F" w14:textId="56ADE6FB" w:rsidR="0094148E" w:rsidRPr="0094148E" w:rsidRDefault="0094148E" w:rsidP="0094148E">
      <w:pPr>
        <w:rPr>
          <w:rFonts w:asciiTheme="minorBidi" w:hAnsiTheme="minorBidi"/>
          <w:sz w:val="24"/>
          <w:szCs w:val="24"/>
        </w:rPr>
      </w:pPr>
      <w:r w:rsidRPr="0094148E">
        <w:rPr>
          <w:rFonts w:asciiTheme="minorBidi" w:hAnsiTheme="minorBidi"/>
          <w:sz w:val="24"/>
          <w:szCs w:val="24"/>
        </w:rPr>
        <w:t>Comunicato stampa</w:t>
      </w:r>
    </w:p>
    <w:p w14:paraId="6D8B7C2C" w14:textId="77777777" w:rsidR="0094148E" w:rsidRPr="0094148E" w:rsidRDefault="0094148E" w:rsidP="0094148E">
      <w:pPr>
        <w:rPr>
          <w:rFonts w:asciiTheme="minorBidi" w:hAnsiTheme="minorBidi"/>
          <w:b/>
          <w:bCs/>
          <w:sz w:val="28"/>
          <w:szCs w:val="28"/>
        </w:rPr>
      </w:pPr>
    </w:p>
    <w:p w14:paraId="4BBDF6C6" w14:textId="1E52E798" w:rsidR="0094148E" w:rsidRPr="0094148E" w:rsidRDefault="0094148E" w:rsidP="0094148E">
      <w:pPr>
        <w:rPr>
          <w:rFonts w:asciiTheme="minorBidi" w:hAnsiTheme="minorBidi"/>
          <w:b/>
          <w:bCs/>
          <w:sz w:val="28"/>
          <w:szCs w:val="28"/>
        </w:rPr>
      </w:pPr>
      <w:r w:rsidRPr="0094148E">
        <w:rPr>
          <w:rFonts w:asciiTheme="minorBidi" w:hAnsiTheme="minorBidi"/>
          <w:b/>
          <w:bCs/>
          <w:sz w:val="28"/>
          <w:szCs w:val="28"/>
        </w:rPr>
        <w:t>Sala Grande</w:t>
      </w:r>
    </w:p>
    <w:p w14:paraId="098F14B5" w14:textId="77777777" w:rsidR="0094148E" w:rsidRPr="0094148E" w:rsidRDefault="0094148E" w:rsidP="0094148E">
      <w:pPr>
        <w:rPr>
          <w:rFonts w:asciiTheme="minorBidi" w:hAnsiTheme="minorBidi"/>
        </w:rPr>
      </w:pPr>
    </w:p>
    <w:p w14:paraId="1495FA0C" w14:textId="51B0E006" w:rsidR="0094148E" w:rsidRPr="0094148E" w:rsidRDefault="0094148E" w:rsidP="0094148E">
      <w:pPr>
        <w:rPr>
          <w:rFonts w:asciiTheme="minorBidi" w:hAnsiTheme="minorBidi"/>
          <w:sz w:val="28"/>
          <w:szCs w:val="28"/>
        </w:rPr>
      </w:pPr>
      <w:r w:rsidRPr="0094148E">
        <w:rPr>
          <w:rFonts w:asciiTheme="minorBidi" w:hAnsiTheme="minorBidi"/>
          <w:sz w:val="24"/>
          <w:szCs w:val="24"/>
        </w:rPr>
        <w:t xml:space="preserve">14 </w:t>
      </w:r>
      <w:proofErr w:type="gramStart"/>
      <w:r w:rsidRPr="0094148E">
        <w:rPr>
          <w:rFonts w:asciiTheme="minorBidi" w:hAnsiTheme="minorBidi"/>
          <w:sz w:val="24"/>
          <w:szCs w:val="24"/>
        </w:rPr>
        <w:t>Maggio</w:t>
      </w:r>
      <w:proofErr w:type="gramEnd"/>
      <w:r w:rsidRPr="0094148E">
        <w:rPr>
          <w:rFonts w:asciiTheme="minorBidi" w:hAnsiTheme="minorBidi"/>
          <w:sz w:val="24"/>
          <w:szCs w:val="24"/>
        </w:rPr>
        <w:t xml:space="preserve"> 2026</w:t>
      </w:r>
      <w:r w:rsidRPr="0094148E">
        <w:rPr>
          <w:rFonts w:asciiTheme="minorBidi" w:hAnsiTheme="minorBidi"/>
          <w:sz w:val="24"/>
          <w:szCs w:val="24"/>
        </w:rPr>
        <w:t xml:space="preserve"> h 21</w:t>
      </w:r>
      <w:r w:rsidRPr="0094148E">
        <w:rPr>
          <w:rFonts w:asciiTheme="minorBidi" w:hAnsiTheme="minorBidi"/>
        </w:rPr>
        <w:br/>
      </w:r>
      <w:r w:rsidRPr="0094148E">
        <w:rPr>
          <w:rFonts w:asciiTheme="minorBidi" w:hAnsiTheme="minorBidi"/>
          <w:b/>
          <w:bCs/>
          <w:sz w:val="28"/>
          <w:szCs w:val="28"/>
        </w:rPr>
        <w:t>ACCADDE A MILANO: AMBROGIO INCONTRA AGOSTINO</w:t>
      </w:r>
    </w:p>
    <w:p w14:paraId="58A655A8" w14:textId="77777777" w:rsidR="0094148E" w:rsidRPr="0094148E" w:rsidRDefault="0094148E" w:rsidP="0094148E">
      <w:pPr>
        <w:rPr>
          <w:rFonts w:asciiTheme="minorBidi" w:hAnsiTheme="minorBidi"/>
          <w:b/>
          <w:bCs/>
          <w:sz w:val="24"/>
          <w:szCs w:val="24"/>
        </w:rPr>
      </w:pPr>
      <w:r w:rsidRPr="0094148E">
        <w:rPr>
          <w:rFonts w:asciiTheme="minorBidi" w:hAnsiTheme="minorBidi"/>
          <w:sz w:val="24"/>
          <w:szCs w:val="24"/>
        </w:rPr>
        <w:t xml:space="preserve">scritto e interpretato da </w:t>
      </w:r>
      <w:r w:rsidRPr="0094148E">
        <w:rPr>
          <w:rFonts w:asciiTheme="minorBidi" w:hAnsiTheme="minorBidi"/>
          <w:b/>
          <w:bCs/>
          <w:sz w:val="24"/>
          <w:szCs w:val="24"/>
        </w:rPr>
        <w:t>Christian Marinotti</w:t>
      </w:r>
      <w:r w:rsidRPr="0094148E">
        <w:rPr>
          <w:rFonts w:asciiTheme="minorBidi" w:hAnsiTheme="minorBidi"/>
          <w:b/>
          <w:bCs/>
          <w:sz w:val="24"/>
          <w:szCs w:val="24"/>
        </w:rPr>
        <w:br/>
      </w:r>
      <w:r w:rsidRPr="0094148E">
        <w:rPr>
          <w:rFonts w:asciiTheme="minorBidi" w:hAnsiTheme="minorBidi"/>
          <w:sz w:val="24"/>
          <w:szCs w:val="24"/>
        </w:rPr>
        <w:t xml:space="preserve">con l’accompagnamento di musica antica, sacra e profana eseguita dal coro de I </w:t>
      </w:r>
      <w:r w:rsidRPr="0094148E">
        <w:rPr>
          <w:rFonts w:asciiTheme="minorBidi" w:hAnsiTheme="minorBidi"/>
          <w:b/>
          <w:bCs/>
          <w:sz w:val="24"/>
          <w:szCs w:val="24"/>
        </w:rPr>
        <w:t>Musici Erranti</w:t>
      </w:r>
      <w:r w:rsidRPr="0094148E">
        <w:rPr>
          <w:rFonts w:asciiTheme="minorBidi" w:hAnsiTheme="minorBidi"/>
          <w:b/>
          <w:bCs/>
          <w:sz w:val="24"/>
          <w:szCs w:val="24"/>
        </w:rPr>
        <w:br/>
      </w:r>
      <w:r w:rsidRPr="0094148E">
        <w:rPr>
          <w:rFonts w:asciiTheme="minorBidi" w:hAnsiTheme="minorBidi"/>
          <w:sz w:val="24"/>
          <w:szCs w:val="24"/>
        </w:rPr>
        <w:t xml:space="preserve">regia </w:t>
      </w:r>
      <w:r w:rsidRPr="0094148E">
        <w:rPr>
          <w:rFonts w:asciiTheme="minorBidi" w:hAnsiTheme="minorBidi"/>
          <w:b/>
          <w:bCs/>
          <w:sz w:val="24"/>
          <w:szCs w:val="24"/>
        </w:rPr>
        <w:t>Alessandra Cardone</w:t>
      </w:r>
      <w:r w:rsidRPr="0094148E">
        <w:rPr>
          <w:rFonts w:asciiTheme="minorBidi" w:hAnsiTheme="minorBidi"/>
          <w:b/>
          <w:bCs/>
          <w:sz w:val="24"/>
          <w:szCs w:val="24"/>
        </w:rPr>
        <w:br/>
      </w:r>
      <w:r w:rsidRPr="0094148E">
        <w:rPr>
          <w:rFonts w:asciiTheme="minorBidi" w:hAnsiTheme="minorBidi"/>
          <w:sz w:val="24"/>
          <w:szCs w:val="24"/>
        </w:rPr>
        <w:t xml:space="preserve">produzione </w:t>
      </w:r>
      <w:r w:rsidRPr="0094148E">
        <w:rPr>
          <w:rFonts w:asciiTheme="minorBidi" w:hAnsiTheme="minorBidi"/>
          <w:b/>
          <w:bCs/>
          <w:sz w:val="24"/>
          <w:szCs w:val="24"/>
        </w:rPr>
        <w:t>Teatro Franco Parenti</w:t>
      </w:r>
    </w:p>
    <w:p w14:paraId="0030E9D3" w14:textId="77777777" w:rsidR="0094148E" w:rsidRPr="0094148E" w:rsidRDefault="0094148E" w:rsidP="0094148E">
      <w:pPr>
        <w:rPr>
          <w:rFonts w:asciiTheme="minorBidi" w:hAnsiTheme="minorBidi"/>
          <w:sz w:val="24"/>
          <w:szCs w:val="24"/>
        </w:rPr>
      </w:pPr>
      <w:r w:rsidRPr="0094148E">
        <w:rPr>
          <w:rFonts w:asciiTheme="minorBidi" w:hAnsiTheme="minorBidi"/>
          <w:b/>
          <w:bCs/>
          <w:sz w:val="24"/>
          <w:szCs w:val="24"/>
        </w:rPr>
        <w:t>Durata:</w:t>
      </w:r>
      <w:r w:rsidRPr="0094148E">
        <w:rPr>
          <w:rFonts w:asciiTheme="minorBidi" w:hAnsiTheme="minorBidi"/>
          <w:sz w:val="24"/>
          <w:szCs w:val="24"/>
        </w:rPr>
        <w:t xml:space="preserve"> 1 ora e 15 minuti</w:t>
      </w:r>
    </w:p>
    <w:p w14:paraId="29D13DAD" w14:textId="77777777" w:rsidR="0094148E" w:rsidRPr="0094148E" w:rsidRDefault="0094148E" w:rsidP="0094148E">
      <w:pPr>
        <w:rPr>
          <w:rFonts w:asciiTheme="minorBidi" w:hAnsiTheme="minorBidi"/>
          <w:sz w:val="24"/>
          <w:szCs w:val="24"/>
        </w:rPr>
      </w:pPr>
    </w:p>
    <w:p w14:paraId="3EF1B584" w14:textId="20925B9C" w:rsidR="0094148E" w:rsidRPr="0094148E" w:rsidRDefault="0094148E" w:rsidP="0094148E">
      <w:pPr>
        <w:rPr>
          <w:rFonts w:asciiTheme="minorBidi" w:hAnsiTheme="minorBidi"/>
          <w:sz w:val="24"/>
          <w:szCs w:val="24"/>
        </w:rPr>
      </w:pPr>
      <w:r w:rsidRPr="0094148E">
        <w:rPr>
          <w:rFonts w:asciiTheme="minorBidi" w:hAnsiTheme="minorBidi"/>
          <w:sz w:val="24"/>
          <w:szCs w:val="24"/>
        </w:rPr>
        <w:t xml:space="preserve">Giovedì 14 maggio 2026, al Teatro Franco Parenti, va in scena </w:t>
      </w:r>
      <w:r w:rsidRPr="0094148E">
        <w:rPr>
          <w:rFonts w:asciiTheme="minorBidi" w:hAnsiTheme="minorBidi"/>
          <w:i/>
          <w:iCs/>
          <w:sz w:val="24"/>
          <w:szCs w:val="24"/>
        </w:rPr>
        <w:t>Accadde a Milano: Ambrogio incontra Agostino</w:t>
      </w:r>
      <w:r w:rsidRPr="0094148E">
        <w:rPr>
          <w:rFonts w:asciiTheme="minorBidi" w:hAnsiTheme="minorBidi"/>
          <w:sz w:val="24"/>
          <w:szCs w:val="24"/>
        </w:rPr>
        <w:t>, racconto teatrale scritto e interpretato da Christian Marinotti, con la regia di Alessandra Cardone.</w:t>
      </w:r>
    </w:p>
    <w:p w14:paraId="59CD650A" w14:textId="77777777" w:rsidR="0094148E" w:rsidRPr="0094148E" w:rsidRDefault="0094148E" w:rsidP="0094148E">
      <w:pPr>
        <w:rPr>
          <w:rFonts w:asciiTheme="minorBidi" w:hAnsiTheme="minorBidi"/>
          <w:sz w:val="24"/>
          <w:szCs w:val="24"/>
        </w:rPr>
      </w:pPr>
      <w:r w:rsidRPr="0094148E">
        <w:rPr>
          <w:rFonts w:asciiTheme="minorBidi" w:hAnsiTheme="minorBidi"/>
          <w:sz w:val="24"/>
          <w:szCs w:val="24"/>
        </w:rPr>
        <w:t xml:space="preserve">Uno spettacolo che conduce lo spettatore in un viaggio a ritroso fino al IV secolo d.C., quando Milano – allora capitale </w:t>
      </w:r>
      <w:proofErr w:type="gramStart"/>
      <w:r w:rsidRPr="0094148E">
        <w:rPr>
          <w:rFonts w:asciiTheme="minorBidi" w:hAnsiTheme="minorBidi"/>
          <w:sz w:val="24"/>
          <w:szCs w:val="24"/>
        </w:rPr>
        <w:t>dell’Impero romano</w:t>
      </w:r>
      <w:proofErr w:type="gramEnd"/>
      <w:r w:rsidRPr="0094148E">
        <w:rPr>
          <w:rFonts w:asciiTheme="minorBidi" w:hAnsiTheme="minorBidi"/>
          <w:sz w:val="24"/>
          <w:szCs w:val="24"/>
        </w:rPr>
        <w:t xml:space="preserve"> – fu teatro di un incontro destinato a segnare profondamente la storia del pensiero occidentale. </w:t>
      </w:r>
    </w:p>
    <w:p w14:paraId="37AA138A" w14:textId="77777777" w:rsidR="0094148E" w:rsidRPr="0094148E" w:rsidRDefault="0094148E" w:rsidP="0094148E">
      <w:pPr>
        <w:rPr>
          <w:rFonts w:asciiTheme="minorBidi" w:hAnsiTheme="minorBidi"/>
          <w:sz w:val="24"/>
          <w:szCs w:val="24"/>
        </w:rPr>
      </w:pPr>
      <w:r w:rsidRPr="0094148E">
        <w:rPr>
          <w:rFonts w:asciiTheme="minorBidi" w:hAnsiTheme="minorBidi"/>
          <w:sz w:val="24"/>
          <w:szCs w:val="24"/>
        </w:rPr>
        <w:t xml:space="preserve">Ambrogio, vescovo della città, e Agostino, giovane intellettuale in cerca di verità, si incontrano in un momento cruciale: il loro dialogo, umano e spirituale insieme, diventerà una svolta decisiva non solo per le loro vite, ma per l’intera cultura europea. </w:t>
      </w:r>
    </w:p>
    <w:p w14:paraId="12BC65FC" w14:textId="77777777" w:rsidR="0094148E" w:rsidRPr="0094148E" w:rsidRDefault="0094148E" w:rsidP="0094148E">
      <w:pPr>
        <w:rPr>
          <w:rFonts w:asciiTheme="minorBidi" w:hAnsiTheme="minorBidi"/>
          <w:sz w:val="24"/>
          <w:szCs w:val="24"/>
        </w:rPr>
      </w:pPr>
      <w:r w:rsidRPr="0094148E">
        <w:rPr>
          <w:rFonts w:asciiTheme="minorBidi" w:hAnsiTheme="minorBidi"/>
          <w:sz w:val="24"/>
          <w:szCs w:val="24"/>
        </w:rPr>
        <w:t>Lo spettacolo intreccia narrazione e musica, accompagnando il pubblico in un percorso evocativo e inaspettato, capace di restituire in chiave contemporanea eventi lontani nel tempo, spesso dimenticati ma ancora fondamentali. Le sonorità antiche, sacre e profane, eseguite dal coro de I Musici Erranti, amplificano la dimensione poetica e immersiva della scena.</w:t>
      </w:r>
    </w:p>
    <w:p w14:paraId="60A127A5" w14:textId="77777777" w:rsidR="0094148E" w:rsidRPr="0094148E" w:rsidRDefault="0094148E" w:rsidP="0094148E">
      <w:pPr>
        <w:rPr>
          <w:rFonts w:asciiTheme="minorBidi" w:hAnsiTheme="minorBidi"/>
          <w:sz w:val="24"/>
          <w:szCs w:val="24"/>
        </w:rPr>
      </w:pPr>
      <w:r w:rsidRPr="0094148E">
        <w:rPr>
          <w:rFonts w:asciiTheme="minorBidi" w:hAnsiTheme="minorBidi"/>
          <w:sz w:val="24"/>
          <w:szCs w:val="24"/>
        </w:rPr>
        <w:t>Un racconto che riporta al centro Milano come crocevia di idee, fede e trasformazioni, restituendo al presente la forza di un incontro che continua a interrogare il nostro modo di pensare e di esistere.</w:t>
      </w:r>
    </w:p>
    <w:p w14:paraId="0CAE690A" w14:textId="77777777" w:rsidR="0094148E" w:rsidRPr="0094148E" w:rsidRDefault="0094148E" w:rsidP="0094148E">
      <w:pPr>
        <w:rPr>
          <w:rFonts w:asciiTheme="minorBidi" w:hAnsiTheme="minorBidi"/>
          <w:sz w:val="24"/>
          <w:szCs w:val="24"/>
        </w:rPr>
      </w:pPr>
    </w:p>
    <w:p w14:paraId="0D45320D" w14:textId="35BE48DF" w:rsidR="00A62895" w:rsidRPr="0094148E" w:rsidRDefault="0094148E">
      <w:pPr>
        <w:rPr>
          <w:rFonts w:asciiTheme="minorBidi" w:hAnsiTheme="minorBidi"/>
          <w:b/>
          <w:bCs/>
          <w:sz w:val="24"/>
          <w:szCs w:val="24"/>
        </w:rPr>
      </w:pPr>
      <w:r w:rsidRPr="0094148E">
        <w:rPr>
          <w:rFonts w:asciiTheme="minorBidi" w:hAnsiTheme="minorBidi"/>
          <w:b/>
          <w:bCs/>
          <w:sz w:val="24"/>
          <w:szCs w:val="24"/>
        </w:rPr>
        <w:t>BIOGRAFIA</w:t>
      </w:r>
    </w:p>
    <w:p w14:paraId="3D8073B7" w14:textId="1D83531C" w:rsidR="0094148E" w:rsidRPr="0094148E" w:rsidRDefault="0094148E" w:rsidP="0094148E">
      <w:pPr>
        <w:rPr>
          <w:rFonts w:asciiTheme="minorBidi" w:hAnsiTheme="minorBidi"/>
          <w:sz w:val="24"/>
          <w:szCs w:val="24"/>
        </w:rPr>
      </w:pPr>
      <w:r w:rsidRPr="0094148E">
        <w:rPr>
          <w:rFonts w:asciiTheme="minorBidi" w:hAnsiTheme="minorBidi"/>
          <w:sz w:val="24"/>
          <w:szCs w:val="24"/>
        </w:rPr>
        <w:t xml:space="preserve">Christian Marinotti, laureato in filosofia, editore, costituisce la Christian Marinotti Edizioni attiva da quasi trent’anni nella saggistica di stampo umanistico. Docente di Alta Qualificazione in Storia dell’arte alla Facoltà di Architettura del Politecnico di Milano, è </w:t>
      </w:r>
      <w:r w:rsidRPr="0094148E">
        <w:rPr>
          <w:rFonts w:asciiTheme="minorBidi" w:hAnsiTheme="minorBidi"/>
          <w:sz w:val="24"/>
          <w:szCs w:val="24"/>
        </w:rPr>
        <w:lastRenderedPageBreak/>
        <w:t>stato ripetutamente Visiting Professor all’Università degli Studi Mediterranea di Reggio Calabria e all’Università Federico II di Napoli. È inoltre critico, collezionista e cofondatore della Galleria Rubin di Milano. Giurato in svariati premi e concorsi, dal 2010 svolge un’intensa attività culturale in ambito artistico con conferenze, articoli, registrazioni video e trasmissioni televisive.</w:t>
      </w:r>
    </w:p>
    <w:p w14:paraId="1AAB5710" w14:textId="77777777" w:rsidR="0094148E" w:rsidRPr="0094148E" w:rsidRDefault="0094148E" w:rsidP="0094148E">
      <w:pPr>
        <w:rPr>
          <w:rFonts w:asciiTheme="minorBidi" w:hAnsiTheme="minorBidi"/>
          <w:b/>
          <w:bCs/>
          <w:sz w:val="24"/>
          <w:szCs w:val="24"/>
        </w:rPr>
      </w:pPr>
    </w:p>
    <w:p w14:paraId="06206BA7" w14:textId="5B96143C" w:rsidR="0094148E" w:rsidRPr="0094148E" w:rsidRDefault="0094148E" w:rsidP="0094148E">
      <w:pPr>
        <w:rPr>
          <w:rFonts w:asciiTheme="minorBidi" w:hAnsiTheme="minorBidi"/>
          <w:b/>
          <w:bCs/>
          <w:sz w:val="24"/>
          <w:szCs w:val="24"/>
        </w:rPr>
      </w:pPr>
      <w:r w:rsidRPr="0094148E">
        <w:rPr>
          <w:rFonts w:asciiTheme="minorBidi" w:hAnsiTheme="minorBidi"/>
          <w:b/>
          <w:bCs/>
          <w:sz w:val="24"/>
          <w:szCs w:val="24"/>
        </w:rPr>
        <w:t>PREZZI</w:t>
      </w:r>
    </w:p>
    <w:p w14:paraId="5F354967" w14:textId="77777777" w:rsidR="0094148E" w:rsidRPr="0094148E" w:rsidRDefault="0094148E" w:rsidP="0094148E">
      <w:pPr>
        <w:rPr>
          <w:rFonts w:asciiTheme="minorBidi" w:hAnsiTheme="minorBidi"/>
          <w:sz w:val="24"/>
          <w:szCs w:val="24"/>
        </w:rPr>
      </w:pPr>
      <w:r w:rsidRPr="0094148E">
        <w:rPr>
          <w:rFonts w:asciiTheme="minorBidi" w:hAnsiTheme="minorBidi"/>
          <w:sz w:val="24"/>
          <w:szCs w:val="24"/>
        </w:rPr>
        <w:t>SETTORE A e B (file A – R)</w:t>
      </w:r>
      <w:r w:rsidRPr="0094148E">
        <w:rPr>
          <w:rFonts w:asciiTheme="minorBidi" w:hAnsiTheme="minorBidi"/>
          <w:sz w:val="24"/>
          <w:szCs w:val="24"/>
        </w:rPr>
        <w:br/>
        <w:t>intero 25€;</w:t>
      </w:r>
      <w:r w:rsidRPr="0094148E">
        <w:rPr>
          <w:rFonts w:asciiTheme="minorBidi" w:hAnsiTheme="minorBidi"/>
          <w:sz w:val="24"/>
          <w:szCs w:val="24"/>
        </w:rPr>
        <w:br/>
        <w:t>under30 15€; over65 18€; </w:t>
      </w:r>
      <w:hyperlink r:id="rId6" w:history="1">
        <w:r w:rsidRPr="0094148E">
          <w:rPr>
            <w:rStyle w:val="Hyperlink"/>
            <w:rFonts w:asciiTheme="minorBidi" w:hAnsiTheme="minorBidi"/>
            <w:sz w:val="24"/>
            <w:szCs w:val="24"/>
          </w:rPr>
          <w:t>convenzioni</w:t>
        </w:r>
      </w:hyperlink>
      <w:r w:rsidRPr="0094148E">
        <w:rPr>
          <w:rFonts w:asciiTheme="minorBidi" w:hAnsiTheme="minorBidi"/>
          <w:sz w:val="24"/>
          <w:szCs w:val="24"/>
        </w:rPr>
        <w:t> 18€</w:t>
      </w:r>
    </w:p>
    <w:p w14:paraId="1A4DD2C1" w14:textId="77777777" w:rsidR="0094148E" w:rsidRPr="0094148E" w:rsidRDefault="0094148E" w:rsidP="0094148E">
      <w:pPr>
        <w:rPr>
          <w:rFonts w:asciiTheme="minorBidi" w:hAnsiTheme="minorBidi"/>
          <w:sz w:val="24"/>
          <w:szCs w:val="24"/>
        </w:rPr>
      </w:pPr>
      <w:r w:rsidRPr="0094148E">
        <w:rPr>
          <w:rFonts w:asciiTheme="minorBidi" w:hAnsiTheme="minorBidi"/>
          <w:sz w:val="24"/>
          <w:szCs w:val="24"/>
        </w:rPr>
        <w:t>SETTORE C (file S – ZZ)</w:t>
      </w:r>
      <w:r w:rsidRPr="0094148E">
        <w:rPr>
          <w:rFonts w:asciiTheme="minorBidi" w:hAnsiTheme="minorBidi"/>
          <w:sz w:val="24"/>
          <w:szCs w:val="24"/>
        </w:rPr>
        <w:br/>
        <w:t>intero 20€</w:t>
      </w:r>
      <w:r w:rsidRPr="0094148E">
        <w:rPr>
          <w:rFonts w:asciiTheme="minorBidi" w:hAnsiTheme="minorBidi"/>
          <w:sz w:val="24"/>
          <w:szCs w:val="24"/>
        </w:rPr>
        <w:br/>
        <w:t>under30 15€; over65 15€; </w:t>
      </w:r>
      <w:hyperlink r:id="rId7" w:history="1">
        <w:r w:rsidRPr="0094148E">
          <w:rPr>
            <w:rStyle w:val="Hyperlink"/>
            <w:rFonts w:asciiTheme="minorBidi" w:hAnsiTheme="minorBidi"/>
            <w:sz w:val="24"/>
            <w:szCs w:val="24"/>
          </w:rPr>
          <w:t>convenzioni</w:t>
        </w:r>
      </w:hyperlink>
      <w:r w:rsidRPr="0094148E">
        <w:rPr>
          <w:rFonts w:asciiTheme="minorBidi" w:hAnsiTheme="minorBidi"/>
          <w:sz w:val="24"/>
          <w:szCs w:val="24"/>
        </w:rPr>
        <w:t> 15€</w:t>
      </w:r>
    </w:p>
    <w:p w14:paraId="5671D604" w14:textId="77777777" w:rsidR="0094148E" w:rsidRPr="0094148E" w:rsidRDefault="0094148E" w:rsidP="0094148E">
      <w:pPr>
        <w:rPr>
          <w:rFonts w:asciiTheme="minorBidi" w:hAnsiTheme="minorBidi"/>
          <w:sz w:val="24"/>
          <w:szCs w:val="24"/>
        </w:rPr>
      </w:pPr>
    </w:p>
    <w:p w14:paraId="7886BB05" w14:textId="77777777" w:rsidR="0094148E" w:rsidRPr="0094148E" w:rsidRDefault="0094148E" w:rsidP="0094148E">
      <w:pPr>
        <w:spacing w:after="0"/>
        <w:rPr>
          <w:rFonts w:asciiTheme="minorBidi" w:hAnsiTheme="minorBidi"/>
          <w:sz w:val="24"/>
          <w:szCs w:val="24"/>
        </w:rPr>
      </w:pPr>
      <w:r w:rsidRPr="0094148E">
        <w:rPr>
          <w:rFonts w:asciiTheme="minorBidi" w:hAnsiTheme="minorBidi"/>
          <w:sz w:val="24"/>
          <w:szCs w:val="24"/>
        </w:rPr>
        <w:t>Info e biglietteria</w:t>
      </w:r>
    </w:p>
    <w:p w14:paraId="63C197DD" w14:textId="77777777" w:rsidR="0094148E" w:rsidRPr="0094148E" w:rsidRDefault="0094148E" w:rsidP="0094148E">
      <w:pPr>
        <w:spacing w:after="0"/>
        <w:rPr>
          <w:rFonts w:asciiTheme="minorBidi" w:hAnsiTheme="minorBidi"/>
          <w:sz w:val="24"/>
          <w:szCs w:val="24"/>
        </w:rPr>
      </w:pPr>
      <w:r w:rsidRPr="0094148E">
        <w:rPr>
          <w:rFonts w:asciiTheme="minorBidi" w:hAnsiTheme="minorBidi"/>
          <w:sz w:val="24"/>
          <w:szCs w:val="24"/>
        </w:rPr>
        <w:t>Biglietteria</w:t>
      </w:r>
      <w:r w:rsidRPr="0094148E">
        <w:rPr>
          <w:rFonts w:asciiTheme="minorBidi" w:hAnsiTheme="minorBidi"/>
          <w:sz w:val="24"/>
          <w:szCs w:val="24"/>
        </w:rPr>
        <w:br/>
        <w:t>via Pier Lombardo 14</w:t>
      </w:r>
      <w:r w:rsidRPr="0094148E">
        <w:rPr>
          <w:rFonts w:asciiTheme="minorBidi" w:hAnsiTheme="minorBidi"/>
          <w:sz w:val="24"/>
          <w:szCs w:val="24"/>
        </w:rPr>
        <w:br/>
      </w:r>
      <w:hyperlink r:id="rId8">
        <w:r w:rsidRPr="0094148E">
          <w:rPr>
            <w:rStyle w:val="Hyperlink"/>
            <w:rFonts w:asciiTheme="minorBidi" w:hAnsiTheme="minorBidi"/>
            <w:sz w:val="24"/>
            <w:szCs w:val="24"/>
          </w:rPr>
          <w:t>02 59995206</w:t>
        </w:r>
      </w:hyperlink>
      <w:r w:rsidRPr="0094148E">
        <w:rPr>
          <w:rFonts w:asciiTheme="minorBidi" w:hAnsiTheme="minorBidi"/>
          <w:sz w:val="24"/>
          <w:szCs w:val="24"/>
        </w:rPr>
        <w:br/>
      </w:r>
      <w:hyperlink r:id="rId9">
        <w:r w:rsidRPr="0094148E">
          <w:rPr>
            <w:rStyle w:val="Hyperlink"/>
            <w:rFonts w:asciiTheme="minorBidi" w:hAnsiTheme="minorBidi"/>
            <w:sz w:val="24"/>
            <w:szCs w:val="24"/>
          </w:rPr>
          <w:t>biglietteria@teatrofrancoparenti.it</w:t>
        </w:r>
      </w:hyperlink>
    </w:p>
    <w:p w14:paraId="14EBEC9A" w14:textId="77777777" w:rsidR="0094148E" w:rsidRPr="0094148E" w:rsidRDefault="0094148E" w:rsidP="0094148E">
      <w:pPr>
        <w:spacing w:after="0"/>
        <w:rPr>
          <w:rFonts w:asciiTheme="minorBidi" w:hAnsiTheme="minorBidi"/>
          <w:sz w:val="24"/>
          <w:szCs w:val="24"/>
        </w:rPr>
      </w:pPr>
    </w:p>
    <w:p w14:paraId="39E09854" w14:textId="77777777" w:rsidR="0094148E" w:rsidRPr="0094148E" w:rsidRDefault="0094148E" w:rsidP="0094148E">
      <w:pPr>
        <w:spacing w:after="0"/>
        <w:rPr>
          <w:rFonts w:asciiTheme="minorBidi" w:hAnsiTheme="minorBidi"/>
          <w:sz w:val="24"/>
          <w:szCs w:val="24"/>
        </w:rPr>
      </w:pPr>
      <w:r w:rsidRPr="0094148E">
        <w:rPr>
          <w:rFonts w:asciiTheme="minorBidi" w:hAnsiTheme="minorBidi"/>
          <w:sz w:val="24"/>
          <w:szCs w:val="24"/>
        </w:rPr>
        <w:t>Ufficio Stampa</w:t>
      </w:r>
      <w:r w:rsidRPr="0094148E">
        <w:rPr>
          <w:rFonts w:asciiTheme="minorBidi" w:hAnsiTheme="minorBidi"/>
          <w:sz w:val="24"/>
          <w:szCs w:val="24"/>
        </w:rPr>
        <w:br/>
        <w:t>Francesco Malcangio</w:t>
      </w:r>
      <w:r w:rsidRPr="0094148E">
        <w:rPr>
          <w:rFonts w:asciiTheme="minorBidi" w:hAnsiTheme="minorBidi"/>
          <w:sz w:val="24"/>
          <w:szCs w:val="24"/>
        </w:rPr>
        <w:br/>
        <w:t>Teatro Franco Parenti</w:t>
      </w:r>
      <w:r w:rsidRPr="0094148E">
        <w:rPr>
          <w:rFonts w:asciiTheme="minorBidi" w:hAnsiTheme="minorBidi"/>
          <w:sz w:val="24"/>
          <w:szCs w:val="24"/>
        </w:rPr>
        <w:br/>
        <w:t>Via Vasari,15 - 20135 - Milano</w:t>
      </w:r>
      <w:r w:rsidRPr="0094148E">
        <w:rPr>
          <w:rFonts w:asciiTheme="minorBidi" w:hAnsiTheme="minorBidi"/>
          <w:sz w:val="24"/>
          <w:szCs w:val="24"/>
        </w:rPr>
        <w:br/>
        <w:t>Mob. </w:t>
      </w:r>
      <w:hyperlink r:id="rId10">
        <w:r w:rsidRPr="0094148E">
          <w:rPr>
            <w:rStyle w:val="Hyperlink"/>
            <w:rFonts w:asciiTheme="minorBidi" w:hAnsiTheme="minorBidi"/>
            <w:sz w:val="24"/>
            <w:szCs w:val="24"/>
          </w:rPr>
          <w:t>346 417 91 36 </w:t>
        </w:r>
      </w:hyperlink>
    </w:p>
    <w:p w14:paraId="784093D2" w14:textId="77777777" w:rsidR="0094148E" w:rsidRPr="0094148E" w:rsidRDefault="0094148E" w:rsidP="0094148E">
      <w:pPr>
        <w:spacing w:after="0"/>
        <w:rPr>
          <w:rFonts w:asciiTheme="minorBidi" w:hAnsiTheme="minorBidi"/>
          <w:sz w:val="24"/>
          <w:szCs w:val="24"/>
        </w:rPr>
      </w:pPr>
      <w:hyperlink r:id="rId11">
        <w:r w:rsidRPr="0094148E">
          <w:rPr>
            <w:rStyle w:val="Hyperlink"/>
            <w:rFonts w:asciiTheme="minorBidi" w:hAnsiTheme="minorBidi"/>
            <w:sz w:val="24"/>
            <w:szCs w:val="24"/>
          </w:rPr>
          <w:t>http://www.teatrofrancoparenti.it</w:t>
        </w:r>
      </w:hyperlink>
    </w:p>
    <w:p w14:paraId="6073E02A" w14:textId="77777777" w:rsidR="0094148E" w:rsidRPr="0094148E" w:rsidRDefault="0094148E" w:rsidP="0094148E">
      <w:pPr>
        <w:rPr>
          <w:rFonts w:asciiTheme="minorBidi" w:hAnsiTheme="minorBidi"/>
          <w:sz w:val="24"/>
          <w:szCs w:val="24"/>
        </w:rPr>
      </w:pPr>
    </w:p>
    <w:p w14:paraId="5B94DA47" w14:textId="77777777" w:rsidR="0094148E" w:rsidRPr="0094148E" w:rsidRDefault="0094148E" w:rsidP="0094148E">
      <w:pPr>
        <w:rPr>
          <w:rFonts w:asciiTheme="minorBidi" w:hAnsiTheme="minorBidi"/>
          <w:sz w:val="24"/>
          <w:szCs w:val="24"/>
        </w:rPr>
      </w:pPr>
    </w:p>
    <w:sectPr w:rsidR="0094148E" w:rsidRPr="0094148E">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3CE0" w14:textId="77777777" w:rsidR="00504F45" w:rsidRDefault="00504F45" w:rsidP="0094148E">
      <w:pPr>
        <w:spacing w:after="0" w:line="240" w:lineRule="auto"/>
      </w:pPr>
      <w:r>
        <w:separator/>
      </w:r>
    </w:p>
  </w:endnote>
  <w:endnote w:type="continuationSeparator" w:id="0">
    <w:p w14:paraId="36844BE4" w14:textId="77777777" w:rsidR="00504F45" w:rsidRDefault="00504F45" w:rsidP="0094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1A6D" w14:textId="77777777" w:rsidR="00504F45" w:rsidRDefault="00504F45" w:rsidP="0094148E">
      <w:pPr>
        <w:spacing w:after="0" w:line="240" w:lineRule="auto"/>
      </w:pPr>
      <w:r>
        <w:separator/>
      </w:r>
    </w:p>
  </w:footnote>
  <w:footnote w:type="continuationSeparator" w:id="0">
    <w:p w14:paraId="7D7FF105" w14:textId="77777777" w:rsidR="00504F45" w:rsidRDefault="00504F45" w:rsidP="00941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26C5" w14:textId="6C7EE015" w:rsidR="0094148E" w:rsidRDefault="0094148E">
    <w:pPr>
      <w:pStyle w:val="Header"/>
    </w:pPr>
    <w:r>
      <w:rPr>
        <w:noProof/>
        <w:color w:val="000000"/>
      </w:rPr>
      <w:drawing>
        <wp:inline distT="0" distB="0" distL="0" distR="0" wp14:anchorId="5A676F20" wp14:editId="4D1F153C">
          <wp:extent cx="2768600" cy="937260"/>
          <wp:effectExtent l="0" t="0" r="0" b="0"/>
          <wp:docPr id="1386123158" name="image1.png" descr="Immagine che contiene testo, Carattere, logo, bianc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Carattere, logo, bianco&#10;&#10;Descrizione generata automaticamente"/>
                  <pic:cNvPicPr preferRelativeResize="0"/>
                </pic:nvPicPr>
                <pic:blipFill>
                  <a:blip r:embed="rId1"/>
                  <a:srcRect/>
                  <a:stretch>
                    <a:fillRect/>
                  </a:stretch>
                </pic:blipFill>
                <pic:spPr>
                  <a:xfrm>
                    <a:off x="0" y="0"/>
                    <a:ext cx="2768600" cy="9372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FF"/>
    <w:rsid w:val="0024341A"/>
    <w:rsid w:val="00504F45"/>
    <w:rsid w:val="00566873"/>
    <w:rsid w:val="0094148E"/>
    <w:rsid w:val="009D6CFF"/>
    <w:rsid w:val="00A6289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24CB"/>
  <w15:chartTrackingRefBased/>
  <w15:docId w15:val="{54094508-F06D-4EC0-AD99-320EE3EB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C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D6C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C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C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C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D6C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C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C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C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CFF"/>
    <w:rPr>
      <w:rFonts w:eastAsiaTheme="majorEastAsia" w:cstheme="majorBidi"/>
      <w:color w:val="272727" w:themeColor="text1" w:themeTint="D8"/>
    </w:rPr>
  </w:style>
  <w:style w:type="paragraph" w:styleId="Title">
    <w:name w:val="Title"/>
    <w:basedOn w:val="Normal"/>
    <w:next w:val="Normal"/>
    <w:link w:val="TitleChar"/>
    <w:uiPriority w:val="10"/>
    <w:qFormat/>
    <w:rsid w:val="009D6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CFF"/>
    <w:pPr>
      <w:spacing w:before="160"/>
      <w:jc w:val="center"/>
    </w:pPr>
    <w:rPr>
      <w:i/>
      <w:iCs/>
      <w:color w:val="404040" w:themeColor="text1" w:themeTint="BF"/>
    </w:rPr>
  </w:style>
  <w:style w:type="character" w:customStyle="1" w:styleId="QuoteChar">
    <w:name w:val="Quote Char"/>
    <w:basedOn w:val="DefaultParagraphFont"/>
    <w:link w:val="Quote"/>
    <w:uiPriority w:val="29"/>
    <w:rsid w:val="009D6CFF"/>
    <w:rPr>
      <w:i/>
      <w:iCs/>
      <w:color w:val="404040" w:themeColor="text1" w:themeTint="BF"/>
    </w:rPr>
  </w:style>
  <w:style w:type="paragraph" w:styleId="ListParagraph">
    <w:name w:val="List Paragraph"/>
    <w:basedOn w:val="Normal"/>
    <w:uiPriority w:val="34"/>
    <w:qFormat/>
    <w:rsid w:val="009D6CFF"/>
    <w:pPr>
      <w:ind w:left="720"/>
      <w:contextualSpacing/>
    </w:pPr>
  </w:style>
  <w:style w:type="character" w:styleId="IntenseEmphasis">
    <w:name w:val="Intense Emphasis"/>
    <w:basedOn w:val="DefaultParagraphFont"/>
    <w:uiPriority w:val="21"/>
    <w:qFormat/>
    <w:rsid w:val="009D6CFF"/>
    <w:rPr>
      <w:i/>
      <w:iCs/>
      <w:color w:val="2F5496" w:themeColor="accent1" w:themeShade="BF"/>
    </w:rPr>
  </w:style>
  <w:style w:type="paragraph" w:styleId="IntenseQuote">
    <w:name w:val="Intense Quote"/>
    <w:basedOn w:val="Normal"/>
    <w:next w:val="Normal"/>
    <w:link w:val="IntenseQuoteChar"/>
    <w:uiPriority w:val="30"/>
    <w:qFormat/>
    <w:rsid w:val="009D6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CFF"/>
    <w:rPr>
      <w:i/>
      <w:iCs/>
      <w:color w:val="2F5496" w:themeColor="accent1" w:themeShade="BF"/>
    </w:rPr>
  </w:style>
  <w:style w:type="character" w:styleId="IntenseReference">
    <w:name w:val="Intense Reference"/>
    <w:basedOn w:val="DefaultParagraphFont"/>
    <w:uiPriority w:val="32"/>
    <w:qFormat/>
    <w:rsid w:val="009D6CFF"/>
    <w:rPr>
      <w:b/>
      <w:bCs/>
      <w:smallCaps/>
      <w:color w:val="2F5496" w:themeColor="accent1" w:themeShade="BF"/>
      <w:spacing w:val="5"/>
    </w:rPr>
  </w:style>
  <w:style w:type="paragraph" w:styleId="Header">
    <w:name w:val="header"/>
    <w:basedOn w:val="Normal"/>
    <w:link w:val="HeaderChar"/>
    <w:uiPriority w:val="99"/>
    <w:unhideWhenUsed/>
    <w:rsid w:val="009414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148E"/>
  </w:style>
  <w:style w:type="paragraph" w:styleId="Footer">
    <w:name w:val="footer"/>
    <w:basedOn w:val="Normal"/>
    <w:link w:val="FooterChar"/>
    <w:uiPriority w:val="99"/>
    <w:unhideWhenUsed/>
    <w:rsid w:val="0094148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148E"/>
  </w:style>
  <w:style w:type="character" w:styleId="Hyperlink">
    <w:name w:val="Hyperlink"/>
    <w:basedOn w:val="DefaultParagraphFont"/>
    <w:uiPriority w:val="99"/>
    <w:unhideWhenUsed/>
    <w:rsid w:val="0094148E"/>
    <w:rPr>
      <w:color w:val="0563C1" w:themeColor="hyperlink"/>
      <w:u w:val="single"/>
    </w:rPr>
  </w:style>
  <w:style w:type="character" w:styleId="UnresolvedMention">
    <w:name w:val="Unresolved Mention"/>
    <w:basedOn w:val="DefaultParagraphFont"/>
    <w:uiPriority w:val="99"/>
    <w:semiHidden/>
    <w:unhideWhenUsed/>
    <w:rsid w:val="00941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trofrancoparenti.it/convenzion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rofrancoparenti.it/convenzioni/" TargetMode="External"/><Relationship Id="rId11" Type="http://schemas.openxmlformats.org/officeDocument/2006/relationships/hyperlink" Target="http://www.bagnimisteriosi.it/" TargetMode="External"/><Relationship Id="rId5" Type="http://schemas.openxmlformats.org/officeDocument/2006/relationships/endnotes" Target="endnotes.xml"/><Relationship Id="rId10" Type="http://schemas.openxmlformats.org/officeDocument/2006/relationships/hyperlink" Target="tel:346%20417%2091%2036" TargetMode="External"/><Relationship Id="rId4" Type="http://schemas.openxmlformats.org/officeDocument/2006/relationships/footnotes" Target="footnotes.xml"/><Relationship Id="rId9" Type="http://schemas.openxmlformats.org/officeDocument/2006/relationships/hyperlink" Target="mailto:biglietteria@teatrofrancoparent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2026-04-16T14:45:00Z</dcterms:created>
  <dcterms:modified xsi:type="dcterms:W3CDTF">2026-04-16T14:51:00Z</dcterms:modified>
</cp:coreProperties>
</file>