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CFCA3" w14:textId="77777777" w:rsidR="00700F36" w:rsidRPr="00757E5D" w:rsidRDefault="00700F36" w:rsidP="00524618">
      <w:pPr>
        <w:spacing w:after="0" w:line="240" w:lineRule="auto"/>
        <w:rPr>
          <w:rFonts w:ascii="Franklin Gothic Book" w:hAnsi="Franklin Gothic Book"/>
          <w:sz w:val="24"/>
          <w:szCs w:val="24"/>
        </w:rPr>
      </w:pPr>
    </w:p>
    <w:p w14:paraId="7CB904D9" w14:textId="77777777" w:rsidR="00A63CB5" w:rsidRDefault="00A63CB5" w:rsidP="00524618">
      <w:pPr>
        <w:spacing w:after="0" w:line="240" w:lineRule="auto"/>
        <w:rPr>
          <w:rFonts w:ascii="Franklin Gothic Book" w:hAnsi="Franklin Gothic Book"/>
          <w:sz w:val="24"/>
          <w:szCs w:val="24"/>
        </w:rPr>
      </w:pPr>
    </w:p>
    <w:p w14:paraId="3AF5E378" w14:textId="4E03A40A" w:rsidR="00546D74" w:rsidRPr="00757E5D" w:rsidRDefault="00546D74" w:rsidP="00524618">
      <w:pPr>
        <w:spacing w:after="0" w:line="240" w:lineRule="auto"/>
        <w:rPr>
          <w:rFonts w:ascii="Franklin Gothic Book" w:hAnsi="Franklin Gothic Book"/>
          <w:sz w:val="24"/>
          <w:szCs w:val="24"/>
        </w:rPr>
      </w:pPr>
      <w:r w:rsidRPr="00757E5D">
        <w:rPr>
          <w:rFonts w:ascii="Franklin Gothic Book" w:hAnsi="Franklin Gothic Book"/>
          <w:sz w:val="24"/>
          <w:szCs w:val="24"/>
        </w:rPr>
        <w:t>Comunicato stampa</w:t>
      </w:r>
    </w:p>
    <w:p w14:paraId="3997D2E8" w14:textId="77777777" w:rsidR="00520011" w:rsidRDefault="00520011" w:rsidP="00A63CB5">
      <w:pPr>
        <w:pStyle w:val="NormalWeb"/>
        <w:spacing w:before="0" w:after="0" w:afterAutospacing="0" w:line="270" w:lineRule="atLeast"/>
        <w:rPr>
          <w:rFonts w:ascii="Franklin Gothic Book" w:hAnsi="Franklin Gothic Book" w:cs="Arial"/>
          <w:b/>
          <w:bCs/>
          <w:sz w:val="28"/>
          <w:szCs w:val="28"/>
        </w:rPr>
      </w:pPr>
    </w:p>
    <w:p w14:paraId="17AA5205" w14:textId="7C193C77" w:rsidR="00520011" w:rsidRPr="00490ABC" w:rsidRDefault="00D9558D" w:rsidP="00520011">
      <w:pPr>
        <w:pStyle w:val="NormalWeb"/>
        <w:spacing w:before="0" w:after="0" w:afterAutospacing="0" w:line="270" w:lineRule="atLeast"/>
        <w:rPr>
          <w:rFonts w:ascii="Franklin Gothic Book" w:hAnsi="Franklin Gothic Book" w:cs="Arial"/>
          <w:b/>
          <w:bCs/>
        </w:rPr>
      </w:pPr>
      <w:r w:rsidRPr="00A63CB5">
        <w:rPr>
          <w:rFonts w:ascii="Franklin Gothic Book" w:hAnsi="Franklin Gothic Book" w:cs="Arial"/>
          <w:b/>
          <w:bCs/>
          <w:sz w:val="28"/>
          <w:szCs w:val="28"/>
        </w:rPr>
        <w:t xml:space="preserve">Sala </w:t>
      </w:r>
      <w:r w:rsidR="00A63CB5" w:rsidRPr="00A63CB5">
        <w:rPr>
          <w:rFonts w:ascii="Franklin Gothic Book" w:hAnsi="Franklin Gothic Book" w:cs="Arial"/>
          <w:b/>
          <w:bCs/>
          <w:sz w:val="28"/>
          <w:szCs w:val="28"/>
        </w:rPr>
        <w:t>Tre</w:t>
      </w:r>
      <w:r w:rsidRPr="00757E5D">
        <w:rPr>
          <w:rFonts w:ascii="Franklin Gothic Book" w:hAnsi="Franklin Gothic Book" w:cs="Arial"/>
        </w:rPr>
        <w:br/>
      </w:r>
      <w:r w:rsidRPr="00B606AC">
        <w:rPr>
          <w:rFonts w:ascii="Franklin Gothic Book" w:hAnsi="Franklin Gothic Book" w:cs="Arial"/>
          <w:sz w:val="28"/>
          <w:szCs w:val="28"/>
        </w:rPr>
        <w:br/>
      </w:r>
      <w:r w:rsidR="00A63CB5">
        <w:rPr>
          <w:rFonts w:ascii="Franklin Gothic Book" w:hAnsi="Franklin Gothic Book" w:cs="Arial"/>
        </w:rPr>
        <w:t xml:space="preserve">10 – 23 </w:t>
      </w:r>
      <w:proofErr w:type="gramStart"/>
      <w:r w:rsidR="00A63CB5">
        <w:rPr>
          <w:rFonts w:ascii="Franklin Gothic Book" w:hAnsi="Franklin Gothic Book" w:cs="Arial"/>
        </w:rPr>
        <w:t>Aprile</w:t>
      </w:r>
      <w:r w:rsidR="00A63CB5" w:rsidRPr="00757E5D">
        <w:rPr>
          <w:rFonts w:ascii="Franklin Gothic Book" w:hAnsi="Franklin Gothic Book" w:cs="Arial"/>
        </w:rPr>
        <w:t xml:space="preserve">  </w:t>
      </w:r>
      <w:r w:rsidR="00A63CB5">
        <w:rPr>
          <w:rFonts w:ascii="Franklin Gothic Book" w:hAnsi="Franklin Gothic Book" w:cs="Arial"/>
        </w:rPr>
        <w:t>2026</w:t>
      </w:r>
      <w:proofErr w:type="gramEnd"/>
      <w:r w:rsidR="00A63CB5">
        <w:rPr>
          <w:rFonts w:ascii="Franklin Gothic Book" w:hAnsi="Franklin Gothic Book" w:cs="Arial"/>
        </w:rPr>
        <w:br/>
      </w:r>
      <w:r w:rsidR="00A63CB5" w:rsidRPr="00A63CB5">
        <w:rPr>
          <w:rFonts w:ascii="Franklin Gothic Book" w:hAnsi="Franklin Gothic Book" w:cs="Arial"/>
          <w:b/>
          <w:bCs/>
          <w:kern w:val="36"/>
          <w:sz w:val="28"/>
          <w:szCs w:val="28"/>
        </w:rPr>
        <w:t>VISITE</w:t>
      </w:r>
      <w:r w:rsidR="00A63CB5" w:rsidRPr="00A63CB5">
        <w:rPr>
          <w:rFonts w:ascii="Franklin Gothic Book" w:hAnsi="Franklin Gothic Book" w:cs="Arial"/>
          <w:b/>
          <w:bCs/>
          <w:kern w:val="36"/>
        </w:rPr>
        <w:t xml:space="preserve"> </w:t>
      </w:r>
      <w:r w:rsidRPr="00757E5D">
        <w:rPr>
          <w:rFonts w:ascii="Franklin Gothic Book" w:hAnsi="Franklin Gothic Book" w:cs="Arial"/>
          <w:kern w:val="36"/>
        </w:rPr>
        <w:br/>
      </w:r>
      <w:r w:rsidR="00490ABC" w:rsidRPr="00490ABC">
        <w:rPr>
          <w:rFonts w:ascii="Franklin Gothic Book" w:hAnsi="Franklin Gothic Book" w:cs="Arial"/>
          <w:b/>
          <w:bCs/>
        </w:rPr>
        <w:t>I Gordi / Teatro Franco Parenti</w:t>
      </w:r>
      <w:r w:rsidR="00490ABC" w:rsidRPr="00490ABC">
        <w:rPr>
          <w:rFonts w:ascii="Franklin Gothic Book" w:hAnsi="Franklin Gothic Book" w:cs="Arial"/>
          <w:b/>
          <w:bCs/>
        </w:rPr>
        <w:br/>
      </w:r>
      <w:r w:rsidR="00490ABC" w:rsidRPr="00490ABC">
        <w:rPr>
          <w:rFonts w:ascii="Franklin Gothic Book" w:hAnsi="Franklin Gothic Book" w:cs="Arial"/>
        </w:rPr>
        <w:t>ideazione e regia </w:t>
      </w:r>
      <w:r w:rsidR="00490ABC" w:rsidRPr="00490ABC">
        <w:rPr>
          <w:rFonts w:ascii="Franklin Gothic Book" w:hAnsi="Franklin Gothic Book" w:cs="Arial"/>
          <w:b/>
          <w:bCs/>
        </w:rPr>
        <w:t>Riccardo Pippa</w:t>
      </w:r>
      <w:r w:rsidR="00490ABC" w:rsidRPr="00490ABC">
        <w:rPr>
          <w:rFonts w:ascii="Franklin Gothic Book" w:hAnsi="Franklin Gothic Book" w:cs="Arial"/>
        </w:rPr>
        <w:br/>
        <w:t>di e con </w:t>
      </w:r>
      <w:r w:rsidR="00490ABC" w:rsidRPr="00490ABC">
        <w:rPr>
          <w:rFonts w:ascii="Franklin Gothic Book" w:hAnsi="Franklin Gothic Book" w:cs="Arial"/>
          <w:b/>
          <w:bCs/>
        </w:rPr>
        <w:t>Cecilia Campani, Giovanni Longhin, Andrea Panigatti, Sandro Pivotti, Maria Vittoria Scarlattei, Matteo Vitanza</w:t>
      </w:r>
      <w:r w:rsidR="00490ABC" w:rsidRPr="00490ABC">
        <w:rPr>
          <w:rFonts w:ascii="Franklin Gothic Book" w:hAnsi="Franklin Gothic Book" w:cs="Arial"/>
        </w:rPr>
        <w:br/>
      </w:r>
      <w:proofErr w:type="spellStart"/>
      <w:r w:rsidR="00490ABC" w:rsidRPr="00490ABC">
        <w:rPr>
          <w:rFonts w:ascii="Franklin Gothic Book" w:hAnsi="Franklin Gothic Book" w:cs="Arial"/>
        </w:rPr>
        <w:t>dramaturg</w:t>
      </w:r>
      <w:proofErr w:type="spellEnd"/>
      <w:r w:rsidR="00490ABC" w:rsidRPr="00490ABC">
        <w:rPr>
          <w:rFonts w:ascii="Franklin Gothic Book" w:hAnsi="Franklin Gothic Book" w:cs="Arial"/>
        </w:rPr>
        <w:t xml:space="preserve"> Giulia Tollis</w:t>
      </w:r>
      <w:r w:rsidR="00490ABC" w:rsidRPr="00490ABC">
        <w:rPr>
          <w:rFonts w:ascii="Franklin Gothic Book" w:hAnsi="Franklin Gothic Book" w:cs="Arial"/>
        </w:rPr>
        <w:br/>
        <w:t>maschere e costumi Ilaria Ariemme</w:t>
      </w:r>
      <w:r w:rsidR="00490ABC" w:rsidRPr="00490ABC">
        <w:rPr>
          <w:rFonts w:ascii="Franklin Gothic Book" w:hAnsi="Franklin Gothic Book" w:cs="Arial"/>
        </w:rPr>
        <w:br/>
        <w:t>scenografia Anna Maddalena Cingi</w:t>
      </w:r>
      <w:r w:rsidR="00490ABC" w:rsidRPr="00490ABC">
        <w:rPr>
          <w:rFonts w:ascii="Franklin Gothic Book" w:hAnsi="Franklin Gothic Book" w:cs="Arial"/>
        </w:rPr>
        <w:br/>
        <w:t>disegno luci Paolo Casati</w:t>
      </w:r>
      <w:r w:rsidR="00490ABC" w:rsidRPr="00490ABC">
        <w:rPr>
          <w:rFonts w:ascii="Franklin Gothic Book" w:hAnsi="Franklin Gothic Book" w:cs="Arial"/>
        </w:rPr>
        <w:br/>
        <w:t>cura del suono Luca De Marinis</w:t>
      </w:r>
      <w:r w:rsidR="00490ABC" w:rsidRPr="00490ABC">
        <w:rPr>
          <w:rFonts w:ascii="Franklin Gothic Book" w:hAnsi="Franklin Gothic Book" w:cs="Arial"/>
        </w:rPr>
        <w:br/>
        <w:t>tecnico audio-luci Alice Colla</w:t>
      </w:r>
      <w:r w:rsidR="00490ABC" w:rsidRPr="00490ABC">
        <w:rPr>
          <w:rFonts w:ascii="Franklin Gothic Book" w:hAnsi="Franklin Gothic Book" w:cs="Arial"/>
        </w:rPr>
        <w:br/>
        <w:t>assistente alla regia Daniele Cavone Felicioni</w:t>
      </w:r>
      <w:r w:rsidR="00520011">
        <w:rPr>
          <w:rFonts w:ascii="Franklin Gothic Book" w:hAnsi="Franklin Gothic Book" w:cs="Arial"/>
        </w:rPr>
        <w:br/>
      </w:r>
      <w:r w:rsidR="00490ABC" w:rsidRPr="00490ABC">
        <w:rPr>
          <w:rFonts w:ascii="Franklin Gothic Book" w:hAnsi="Franklin Gothic Book" w:cs="Arial"/>
        </w:rPr>
        <w:t>produzione </w:t>
      </w:r>
      <w:r w:rsidR="00490ABC" w:rsidRPr="00490ABC">
        <w:rPr>
          <w:rFonts w:ascii="Franklin Gothic Book" w:hAnsi="Franklin Gothic Book" w:cs="Arial"/>
          <w:b/>
          <w:bCs/>
        </w:rPr>
        <w:t>Teatro Franco Parenti</w:t>
      </w:r>
    </w:p>
    <w:p w14:paraId="40A83E86" w14:textId="11F19667" w:rsidR="00490ABC" w:rsidRPr="00490ABC" w:rsidRDefault="00490ABC" w:rsidP="00520011">
      <w:pPr>
        <w:pStyle w:val="NormalWeb"/>
        <w:spacing w:after="0"/>
        <w:rPr>
          <w:rFonts w:ascii="Franklin Gothic Book" w:hAnsi="Franklin Gothic Book" w:cs="Arial"/>
          <w:i/>
          <w:iCs/>
        </w:rPr>
      </w:pPr>
      <w:r w:rsidRPr="00490ABC">
        <w:rPr>
          <w:rFonts w:ascii="Franklin Gothic Book" w:hAnsi="Franklin Gothic Book" w:cs="Arial"/>
          <w:i/>
          <w:iCs/>
        </w:rPr>
        <w:t>Spettacolo selezionato per NEXT 2018/2019 – Laboratorio delle idee per la produzione e la programmazione dello spettacolo dal vivo lombardo</w:t>
      </w:r>
      <w:r w:rsidR="00520011">
        <w:rPr>
          <w:rFonts w:ascii="Franklin Gothic Book" w:hAnsi="Franklin Gothic Book" w:cs="Arial"/>
          <w:i/>
          <w:iCs/>
        </w:rPr>
        <w:br/>
      </w:r>
      <w:r w:rsidRPr="00490ABC">
        <w:rPr>
          <w:rFonts w:ascii="Franklin Gothic Book" w:hAnsi="Franklin Gothic Book" w:cs="Arial"/>
        </w:rPr>
        <w:t>Rassegna </w:t>
      </w:r>
      <w:r w:rsidRPr="00490ABC">
        <w:rPr>
          <w:rFonts w:ascii="Franklin Gothic Book" w:hAnsi="Franklin Gothic Book" w:cs="Arial"/>
          <w:i/>
          <w:iCs/>
        </w:rPr>
        <w:t>La Grande Età, insieme</w:t>
      </w:r>
    </w:p>
    <w:p w14:paraId="18B9D1D9" w14:textId="77777777" w:rsidR="00520011" w:rsidRDefault="00B22C91" w:rsidP="00520011">
      <w:pPr>
        <w:pStyle w:val="NormalWeb"/>
        <w:spacing w:after="0"/>
        <w:rPr>
          <w:rFonts w:ascii="Franklin Gothic Book" w:hAnsi="Franklin Gothic Book"/>
          <w:bCs/>
          <w:i/>
          <w:iCs/>
        </w:rPr>
      </w:pPr>
      <w:r w:rsidRPr="00490ABC">
        <w:rPr>
          <w:rFonts w:ascii="Franklin Gothic Book" w:hAnsi="Franklin Gothic Book"/>
          <w:bCs/>
          <w:i/>
          <w:iCs/>
        </w:rPr>
        <w:t xml:space="preserve">Durata 1 ora </w:t>
      </w:r>
      <w:r w:rsidRPr="00490ABC">
        <w:rPr>
          <w:rFonts w:ascii="Franklin Gothic Book" w:hAnsi="Franklin Gothic Book"/>
          <w:bCs/>
          <w:i/>
          <w:iCs/>
        </w:rPr>
        <w:br/>
      </w:r>
    </w:p>
    <w:p w14:paraId="7EC41CBF" w14:textId="7BE57EC2" w:rsidR="000C7409" w:rsidRPr="00FC73E4" w:rsidRDefault="00B22C91" w:rsidP="00FC73E4">
      <w:pPr>
        <w:pStyle w:val="NormalWeb"/>
        <w:spacing w:after="0"/>
        <w:rPr>
          <w:rFonts w:ascii="Franklin Gothic Book" w:hAnsi="Franklin Gothic Book"/>
          <w:bCs/>
        </w:rPr>
      </w:pPr>
      <w:r w:rsidRPr="00490ABC">
        <w:rPr>
          <w:rFonts w:ascii="Franklin Gothic Book" w:hAnsi="Franklin Gothic Book"/>
          <w:bCs/>
          <w:i/>
          <w:iCs/>
        </w:rPr>
        <w:br/>
      </w:r>
      <w:r w:rsidR="00262942" w:rsidRPr="00757E5D">
        <w:rPr>
          <w:rFonts w:ascii="Franklin Gothic Book" w:hAnsi="Franklin Gothic Book"/>
          <w:bCs/>
        </w:rPr>
        <w:t xml:space="preserve">Dopo </w:t>
      </w:r>
      <w:r w:rsidR="00262942" w:rsidRPr="00757E5D">
        <w:rPr>
          <w:rFonts w:ascii="Franklin Gothic Book" w:hAnsi="Franklin Gothic Book"/>
          <w:b/>
          <w:i/>
          <w:iCs/>
        </w:rPr>
        <w:t>Sulla morte senza esagerare</w:t>
      </w:r>
      <w:r w:rsidR="00262942" w:rsidRPr="00757E5D">
        <w:rPr>
          <w:rFonts w:ascii="Franklin Gothic Book" w:hAnsi="Franklin Gothic Book"/>
          <w:bCs/>
          <w:i/>
          <w:iCs/>
        </w:rPr>
        <w:t xml:space="preserve"> </w:t>
      </w:r>
      <w:r w:rsidR="00D67434" w:rsidRPr="00757E5D">
        <w:rPr>
          <w:rFonts w:ascii="Franklin Gothic Book" w:hAnsi="Franklin Gothic Book"/>
          <w:bCs/>
        </w:rPr>
        <w:t xml:space="preserve">e </w:t>
      </w:r>
      <w:r w:rsidR="00D67434" w:rsidRPr="00757E5D">
        <w:rPr>
          <w:rFonts w:ascii="Franklin Gothic Book" w:hAnsi="Franklin Gothic Book"/>
          <w:b/>
          <w:i/>
          <w:iCs/>
        </w:rPr>
        <w:t>Pandora</w:t>
      </w:r>
      <w:r w:rsidR="00D67434" w:rsidRPr="00757E5D">
        <w:rPr>
          <w:rFonts w:ascii="Franklin Gothic Book" w:hAnsi="Franklin Gothic Book"/>
          <w:bCs/>
        </w:rPr>
        <w:t xml:space="preserve">, la </w:t>
      </w:r>
      <w:r w:rsidR="00262942" w:rsidRPr="00757E5D">
        <w:rPr>
          <w:rFonts w:ascii="Franklin Gothic Book" w:hAnsi="Franklin Gothic Book"/>
          <w:bCs/>
        </w:rPr>
        <w:t xml:space="preserve">compagnia, guidata dal regista Riccardo Pippa, continua l’indagine su una forma teatrale che si affida al gesto, ai corpi con e senza maschere, a una parola-suono scarna </w:t>
      </w:r>
      <w:proofErr w:type="gramStart"/>
      <w:r w:rsidR="00262942" w:rsidRPr="00757E5D">
        <w:rPr>
          <w:rFonts w:ascii="Franklin Gothic Book" w:hAnsi="Franklin Gothic Book"/>
          <w:bCs/>
        </w:rPr>
        <w:t>e</w:t>
      </w:r>
      <w:proofErr w:type="gramEnd"/>
      <w:r w:rsidR="00262942" w:rsidRPr="00757E5D">
        <w:rPr>
          <w:rFonts w:ascii="Franklin Gothic Book" w:hAnsi="Franklin Gothic Book"/>
          <w:bCs/>
        </w:rPr>
        <w:t xml:space="preserve"> essenziale che supera le barriere linguistiche, che mira ad una sintesi per esaltare la potenza e l’espressività dei loro volti di cartapesta</w:t>
      </w:r>
      <w:r w:rsidR="00FC73E4">
        <w:rPr>
          <w:rFonts w:ascii="Franklin Gothic Book" w:hAnsi="Franklin Gothic Book"/>
          <w:bCs/>
        </w:rPr>
        <w:t>. I</w:t>
      </w:r>
      <w:r w:rsidR="00262942" w:rsidRPr="00757E5D">
        <w:rPr>
          <w:rFonts w:ascii="Franklin Gothic Book" w:hAnsi="Franklin Gothic Book"/>
          <w:bCs/>
        </w:rPr>
        <w:t>n assenza di parole sono i dettagli a rivelare allo spettatore ciò che accade</w:t>
      </w:r>
      <w:r w:rsidR="00FC73E4">
        <w:rPr>
          <w:rFonts w:ascii="Franklin Gothic Book" w:hAnsi="Franklin Gothic Book"/>
          <w:bCs/>
        </w:rPr>
        <w:t>.</w:t>
      </w:r>
      <w:r w:rsidR="00FC73E4">
        <w:rPr>
          <w:rFonts w:ascii="Franklin Gothic Book" w:hAnsi="Franklin Gothic Book"/>
          <w:bCs/>
        </w:rPr>
        <w:br/>
        <w:t xml:space="preserve">Con </w:t>
      </w:r>
      <w:r w:rsidR="00FC73E4" w:rsidRPr="00FC73E4">
        <w:rPr>
          <w:rFonts w:ascii="Franklin Gothic Book" w:hAnsi="Franklin Gothic Book"/>
          <w:bCs/>
          <w:i/>
          <w:iCs/>
        </w:rPr>
        <w:t>Visite</w:t>
      </w:r>
      <w:r w:rsidR="000C7409">
        <w:rPr>
          <w:rFonts w:ascii="Franklin Gothic Book" w:hAnsi="Franklin Gothic Book"/>
          <w:bCs/>
        </w:rPr>
        <w:t xml:space="preserve"> </w:t>
      </w:r>
      <w:r w:rsidR="000C7409" w:rsidRPr="00FC73E4">
        <w:rPr>
          <w:rFonts w:ascii="Franklin Gothic Book" w:hAnsi="Franklin Gothic Book"/>
          <w:bCs/>
        </w:rPr>
        <w:t>I Gordi</w:t>
      </w:r>
      <w:r w:rsidR="000C7409" w:rsidRPr="000C7409">
        <w:rPr>
          <w:rFonts w:ascii="Franklin Gothic Book" w:hAnsi="Franklin Gothic Book"/>
          <w:bCs/>
        </w:rPr>
        <w:t xml:space="preserve"> torna</w:t>
      </w:r>
      <w:r w:rsidR="000C7409">
        <w:rPr>
          <w:rFonts w:ascii="Franklin Gothic Book" w:hAnsi="Franklin Gothic Book"/>
          <w:bCs/>
        </w:rPr>
        <w:t>no</w:t>
      </w:r>
      <w:r w:rsidR="000C7409" w:rsidRPr="000C7409">
        <w:rPr>
          <w:rFonts w:ascii="Franklin Gothic Book" w:hAnsi="Franklin Gothic Book"/>
          <w:bCs/>
        </w:rPr>
        <w:t xml:space="preserve"> a interrogare la quotidianità per cercarne il nucleo più profondo, archetipico e universale. </w:t>
      </w:r>
      <w:r w:rsidR="00FC73E4">
        <w:rPr>
          <w:rFonts w:ascii="Franklin Gothic Book" w:hAnsi="Franklin Gothic Book"/>
          <w:bCs/>
        </w:rPr>
        <w:t>C</w:t>
      </w:r>
      <w:r w:rsidR="00262942" w:rsidRPr="00757E5D">
        <w:rPr>
          <w:rFonts w:ascii="Franklin Gothic Book" w:hAnsi="Franklin Gothic Book" w:cs="Calibri"/>
          <w:bCs/>
        </w:rPr>
        <w:t xml:space="preserve">ome segno principale del loro fare teatro, i Gordi utilizzano delle maschere di cartapesta </w:t>
      </w:r>
      <w:r w:rsidR="00D67434" w:rsidRPr="00757E5D">
        <w:rPr>
          <w:rFonts w:ascii="Franklin Gothic Book" w:hAnsi="Franklin Gothic Book" w:cs="Calibri"/>
          <w:bCs/>
        </w:rPr>
        <w:t xml:space="preserve">(a cura di Ilaria Ariemme) </w:t>
      </w:r>
      <w:r w:rsidR="00262942" w:rsidRPr="00757E5D">
        <w:rPr>
          <w:rFonts w:ascii="Franklin Gothic Book" w:hAnsi="Franklin Gothic Book" w:cs="Calibri"/>
          <w:bCs/>
        </w:rPr>
        <w:t>che amplificano la cura per il dettaglio per raccontare una piccola e delicata parabola con ironia e leggerezza</w:t>
      </w:r>
      <w:r w:rsidR="00262942" w:rsidRPr="00757E5D">
        <w:rPr>
          <w:rFonts w:ascii="Franklin Gothic Book" w:hAnsi="Franklin Gothic Book" w:cs="Calibri"/>
          <w:bCs/>
        </w:rPr>
        <w:br/>
      </w:r>
      <w:r w:rsidR="000C7409" w:rsidRPr="000C7409">
        <w:rPr>
          <w:rFonts w:ascii="Franklin Gothic Book" w:hAnsi="Franklin Gothic Book"/>
          <w:bCs/>
        </w:rPr>
        <w:t xml:space="preserve">A ispirare in modo decisivo la creazione è stata la </w:t>
      </w:r>
      <w:r w:rsidR="000C7409" w:rsidRPr="000C7409">
        <w:rPr>
          <w:rFonts w:ascii="Franklin Gothic Book" w:hAnsi="Franklin Gothic Book"/>
          <w:b/>
          <w:bCs/>
        </w:rPr>
        <w:t>Metamorfosi di Filemone e Bauci</w:t>
      </w:r>
      <w:r w:rsidR="000C7409" w:rsidRPr="000C7409">
        <w:rPr>
          <w:rFonts w:ascii="Franklin Gothic Book" w:hAnsi="Franklin Gothic Book"/>
          <w:bCs/>
        </w:rPr>
        <w:t xml:space="preserve"> di Ovidio. Di quel mito risuonano qui alcuni temi essenziali: la convivialità come </w:t>
      </w:r>
      <w:r w:rsidR="000C7409" w:rsidRPr="000C7409">
        <w:rPr>
          <w:rFonts w:ascii="Franklin Gothic Book" w:hAnsi="Franklin Gothic Book"/>
          <w:bCs/>
          <w:i/>
          <w:iCs/>
        </w:rPr>
        <w:t>modus vivendi</w:t>
      </w:r>
      <w:r w:rsidR="000C7409" w:rsidRPr="000C7409">
        <w:rPr>
          <w:rFonts w:ascii="Franklin Gothic Book" w:hAnsi="Franklin Gothic Book"/>
          <w:bCs/>
        </w:rPr>
        <w:t>; la necessità di avere un luogo intimo, o di doverlo talvolta lasciare; il farsi custodi di qualcosa o qualcuno</w:t>
      </w:r>
      <w:r w:rsidR="000C7409">
        <w:rPr>
          <w:rFonts w:ascii="Franklin Gothic Book" w:hAnsi="Franklin Gothic Book"/>
          <w:bCs/>
        </w:rPr>
        <w:t>.</w:t>
      </w:r>
      <w:r w:rsidR="00262942" w:rsidRPr="00757E5D">
        <w:rPr>
          <w:rFonts w:ascii="Franklin Gothic Book" w:hAnsi="Franklin Gothic Book"/>
          <w:bCs/>
        </w:rPr>
        <w:t xml:space="preserve"> </w:t>
      </w:r>
      <w:r w:rsidR="00262942" w:rsidRPr="00757E5D">
        <w:rPr>
          <w:rFonts w:ascii="Franklin Gothic Book" w:hAnsi="Franklin Gothic Book"/>
          <w:bCs/>
          <w:i/>
          <w:iCs/>
        </w:rPr>
        <w:t xml:space="preserve">Visite </w:t>
      </w:r>
      <w:r w:rsidR="00262942" w:rsidRPr="00757E5D">
        <w:rPr>
          <w:rFonts w:ascii="Franklin Gothic Book" w:hAnsi="Franklin Gothic Book"/>
          <w:bCs/>
        </w:rPr>
        <w:t xml:space="preserve">indaga la </w:t>
      </w:r>
      <w:proofErr w:type="gramStart"/>
      <w:r w:rsidR="00262942" w:rsidRPr="00757E5D">
        <w:rPr>
          <w:rFonts w:ascii="Franklin Gothic Book" w:hAnsi="Franklin Gothic Book"/>
          <w:bCs/>
        </w:rPr>
        <w:t>metamorfosi</w:t>
      </w:r>
      <w:r w:rsidR="000C7409">
        <w:rPr>
          <w:rFonts w:ascii="Franklin Gothic Book" w:hAnsi="Franklin Gothic Book"/>
          <w:bCs/>
        </w:rPr>
        <w:t xml:space="preserve"> </w:t>
      </w:r>
      <w:r w:rsidR="000C7409" w:rsidRPr="000C7409">
        <w:rPr>
          <w:rFonts w:ascii="Franklin Gothic Book" w:hAnsi="Franklin Gothic Book"/>
          <w:bCs/>
        </w:rPr>
        <w:t>;</w:t>
      </w:r>
      <w:proofErr w:type="gramEnd"/>
      <w:r w:rsidR="000C7409" w:rsidRPr="000C7409">
        <w:rPr>
          <w:rFonts w:ascii="Franklin Gothic Book" w:hAnsi="Franklin Gothic Book"/>
          <w:bCs/>
        </w:rPr>
        <w:t xml:space="preserve"> come segno del tempo, sguardo sul mondo, necessità vitale e dinamica scenica.</w:t>
      </w:r>
      <w:r w:rsidR="00262942" w:rsidRPr="00757E5D">
        <w:rPr>
          <w:rFonts w:ascii="Franklin Gothic Book" w:hAnsi="Franklin Gothic Book"/>
          <w:bCs/>
        </w:rPr>
        <w:t xml:space="preserve"> raccontando con un linguaggio originale, una storia semplice e comune per cogliere, se possibile, il fondo mitico di una quotidianità a noi vicina</w:t>
      </w:r>
      <w:r w:rsidR="00FC73E4">
        <w:rPr>
          <w:rFonts w:ascii="Franklin Gothic Book" w:hAnsi="Franklin Gothic Book"/>
          <w:bCs/>
        </w:rPr>
        <w:t>.</w:t>
      </w:r>
      <w:r w:rsidR="00FC73E4">
        <w:rPr>
          <w:rFonts w:ascii="Franklin Gothic Book" w:hAnsi="Franklin Gothic Book"/>
          <w:bCs/>
        </w:rPr>
        <w:br/>
      </w:r>
      <w:r w:rsidR="00262942" w:rsidRPr="00757E5D">
        <w:rPr>
          <w:rFonts w:ascii="Franklin Gothic Book" w:hAnsi="Franklin Gothic Book"/>
          <w:bCs/>
        </w:rPr>
        <w:br/>
        <w:t>Tutto accade in una camera da letto, luogo intimo, aperto e appartato che contiene il tempo che passa, le stagioni della vita, i gesti quotidiani che diventano rituali, le visite degli amici, dei ricordi, dei sogni e la visita come ultimo, possibile, atto di resistenza.</w:t>
      </w:r>
      <w:r w:rsidR="00D67434" w:rsidRPr="00757E5D">
        <w:rPr>
          <w:rFonts w:ascii="Franklin Gothic Book" w:hAnsi="Franklin Gothic Book"/>
          <w:bCs/>
        </w:rPr>
        <w:br/>
      </w:r>
      <w:r w:rsidR="000C7409" w:rsidRPr="000C7409">
        <w:rPr>
          <w:rFonts w:ascii="Franklin Gothic Book" w:hAnsi="Franklin Gothic Book"/>
        </w:rPr>
        <w:lastRenderedPageBreak/>
        <w:t xml:space="preserve">Lo spettacolo si muove dentro una domanda tanto intima quanto collettiva: come immaginiamo noi stessi tra dieci, cinquanta, sessant’anni? </w:t>
      </w:r>
    </w:p>
    <w:p w14:paraId="63CAC971" w14:textId="458F4154" w:rsidR="00D9558D" w:rsidRDefault="000C7409" w:rsidP="000C7409">
      <w:pPr>
        <w:pStyle w:val="NormalWeb"/>
        <w:spacing w:after="0"/>
        <w:rPr>
          <w:rFonts w:ascii="Franklin Gothic Book" w:hAnsi="Franklin Gothic Book" w:cs="Heebo"/>
        </w:rPr>
      </w:pPr>
      <w:r w:rsidRPr="000C7409">
        <w:rPr>
          <w:rFonts w:ascii="Franklin Gothic Book" w:hAnsi="Franklin Gothic Book" w:hint="cs"/>
          <w:i/>
          <w:iCs/>
        </w:rPr>
        <w:t>Attraverso una camera da letto passano le stagioni della vita: visite degli amici, dei ricordi, dei sogni e il far visita come ultimo, possibile atto di resistenza. Ci immaginiamo tra dieci, cinquanta, sessant’anni, come fa un bambino che ha paura della puntura e gioca al dottore, come chi vorrebbe esser saggio senza dover aspettare i capelli bianchi; come chi, in fondo, non si sente mai pronto per invecchiare, per morire o per essere vivo. Ci interessa cercare lì, nella paura del tempo che passa e per farlo continuiamo il nostro percorso nel corpo e nelle maschere, per raccontare di universi comunicanti, a caccia di verità fantastiche e credibili bugie.</w:t>
      </w:r>
      <w:r>
        <w:rPr>
          <w:rFonts w:ascii="Franklin Gothic Book" w:hAnsi="Franklin Gothic Book"/>
          <w:i/>
          <w:iCs/>
        </w:rPr>
        <w:t xml:space="preserve">  </w:t>
      </w:r>
      <w:r w:rsidR="00D9558D" w:rsidRPr="00757E5D">
        <w:rPr>
          <w:rFonts w:ascii="Franklin Gothic Book" w:hAnsi="Franklin Gothic Book" w:cs="Heebo"/>
          <w:b/>
          <w:bCs/>
        </w:rPr>
        <w:t>Teatro dei Gordi</w:t>
      </w:r>
      <w:r w:rsidR="00D9558D" w:rsidRPr="00757E5D">
        <w:rPr>
          <w:rFonts w:ascii="Franklin Gothic Book" w:hAnsi="Franklin Gothic Book" w:cs="Heebo"/>
        </w:rPr>
        <w:t xml:space="preserve"> </w:t>
      </w:r>
    </w:p>
    <w:p w14:paraId="06DC5849" w14:textId="77777777" w:rsidR="00520011" w:rsidRDefault="00520011" w:rsidP="000C7409">
      <w:pPr>
        <w:pStyle w:val="NormalWeb"/>
        <w:spacing w:after="0"/>
        <w:rPr>
          <w:rFonts w:ascii="Franklin Gothic Book" w:hAnsi="Franklin Gothic Book" w:cs="Heebo"/>
          <w:b/>
          <w:bCs/>
        </w:rPr>
      </w:pPr>
    </w:p>
    <w:p w14:paraId="3B6CB03B" w14:textId="2D339477" w:rsidR="00A63CB5" w:rsidRPr="00757E5D" w:rsidRDefault="00A63CB5" w:rsidP="00520011">
      <w:pPr>
        <w:pStyle w:val="NormalWeb"/>
        <w:spacing w:after="0"/>
        <w:rPr>
          <w:rFonts w:ascii="Franklin Gothic Book" w:hAnsi="Franklin Gothic Book" w:cs="Heebo"/>
        </w:rPr>
      </w:pPr>
      <w:r w:rsidRPr="00A63CB5">
        <w:rPr>
          <w:rFonts w:ascii="Franklin Gothic Book" w:hAnsi="Franklin Gothic Book" w:cs="Heebo"/>
          <w:b/>
          <w:bCs/>
        </w:rPr>
        <w:t>LA COMPAGNIA</w:t>
      </w:r>
      <w:r w:rsidR="00520011">
        <w:rPr>
          <w:rFonts w:ascii="Franklin Gothic Book" w:hAnsi="Franklin Gothic Book" w:cs="Heebo"/>
          <w:b/>
          <w:bCs/>
        </w:rPr>
        <w:br/>
      </w:r>
      <w:r w:rsidRPr="00A63CB5">
        <w:rPr>
          <w:rFonts w:ascii="Franklin Gothic Book" w:hAnsi="Franklin Gothic Book" w:cs="Heebo"/>
        </w:rPr>
        <w:t xml:space="preserve">La compagnia </w:t>
      </w:r>
      <w:r>
        <w:rPr>
          <w:rFonts w:ascii="Franklin Gothic Book" w:hAnsi="Franklin Gothic Book" w:cs="Heebo"/>
        </w:rPr>
        <w:t xml:space="preserve">I </w:t>
      </w:r>
      <w:r w:rsidRPr="00A63CB5">
        <w:rPr>
          <w:rFonts w:ascii="Franklin Gothic Book" w:hAnsi="Franklin Gothic Book" w:cs="Heebo"/>
        </w:rPr>
        <w:t xml:space="preserve">Gordi nasce nel 2010 a Venezia durante un laboratorio con Anatolij Vasiliev. Il nome, scelto per gioco, richiama la Scuola Grassi e idee di fertilità e fortuna. Con base a Milano, partecipa all’IT Festival e realizza un primo spettacolo per l’infanzia. Nel 2015 inizia la collaborazione con il regista Riccardo Pippa e </w:t>
      </w:r>
      <w:proofErr w:type="gramStart"/>
      <w:r w:rsidRPr="00A63CB5">
        <w:rPr>
          <w:rFonts w:ascii="Franklin Gothic Book" w:hAnsi="Franklin Gothic Book" w:cs="Heebo"/>
        </w:rPr>
        <w:t>nasce</w:t>
      </w:r>
      <w:proofErr w:type="gramEnd"/>
      <w:r w:rsidRPr="00A63CB5">
        <w:rPr>
          <w:rFonts w:ascii="Franklin Gothic Book" w:hAnsi="Franklin Gothic Book" w:cs="Heebo"/>
        </w:rPr>
        <w:t xml:space="preserve"> </w:t>
      </w:r>
      <w:r w:rsidRPr="00A63CB5">
        <w:rPr>
          <w:rFonts w:ascii="Franklin Gothic Book" w:hAnsi="Franklin Gothic Book" w:cs="Heebo"/>
          <w:i/>
          <w:iCs/>
        </w:rPr>
        <w:t>Sulla morte senza esagerare</w:t>
      </w:r>
      <w:r w:rsidRPr="00A63CB5">
        <w:rPr>
          <w:rFonts w:ascii="Franklin Gothic Book" w:hAnsi="Franklin Gothic Book" w:cs="Heebo"/>
        </w:rPr>
        <w:t xml:space="preserve">, con le maschere di Ilaria Ariemme, che debutta nel 2016 al Teatro Menotti. Il lavoro della compagnia si concentra su temi come il tempo, la morte, la memoria e la trasformazione, attraverso un linguaggio visivo fondato su corpo e maschera. Nel 2018 debutta </w:t>
      </w:r>
      <w:r w:rsidRPr="00A63CB5">
        <w:rPr>
          <w:rFonts w:ascii="Franklin Gothic Book" w:hAnsi="Franklin Gothic Book" w:cs="Heebo"/>
          <w:i/>
          <w:iCs/>
        </w:rPr>
        <w:t>Visite</w:t>
      </w:r>
      <w:r w:rsidRPr="00A63CB5">
        <w:rPr>
          <w:rFonts w:ascii="Franklin Gothic Book" w:hAnsi="Franklin Gothic Book" w:cs="Heebo"/>
        </w:rPr>
        <w:t xml:space="preserve">, premiato con l’Hystrio Iceberg 2019. Nel 2020 presenta </w:t>
      </w:r>
      <w:r w:rsidRPr="00A63CB5">
        <w:rPr>
          <w:rFonts w:ascii="Franklin Gothic Book" w:hAnsi="Franklin Gothic Book" w:cs="Heebo"/>
          <w:i/>
          <w:iCs/>
        </w:rPr>
        <w:t>Pandora</w:t>
      </w:r>
      <w:r w:rsidRPr="00A63CB5">
        <w:rPr>
          <w:rFonts w:ascii="Franklin Gothic Book" w:hAnsi="Franklin Gothic Book" w:cs="Heebo"/>
        </w:rPr>
        <w:t xml:space="preserve"> alla Biennale di Venezia e riceve il Premio Nazionale della Critica Teatrale.</w:t>
      </w:r>
    </w:p>
    <w:p w14:paraId="7ECA640A" w14:textId="77777777" w:rsidR="00520011" w:rsidRDefault="00520011" w:rsidP="00A63CB5">
      <w:pPr>
        <w:spacing w:before="100" w:beforeAutospacing="1" w:after="100" w:afterAutospacing="1" w:line="240" w:lineRule="auto"/>
        <w:rPr>
          <w:rFonts w:ascii="Franklin Gothic Book" w:hAnsi="Franklin Gothic Book"/>
          <w:b/>
          <w:bCs/>
          <w:sz w:val="24"/>
          <w:szCs w:val="24"/>
        </w:rPr>
      </w:pPr>
    </w:p>
    <w:p w14:paraId="0142193C" w14:textId="2ED364AF" w:rsidR="00A63CB5" w:rsidRPr="00A63CB5" w:rsidRDefault="00D67434" w:rsidP="00A63CB5">
      <w:pPr>
        <w:spacing w:before="100" w:beforeAutospacing="1" w:after="100" w:afterAutospacing="1" w:line="240" w:lineRule="auto"/>
        <w:rPr>
          <w:rFonts w:ascii="Franklin Gothic Book" w:eastAsia="Times New Roman" w:hAnsi="Franklin Gothic Book" w:cs="Arial"/>
          <w:sz w:val="24"/>
          <w:szCs w:val="24"/>
          <w:lang w:eastAsia="it-IT"/>
        </w:rPr>
      </w:pPr>
      <w:r w:rsidRPr="00757E5D">
        <w:rPr>
          <w:rFonts w:ascii="Franklin Gothic Book" w:hAnsi="Franklin Gothic Book"/>
          <w:b/>
          <w:bCs/>
          <w:sz w:val="24"/>
          <w:szCs w:val="24"/>
        </w:rPr>
        <w:t xml:space="preserve">ORARI </w:t>
      </w:r>
      <w:r w:rsidRPr="00757E5D">
        <w:rPr>
          <w:rFonts w:ascii="Franklin Gothic Book" w:hAnsi="Franklin Gothic Book"/>
          <w:sz w:val="24"/>
          <w:szCs w:val="24"/>
        </w:rPr>
        <w:br/>
      </w:r>
      <w:r w:rsidR="00A63CB5" w:rsidRPr="00A63CB5">
        <w:rPr>
          <w:rFonts w:ascii="Franklin Gothic Book" w:eastAsia="Times New Roman" w:hAnsi="Franklin Gothic Book" w:cs="Arial"/>
          <w:sz w:val="24"/>
          <w:szCs w:val="24"/>
          <w:lang w:eastAsia="it-IT"/>
        </w:rPr>
        <w:t xml:space="preserve">venerdì 10 </w:t>
      </w:r>
      <w:proofErr w:type="gramStart"/>
      <w:r w:rsidR="00A63CB5" w:rsidRPr="00A63CB5">
        <w:rPr>
          <w:rFonts w:ascii="Franklin Gothic Book" w:eastAsia="Times New Roman" w:hAnsi="Franklin Gothic Book" w:cs="Arial"/>
          <w:sz w:val="24"/>
          <w:szCs w:val="24"/>
          <w:lang w:eastAsia="it-IT"/>
        </w:rPr>
        <w:t>Aprile</w:t>
      </w:r>
      <w:proofErr w:type="gramEnd"/>
      <w:r w:rsidR="00A63CB5" w:rsidRPr="00A63CB5">
        <w:rPr>
          <w:rFonts w:ascii="Franklin Gothic Book" w:eastAsia="Times New Roman" w:hAnsi="Franklin Gothic Book" w:cs="Arial"/>
          <w:sz w:val="24"/>
          <w:szCs w:val="24"/>
          <w:lang w:eastAsia="it-IT"/>
        </w:rPr>
        <w:t xml:space="preserve"> - 19:00</w:t>
      </w:r>
      <w:r w:rsidR="00A63CB5">
        <w:rPr>
          <w:rFonts w:ascii="Franklin Gothic Book" w:eastAsia="Times New Roman" w:hAnsi="Franklin Gothic Book" w:cs="Arial"/>
          <w:sz w:val="24"/>
          <w:szCs w:val="24"/>
          <w:lang w:eastAsia="it-IT"/>
        </w:rPr>
        <w:br/>
      </w:r>
      <w:r w:rsidR="00A63CB5" w:rsidRPr="00A63CB5">
        <w:rPr>
          <w:rFonts w:ascii="Franklin Gothic Book" w:eastAsia="Times New Roman" w:hAnsi="Franklin Gothic Book" w:cs="Arial"/>
          <w:sz w:val="24"/>
          <w:szCs w:val="24"/>
          <w:lang w:eastAsia="it-IT"/>
        </w:rPr>
        <w:t xml:space="preserve">sabato 11 </w:t>
      </w:r>
      <w:proofErr w:type="gramStart"/>
      <w:r w:rsidR="00A63CB5" w:rsidRPr="00A63CB5">
        <w:rPr>
          <w:rFonts w:ascii="Franklin Gothic Book" w:eastAsia="Times New Roman" w:hAnsi="Franklin Gothic Book" w:cs="Arial"/>
          <w:sz w:val="24"/>
          <w:szCs w:val="24"/>
          <w:lang w:eastAsia="it-IT"/>
        </w:rPr>
        <w:t>Aprile</w:t>
      </w:r>
      <w:proofErr w:type="gramEnd"/>
      <w:r w:rsidR="00A63CB5" w:rsidRPr="00A63CB5">
        <w:rPr>
          <w:rFonts w:ascii="Franklin Gothic Book" w:eastAsia="Times New Roman" w:hAnsi="Franklin Gothic Book" w:cs="Arial"/>
          <w:sz w:val="24"/>
          <w:szCs w:val="24"/>
          <w:lang w:eastAsia="it-IT"/>
        </w:rPr>
        <w:t xml:space="preserve"> - 20:15</w:t>
      </w:r>
      <w:r w:rsidR="00A63CB5">
        <w:rPr>
          <w:rFonts w:ascii="Franklin Gothic Book" w:eastAsia="Times New Roman" w:hAnsi="Franklin Gothic Book" w:cs="Arial"/>
          <w:sz w:val="24"/>
          <w:szCs w:val="24"/>
          <w:lang w:eastAsia="it-IT"/>
        </w:rPr>
        <w:br/>
      </w:r>
      <w:r w:rsidR="00A63CB5" w:rsidRPr="00A63CB5">
        <w:rPr>
          <w:rFonts w:ascii="Franklin Gothic Book" w:eastAsia="Times New Roman" w:hAnsi="Franklin Gothic Book" w:cs="Arial"/>
          <w:sz w:val="24"/>
          <w:szCs w:val="24"/>
          <w:lang w:eastAsia="it-IT"/>
        </w:rPr>
        <w:t xml:space="preserve">domenica 12 </w:t>
      </w:r>
      <w:proofErr w:type="gramStart"/>
      <w:r w:rsidR="00A63CB5" w:rsidRPr="00A63CB5">
        <w:rPr>
          <w:rFonts w:ascii="Franklin Gothic Book" w:eastAsia="Times New Roman" w:hAnsi="Franklin Gothic Book" w:cs="Arial"/>
          <w:sz w:val="24"/>
          <w:szCs w:val="24"/>
          <w:lang w:eastAsia="it-IT"/>
        </w:rPr>
        <w:t>Aprile</w:t>
      </w:r>
      <w:proofErr w:type="gramEnd"/>
      <w:r w:rsidR="00A63CB5" w:rsidRPr="00A63CB5">
        <w:rPr>
          <w:rFonts w:ascii="Franklin Gothic Book" w:eastAsia="Times New Roman" w:hAnsi="Franklin Gothic Book" w:cs="Arial"/>
          <w:sz w:val="24"/>
          <w:szCs w:val="24"/>
          <w:lang w:eastAsia="it-IT"/>
        </w:rPr>
        <w:t xml:space="preserve"> - 16:30</w:t>
      </w:r>
      <w:r w:rsidR="00A63CB5">
        <w:rPr>
          <w:rFonts w:ascii="Franklin Gothic Book" w:eastAsia="Times New Roman" w:hAnsi="Franklin Gothic Book" w:cs="Arial"/>
          <w:sz w:val="24"/>
          <w:szCs w:val="24"/>
          <w:lang w:eastAsia="it-IT"/>
        </w:rPr>
        <w:br/>
      </w:r>
      <w:r w:rsidR="00A63CB5" w:rsidRPr="00A63CB5">
        <w:rPr>
          <w:rFonts w:ascii="Franklin Gothic Book" w:eastAsia="Times New Roman" w:hAnsi="Franklin Gothic Book" w:cs="Arial"/>
          <w:sz w:val="24"/>
          <w:szCs w:val="24"/>
          <w:lang w:eastAsia="it-IT"/>
        </w:rPr>
        <w:t xml:space="preserve">domenica 12 </w:t>
      </w:r>
      <w:proofErr w:type="gramStart"/>
      <w:r w:rsidR="00A63CB5" w:rsidRPr="00A63CB5">
        <w:rPr>
          <w:rFonts w:ascii="Franklin Gothic Book" w:eastAsia="Times New Roman" w:hAnsi="Franklin Gothic Book" w:cs="Arial"/>
          <w:sz w:val="24"/>
          <w:szCs w:val="24"/>
          <w:lang w:eastAsia="it-IT"/>
        </w:rPr>
        <w:t>Aprile</w:t>
      </w:r>
      <w:proofErr w:type="gramEnd"/>
      <w:r w:rsidR="00A63CB5" w:rsidRPr="00A63CB5">
        <w:rPr>
          <w:rFonts w:ascii="Franklin Gothic Book" w:eastAsia="Times New Roman" w:hAnsi="Franklin Gothic Book" w:cs="Arial"/>
          <w:sz w:val="24"/>
          <w:szCs w:val="24"/>
          <w:lang w:eastAsia="it-IT"/>
        </w:rPr>
        <w:t xml:space="preserve"> - 20:15</w:t>
      </w:r>
      <w:r w:rsidR="00A63CB5">
        <w:rPr>
          <w:rFonts w:ascii="Franklin Gothic Book" w:eastAsia="Times New Roman" w:hAnsi="Franklin Gothic Book" w:cs="Arial"/>
          <w:sz w:val="24"/>
          <w:szCs w:val="24"/>
          <w:lang w:eastAsia="it-IT"/>
        </w:rPr>
        <w:br/>
      </w:r>
      <w:r w:rsidR="00A63CB5" w:rsidRPr="00A63CB5">
        <w:rPr>
          <w:rFonts w:ascii="Franklin Gothic Book" w:eastAsia="Times New Roman" w:hAnsi="Franklin Gothic Book" w:cs="Arial"/>
          <w:sz w:val="24"/>
          <w:szCs w:val="24"/>
          <w:lang w:eastAsia="it-IT"/>
        </w:rPr>
        <w:t xml:space="preserve">martedì 14 </w:t>
      </w:r>
      <w:proofErr w:type="gramStart"/>
      <w:r w:rsidR="00A63CB5" w:rsidRPr="00A63CB5">
        <w:rPr>
          <w:rFonts w:ascii="Franklin Gothic Book" w:eastAsia="Times New Roman" w:hAnsi="Franklin Gothic Book" w:cs="Arial"/>
          <w:sz w:val="24"/>
          <w:szCs w:val="24"/>
          <w:lang w:eastAsia="it-IT"/>
        </w:rPr>
        <w:t>Aprile</w:t>
      </w:r>
      <w:proofErr w:type="gramEnd"/>
      <w:r w:rsidR="00A63CB5" w:rsidRPr="00A63CB5">
        <w:rPr>
          <w:rFonts w:ascii="Franklin Gothic Book" w:eastAsia="Times New Roman" w:hAnsi="Franklin Gothic Book" w:cs="Arial"/>
          <w:sz w:val="24"/>
          <w:szCs w:val="24"/>
          <w:lang w:eastAsia="it-IT"/>
        </w:rPr>
        <w:t xml:space="preserve"> - 20:15</w:t>
      </w:r>
      <w:r w:rsidR="00A63CB5">
        <w:rPr>
          <w:rFonts w:ascii="Franklin Gothic Book" w:eastAsia="Times New Roman" w:hAnsi="Franklin Gothic Book" w:cs="Arial"/>
          <w:sz w:val="24"/>
          <w:szCs w:val="24"/>
          <w:lang w:eastAsia="it-IT"/>
        </w:rPr>
        <w:br/>
      </w:r>
      <w:r w:rsidR="00A63CB5" w:rsidRPr="00A63CB5">
        <w:rPr>
          <w:rFonts w:ascii="Franklin Gothic Book" w:eastAsia="Times New Roman" w:hAnsi="Franklin Gothic Book" w:cs="Arial"/>
          <w:sz w:val="24"/>
          <w:szCs w:val="24"/>
          <w:lang w:eastAsia="it-IT"/>
        </w:rPr>
        <w:t xml:space="preserve">mercoledì 15 </w:t>
      </w:r>
      <w:proofErr w:type="gramStart"/>
      <w:r w:rsidR="00A63CB5" w:rsidRPr="00A63CB5">
        <w:rPr>
          <w:rFonts w:ascii="Franklin Gothic Book" w:eastAsia="Times New Roman" w:hAnsi="Franklin Gothic Book" w:cs="Arial"/>
          <w:sz w:val="24"/>
          <w:szCs w:val="24"/>
          <w:lang w:eastAsia="it-IT"/>
        </w:rPr>
        <w:t>Aprile</w:t>
      </w:r>
      <w:proofErr w:type="gramEnd"/>
      <w:r w:rsidR="00A63CB5" w:rsidRPr="00A63CB5">
        <w:rPr>
          <w:rFonts w:ascii="Franklin Gothic Book" w:eastAsia="Times New Roman" w:hAnsi="Franklin Gothic Book" w:cs="Arial"/>
          <w:sz w:val="24"/>
          <w:szCs w:val="24"/>
          <w:lang w:eastAsia="it-IT"/>
        </w:rPr>
        <w:t xml:space="preserve"> - 20:15</w:t>
      </w:r>
      <w:r w:rsidR="00A63CB5">
        <w:rPr>
          <w:rFonts w:ascii="Franklin Gothic Book" w:eastAsia="Times New Roman" w:hAnsi="Franklin Gothic Book" w:cs="Arial"/>
          <w:sz w:val="24"/>
          <w:szCs w:val="24"/>
          <w:lang w:eastAsia="it-IT"/>
        </w:rPr>
        <w:br/>
      </w:r>
      <w:r w:rsidR="00A63CB5" w:rsidRPr="00A63CB5">
        <w:rPr>
          <w:rFonts w:ascii="Franklin Gothic Book" w:eastAsia="Times New Roman" w:hAnsi="Franklin Gothic Book" w:cs="Arial"/>
          <w:sz w:val="24"/>
          <w:szCs w:val="24"/>
          <w:lang w:eastAsia="it-IT"/>
        </w:rPr>
        <w:t xml:space="preserve">giovedì 16 </w:t>
      </w:r>
      <w:proofErr w:type="gramStart"/>
      <w:r w:rsidR="00A63CB5" w:rsidRPr="00A63CB5">
        <w:rPr>
          <w:rFonts w:ascii="Franklin Gothic Book" w:eastAsia="Times New Roman" w:hAnsi="Franklin Gothic Book" w:cs="Arial"/>
          <w:sz w:val="24"/>
          <w:szCs w:val="24"/>
          <w:lang w:eastAsia="it-IT"/>
        </w:rPr>
        <w:t>Aprile</w:t>
      </w:r>
      <w:proofErr w:type="gramEnd"/>
      <w:r w:rsidR="00A63CB5" w:rsidRPr="00A63CB5">
        <w:rPr>
          <w:rFonts w:ascii="Franklin Gothic Book" w:eastAsia="Times New Roman" w:hAnsi="Franklin Gothic Book" w:cs="Arial"/>
          <w:sz w:val="24"/>
          <w:szCs w:val="24"/>
          <w:lang w:eastAsia="it-IT"/>
        </w:rPr>
        <w:t xml:space="preserve"> - 20:30</w:t>
      </w:r>
      <w:r w:rsidR="00A63CB5">
        <w:rPr>
          <w:rFonts w:ascii="Franklin Gothic Book" w:eastAsia="Times New Roman" w:hAnsi="Franklin Gothic Book" w:cs="Arial"/>
          <w:sz w:val="24"/>
          <w:szCs w:val="24"/>
          <w:lang w:eastAsia="it-IT"/>
        </w:rPr>
        <w:br/>
      </w:r>
      <w:r w:rsidR="00A63CB5" w:rsidRPr="00A63CB5">
        <w:rPr>
          <w:rFonts w:ascii="Franklin Gothic Book" w:eastAsia="Times New Roman" w:hAnsi="Franklin Gothic Book" w:cs="Arial"/>
          <w:sz w:val="24"/>
          <w:szCs w:val="24"/>
          <w:lang w:eastAsia="it-IT"/>
        </w:rPr>
        <w:t xml:space="preserve">venerdì 17 </w:t>
      </w:r>
      <w:proofErr w:type="gramStart"/>
      <w:r w:rsidR="00A63CB5" w:rsidRPr="00A63CB5">
        <w:rPr>
          <w:rFonts w:ascii="Franklin Gothic Book" w:eastAsia="Times New Roman" w:hAnsi="Franklin Gothic Book" w:cs="Arial"/>
          <w:sz w:val="24"/>
          <w:szCs w:val="24"/>
          <w:lang w:eastAsia="it-IT"/>
        </w:rPr>
        <w:t>Aprile</w:t>
      </w:r>
      <w:proofErr w:type="gramEnd"/>
      <w:r w:rsidR="00A63CB5" w:rsidRPr="00A63CB5">
        <w:rPr>
          <w:rFonts w:ascii="Franklin Gothic Book" w:eastAsia="Times New Roman" w:hAnsi="Franklin Gothic Book" w:cs="Arial"/>
          <w:sz w:val="24"/>
          <w:szCs w:val="24"/>
          <w:lang w:eastAsia="it-IT"/>
        </w:rPr>
        <w:t xml:space="preserve"> - 20:15</w:t>
      </w:r>
      <w:r w:rsidR="00A63CB5">
        <w:rPr>
          <w:rFonts w:ascii="Franklin Gothic Book" w:eastAsia="Times New Roman" w:hAnsi="Franklin Gothic Book" w:cs="Arial"/>
          <w:sz w:val="24"/>
          <w:szCs w:val="24"/>
          <w:lang w:eastAsia="it-IT"/>
        </w:rPr>
        <w:br/>
      </w:r>
      <w:r w:rsidR="00A63CB5" w:rsidRPr="00A63CB5">
        <w:rPr>
          <w:rFonts w:ascii="Franklin Gothic Book" w:eastAsia="Times New Roman" w:hAnsi="Franklin Gothic Book" w:cs="Arial"/>
          <w:sz w:val="24"/>
          <w:szCs w:val="24"/>
          <w:lang w:eastAsia="it-IT"/>
        </w:rPr>
        <w:t xml:space="preserve">sabato 18 </w:t>
      </w:r>
      <w:proofErr w:type="gramStart"/>
      <w:r w:rsidR="00A63CB5" w:rsidRPr="00A63CB5">
        <w:rPr>
          <w:rFonts w:ascii="Franklin Gothic Book" w:eastAsia="Times New Roman" w:hAnsi="Franklin Gothic Book" w:cs="Arial"/>
          <w:sz w:val="24"/>
          <w:szCs w:val="24"/>
          <w:lang w:eastAsia="it-IT"/>
        </w:rPr>
        <w:t>Aprile</w:t>
      </w:r>
      <w:proofErr w:type="gramEnd"/>
      <w:r w:rsidR="00A63CB5" w:rsidRPr="00A63CB5">
        <w:rPr>
          <w:rFonts w:ascii="Franklin Gothic Book" w:eastAsia="Times New Roman" w:hAnsi="Franklin Gothic Book" w:cs="Arial"/>
          <w:sz w:val="24"/>
          <w:szCs w:val="24"/>
          <w:lang w:eastAsia="it-IT"/>
        </w:rPr>
        <w:t xml:space="preserve"> - 19:00</w:t>
      </w:r>
      <w:r w:rsidR="00A63CB5">
        <w:rPr>
          <w:rFonts w:ascii="Franklin Gothic Book" w:eastAsia="Times New Roman" w:hAnsi="Franklin Gothic Book" w:cs="Arial"/>
          <w:sz w:val="24"/>
          <w:szCs w:val="24"/>
          <w:lang w:eastAsia="it-IT"/>
        </w:rPr>
        <w:br/>
      </w:r>
      <w:r w:rsidR="00A63CB5" w:rsidRPr="00A63CB5">
        <w:rPr>
          <w:rFonts w:ascii="Franklin Gothic Book" w:eastAsia="Times New Roman" w:hAnsi="Franklin Gothic Book" w:cs="Arial"/>
          <w:sz w:val="24"/>
          <w:szCs w:val="24"/>
          <w:lang w:eastAsia="it-IT"/>
        </w:rPr>
        <w:t xml:space="preserve">domenica 19 </w:t>
      </w:r>
      <w:proofErr w:type="gramStart"/>
      <w:r w:rsidR="00A63CB5" w:rsidRPr="00A63CB5">
        <w:rPr>
          <w:rFonts w:ascii="Franklin Gothic Book" w:eastAsia="Times New Roman" w:hAnsi="Franklin Gothic Book" w:cs="Arial"/>
          <w:sz w:val="24"/>
          <w:szCs w:val="24"/>
          <w:lang w:eastAsia="it-IT"/>
        </w:rPr>
        <w:t>Aprile</w:t>
      </w:r>
      <w:proofErr w:type="gramEnd"/>
      <w:r w:rsidR="00A63CB5" w:rsidRPr="00A63CB5">
        <w:rPr>
          <w:rFonts w:ascii="Franklin Gothic Book" w:eastAsia="Times New Roman" w:hAnsi="Franklin Gothic Book" w:cs="Arial"/>
          <w:sz w:val="24"/>
          <w:szCs w:val="24"/>
          <w:lang w:eastAsia="it-IT"/>
        </w:rPr>
        <w:t xml:space="preserve"> - 16:30</w:t>
      </w:r>
      <w:r w:rsidR="00A63CB5">
        <w:rPr>
          <w:rFonts w:ascii="Franklin Gothic Book" w:eastAsia="Times New Roman" w:hAnsi="Franklin Gothic Book" w:cs="Arial"/>
          <w:sz w:val="24"/>
          <w:szCs w:val="24"/>
          <w:lang w:eastAsia="it-IT"/>
        </w:rPr>
        <w:br/>
      </w:r>
      <w:r w:rsidR="00A63CB5" w:rsidRPr="00A63CB5">
        <w:rPr>
          <w:rFonts w:ascii="Franklin Gothic Book" w:eastAsia="Times New Roman" w:hAnsi="Franklin Gothic Book" w:cs="Arial"/>
          <w:sz w:val="24"/>
          <w:szCs w:val="24"/>
          <w:lang w:eastAsia="it-IT"/>
        </w:rPr>
        <w:t xml:space="preserve">domenica 19 </w:t>
      </w:r>
      <w:proofErr w:type="gramStart"/>
      <w:r w:rsidR="00A63CB5" w:rsidRPr="00A63CB5">
        <w:rPr>
          <w:rFonts w:ascii="Franklin Gothic Book" w:eastAsia="Times New Roman" w:hAnsi="Franklin Gothic Book" w:cs="Arial"/>
          <w:sz w:val="24"/>
          <w:szCs w:val="24"/>
          <w:lang w:eastAsia="it-IT"/>
        </w:rPr>
        <w:t>Aprile</w:t>
      </w:r>
      <w:proofErr w:type="gramEnd"/>
      <w:r w:rsidR="00A63CB5" w:rsidRPr="00A63CB5">
        <w:rPr>
          <w:rFonts w:ascii="Franklin Gothic Book" w:eastAsia="Times New Roman" w:hAnsi="Franklin Gothic Book" w:cs="Arial"/>
          <w:sz w:val="24"/>
          <w:szCs w:val="24"/>
          <w:lang w:eastAsia="it-IT"/>
        </w:rPr>
        <w:t xml:space="preserve"> - 20:15</w:t>
      </w:r>
      <w:r w:rsidR="00A63CB5">
        <w:rPr>
          <w:rFonts w:ascii="Franklin Gothic Book" w:eastAsia="Times New Roman" w:hAnsi="Franklin Gothic Book" w:cs="Arial"/>
          <w:sz w:val="24"/>
          <w:szCs w:val="24"/>
          <w:lang w:eastAsia="it-IT"/>
        </w:rPr>
        <w:br/>
      </w:r>
      <w:r w:rsidR="00A63CB5" w:rsidRPr="00A63CB5">
        <w:rPr>
          <w:rFonts w:ascii="Franklin Gothic Book" w:eastAsia="Times New Roman" w:hAnsi="Franklin Gothic Book" w:cs="Arial"/>
          <w:sz w:val="24"/>
          <w:szCs w:val="24"/>
          <w:lang w:eastAsia="it-IT"/>
        </w:rPr>
        <w:t xml:space="preserve">martedì 21 </w:t>
      </w:r>
      <w:proofErr w:type="gramStart"/>
      <w:r w:rsidR="00A63CB5" w:rsidRPr="00A63CB5">
        <w:rPr>
          <w:rFonts w:ascii="Franklin Gothic Book" w:eastAsia="Times New Roman" w:hAnsi="Franklin Gothic Book" w:cs="Arial"/>
          <w:sz w:val="24"/>
          <w:szCs w:val="24"/>
          <w:lang w:eastAsia="it-IT"/>
        </w:rPr>
        <w:t>Aprile</w:t>
      </w:r>
      <w:proofErr w:type="gramEnd"/>
      <w:r w:rsidR="00A63CB5" w:rsidRPr="00A63CB5">
        <w:rPr>
          <w:rFonts w:ascii="Franklin Gothic Book" w:eastAsia="Times New Roman" w:hAnsi="Franklin Gothic Book" w:cs="Arial"/>
          <w:sz w:val="24"/>
          <w:szCs w:val="24"/>
          <w:lang w:eastAsia="it-IT"/>
        </w:rPr>
        <w:t xml:space="preserve"> - 20:15</w:t>
      </w:r>
      <w:r w:rsidR="00A63CB5">
        <w:rPr>
          <w:rFonts w:ascii="Franklin Gothic Book" w:eastAsia="Times New Roman" w:hAnsi="Franklin Gothic Book" w:cs="Arial"/>
          <w:sz w:val="24"/>
          <w:szCs w:val="24"/>
          <w:lang w:eastAsia="it-IT"/>
        </w:rPr>
        <w:br/>
      </w:r>
      <w:r w:rsidR="00A63CB5" w:rsidRPr="00A63CB5">
        <w:rPr>
          <w:rFonts w:ascii="Franklin Gothic Book" w:eastAsia="Times New Roman" w:hAnsi="Franklin Gothic Book" w:cs="Arial"/>
          <w:sz w:val="24"/>
          <w:szCs w:val="24"/>
          <w:lang w:eastAsia="it-IT"/>
        </w:rPr>
        <w:t xml:space="preserve">mercoledì 22 </w:t>
      </w:r>
      <w:proofErr w:type="gramStart"/>
      <w:r w:rsidR="00A63CB5" w:rsidRPr="00A63CB5">
        <w:rPr>
          <w:rFonts w:ascii="Franklin Gothic Book" w:eastAsia="Times New Roman" w:hAnsi="Franklin Gothic Book" w:cs="Arial"/>
          <w:sz w:val="24"/>
          <w:szCs w:val="24"/>
          <w:lang w:eastAsia="it-IT"/>
        </w:rPr>
        <w:t>Aprile</w:t>
      </w:r>
      <w:proofErr w:type="gramEnd"/>
      <w:r w:rsidR="00A63CB5" w:rsidRPr="00A63CB5">
        <w:rPr>
          <w:rFonts w:ascii="Franklin Gothic Book" w:eastAsia="Times New Roman" w:hAnsi="Franklin Gothic Book" w:cs="Arial"/>
          <w:sz w:val="24"/>
          <w:szCs w:val="24"/>
          <w:lang w:eastAsia="it-IT"/>
        </w:rPr>
        <w:t xml:space="preserve"> - 20:15</w:t>
      </w:r>
      <w:r w:rsidR="00A63CB5">
        <w:rPr>
          <w:rFonts w:ascii="Franklin Gothic Book" w:eastAsia="Times New Roman" w:hAnsi="Franklin Gothic Book" w:cs="Arial"/>
          <w:sz w:val="24"/>
          <w:szCs w:val="24"/>
          <w:lang w:eastAsia="it-IT"/>
        </w:rPr>
        <w:br/>
      </w:r>
      <w:r w:rsidR="00A63CB5" w:rsidRPr="00A63CB5">
        <w:rPr>
          <w:rFonts w:ascii="Franklin Gothic Book" w:eastAsia="Times New Roman" w:hAnsi="Franklin Gothic Book" w:cs="Arial"/>
          <w:sz w:val="24"/>
          <w:szCs w:val="24"/>
          <w:lang w:eastAsia="it-IT"/>
        </w:rPr>
        <w:t xml:space="preserve">giovedì 23 </w:t>
      </w:r>
      <w:proofErr w:type="gramStart"/>
      <w:r w:rsidR="00A63CB5" w:rsidRPr="00A63CB5">
        <w:rPr>
          <w:rFonts w:ascii="Franklin Gothic Book" w:eastAsia="Times New Roman" w:hAnsi="Franklin Gothic Book" w:cs="Arial"/>
          <w:sz w:val="24"/>
          <w:szCs w:val="24"/>
          <w:lang w:eastAsia="it-IT"/>
        </w:rPr>
        <w:t>Aprile</w:t>
      </w:r>
      <w:proofErr w:type="gramEnd"/>
      <w:r w:rsidR="00A63CB5" w:rsidRPr="00A63CB5">
        <w:rPr>
          <w:rFonts w:ascii="Franklin Gothic Book" w:eastAsia="Times New Roman" w:hAnsi="Franklin Gothic Book" w:cs="Arial"/>
          <w:sz w:val="24"/>
          <w:szCs w:val="24"/>
          <w:lang w:eastAsia="it-IT"/>
        </w:rPr>
        <w:t xml:space="preserve"> - 20:30</w:t>
      </w:r>
    </w:p>
    <w:p w14:paraId="28CE6419" w14:textId="77777777" w:rsidR="00520011" w:rsidRDefault="00520011" w:rsidP="00A63CB5">
      <w:pPr>
        <w:spacing w:line="240" w:lineRule="atLeast"/>
        <w:textAlignment w:val="baseline"/>
        <w:rPr>
          <w:rFonts w:ascii="Franklin Gothic Book" w:hAnsi="Franklin Gothic Book"/>
          <w:b/>
          <w:bCs/>
          <w:sz w:val="24"/>
          <w:szCs w:val="24"/>
        </w:rPr>
      </w:pPr>
    </w:p>
    <w:p w14:paraId="47738EA3" w14:textId="356CC500" w:rsidR="00A63CB5" w:rsidRPr="00A63CB5" w:rsidRDefault="00B22C91" w:rsidP="00A63CB5">
      <w:pPr>
        <w:spacing w:line="240" w:lineRule="atLeast"/>
        <w:textAlignment w:val="baseline"/>
        <w:rPr>
          <w:rFonts w:ascii="Franklin Gothic Book" w:hAnsi="Franklin Gothic Book" w:cs="Arial"/>
          <w:sz w:val="24"/>
          <w:szCs w:val="24"/>
        </w:rPr>
      </w:pPr>
      <w:r w:rsidRPr="00757E5D">
        <w:rPr>
          <w:rFonts w:ascii="Franklin Gothic Book" w:hAnsi="Franklin Gothic Book"/>
          <w:b/>
          <w:bCs/>
          <w:sz w:val="24"/>
          <w:szCs w:val="24"/>
        </w:rPr>
        <w:t>PREZZI</w:t>
      </w:r>
      <w:r w:rsidRPr="00757E5D">
        <w:rPr>
          <w:rFonts w:ascii="Franklin Gothic Book" w:hAnsi="Franklin Gothic Book"/>
          <w:sz w:val="24"/>
          <w:szCs w:val="24"/>
        </w:rPr>
        <w:br/>
      </w:r>
      <w:r w:rsidR="00A63CB5" w:rsidRPr="00A63CB5">
        <w:rPr>
          <w:rFonts w:ascii="Franklin Gothic Book" w:hAnsi="Franklin Gothic Book" w:cs="Arial"/>
        </w:rPr>
        <w:t>intero 25€;</w:t>
      </w:r>
      <w:r w:rsidR="00A63CB5" w:rsidRPr="00A63CB5">
        <w:rPr>
          <w:rFonts w:ascii="Franklin Gothic Book" w:hAnsi="Franklin Gothic Book" w:cs="Arial"/>
        </w:rPr>
        <w:br/>
        <w:t>under30 16€; </w:t>
      </w:r>
      <w:hyperlink r:id="rId7" w:history="1">
        <w:r w:rsidR="00A63CB5" w:rsidRPr="00A63CB5">
          <w:rPr>
            <w:rStyle w:val="Hyperlink"/>
            <w:rFonts w:ascii="Franklin Gothic Book" w:hAnsi="Franklin Gothic Book" w:cs="Arial"/>
          </w:rPr>
          <w:t>convenzioni</w:t>
        </w:r>
      </w:hyperlink>
      <w:r w:rsidR="00A63CB5" w:rsidRPr="00A63CB5">
        <w:rPr>
          <w:rFonts w:ascii="Franklin Gothic Book" w:hAnsi="Franklin Gothic Book" w:cs="Arial"/>
        </w:rPr>
        <w:t> 18€</w:t>
      </w:r>
      <w:r w:rsidR="00A941E3">
        <w:rPr>
          <w:rFonts w:ascii="Franklin Gothic Book" w:hAnsi="Franklin Gothic Book" w:cs="Arial"/>
          <w:sz w:val="24"/>
          <w:szCs w:val="24"/>
        </w:rPr>
        <w:pict w14:anchorId="095BA25D">
          <v:rect id="_x0000_i1025" style="width:0;height:.75pt" o:hralign="center" o:hrstd="t" o:hr="t" fillcolor="#a0a0a0" stroked="f"/>
        </w:pict>
      </w:r>
    </w:p>
    <w:p w14:paraId="1ABEA663" w14:textId="6689C2D0" w:rsidR="00926842" w:rsidRPr="00A63CB5" w:rsidRDefault="00A63CB5" w:rsidP="00A63CB5">
      <w:pPr>
        <w:spacing w:line="240" w:lineRule="atLeast"/>
        <w:textAlignment w:val="baseline"/>
        <w:rPr>
          <w:rFonts w:ascii="Franklin Gothic Book" w:hAnsi="Franklin Gothic Book" w:cs="Arial"/>
          <w:sz w:val="24"/>
          <w:szCs w:val="24"/>
        </w:rPr>
      </w:pPr>
      <w:r w:rsidRPr="00A63CB5">
        <w:rPr>
          <w:rFonts w:ascii="Franklin Gothic Book" w:hAnsi="Franklin Gothic Book" w:cs="Arial"/>
          <w:i/>
          <w:iCs/>
          <w:sz w:val="24"/>
          <w:szCs w:val="24"/>
        </w:rPr>
        <w:lastRenderedPageBreak/>
        <w:t>Tutti i prezzi non includono i diritti di prevendita.</w:t>
      </w:r>
      <w:r w:rsidR="00B22C91" w:rsidRPr="00757E5D">
        <w:rPr>
          <w:rFonts w:ascii="Franklin Gothic Book" w:hAnsi="Franklin Gothic Book"/>
          <w:sz w:val="24"/>
          <w:szCs w:val="24"/>
        </w:rPr>
        <w:br/>
      </w:r>
      <w:r w:rsidR="00D67434" w:rsidRPr="00757E5D">
        <w:rPr>
          <w:rFonts w:ascii="Franklin Gothic Book" w:hAnsi="Franklin Gothic Book"/>
          <w:sz w:val="24"/>
          <w:szCs w:val="24"/>
        </w:rPr>
        <w:br/>
      </w:r>
      <w:r w:rsidR="00926842" w:rsidRPr="00A63CB5">
        <w:rPr>
          <w:rFonts w:ascii="Franklin Gothic Book" w:hAnsi="Franklin Gothic Book"/>
          <w:b/>
          <w:bCs/>
          <w:sz w:val="24"/>
          <w:szCs w:val="24"/>
        </w:rPr>
        <w:t>Biglietteria</w:t>
      </w:r>
      <w:r w:rsidR="00926842" w:rsidRPr="00757E5D">
        <w:rPr>
          <w:rFonts w:ascii="Franklin Gothic Book" w:hAnsi="Franklin Gothic Book"/>
          <w:sz w:val="24"/>
          <w:szCs w:val="24"/>
        </w:rPr>
        <w:br/>
        <w:t>via Pier Lombardo 14</w:t>
      </w:r>
      <w:r w:rsidR="00926842" w:rsidRPr="00757E5D">
        <w:rPr>
          <w:rFonts w:ascii="Franklin Gothic Book" w:hAnsi="Franklin Gothic Book"/>
          <w:sz w:val="24"/>
          <w:szCs w:val="24"/>
        </w:rPr>
        <w:br/>
      </w:r>
      <w:hyperlink r:id="rId8" w:history="1">
        <w:r w:rsidR="00926842" w:rsidRPr="00757E5D">
          <w:rPr>
            <w:rStyle w:val="Hyperlink"/>
            <w:rFonts w:ascii="Franklin Gothic Book" w:hAnsi="Franklin Gothic Book"/>
            <w:color w:val="auto"/>
            <w:sz w:val="24"/>
            <w:szCs w:val="24"/>
          </w:rPr>
          <w:t>02 59995206</w:t>
        </w:r>
      </w:hyperlink>
      <w:r w:rsidR="00926842" w:rsidRPr="00757E5D">
        <w:rPr>
          <w:rFonts w:ascii="Franklin Gothic Book" w:hAnsi="Franklin Gothic Book"/>
          <w:sz w:val="24"/>
          <w:szCs w:val="24"/>
        </w:rPr>
        <w:br/>
      </w:r>
      <w:hyperlink r:id="rId9" w:history="1">
        <w:r w:rsidR="00926842" w:rsidRPr="00757E5D">
          <w:rPr>
            <w:rStyle w:val="Hyperlink"/>
            <w:rFonts w:ascii="Franklin Gothic Book" w:hAnsi="Franklin Gothic Book"/>
            <w:color w:val="auto"/>
            <w:sz w:val="24"/>
            <w:szCs w:val="24"/>
          </w:rPr>
          <w:t>biglietteria@teatrofrancoparenti.it</w:t>
        </w:r>
      </w:hyperlink>
    </w:p>
    <w:p w14:paraId="28D4AC22" w14:textId="77777777" w:rsidR="00062064" w:rsidRPr="00757E5D" w:rsidRDefault="00062064" w:rsidP="00524618">
      <w:pPr>
        <w:spacing w:after="0" w:line="240" w:lineRule="auto"/>
        <w:rPr>
          <w:rFonts w:ascii="Franklin Gothic Book" w:hAnsi="Franklin Gothic Book"/>
          <w:sz w:val="24"/>
          <w:szCs w:val="24"/>
        </w:rPr>
      </w:pPr>
    </w:p>
    <w:p w14:paraId="01DC595D" w14:textId="77777777" w:rsidR="00926842" w:rsidRPr="00757E5D" w:rsidRDefault="00926842" w:rsidP="00524618">
      <w:pPr>
        <w:spacing w:after="0" w:line="240" w:lineRule="auto"/>
        <w:rPr>
          <w:rFonts w:ascii="Franklin Gothic Book" w:hAnsi="Franklin Gothic Book"/>
          <w:b/>
          <w:sz w:val="24"/>
          <w:szCs w:val="24"/>
        </w:rPr>
      </w:pPr>
      <w:r w:rsidRPr="00757E5D">
        <w:rPr>
          <w:rFonts w:ascii="Franklin Gothic Book" w:hAnsi="Franklin Gothic Book"/>
          <w:b/>
          <w:sz w:val="24"/>
          <w:szCs w:val="24"/>
        </w:rPr>
        <w:t>Ufficio stampa:</w:t>
      </w:r>
    </w:p>
    <w:p w14:paraId="7D5D036C" w14:textId="77777777" w:rsidR="00926842" w:rsidRPr="00757E5D" w:rsidRDefault="00926842" w:rsidP="00524618">
      <w:pPr>
        <w:spacing w:after="0" w:line="240" w:lineRule="auto"/>
        <w:rPr>
          <w:rFonts w:ascii="Franklin Gothic Book" w:hAnsi="Franklin Gothic Book"/>
          <w:sz w:val="24"/>
          <w:szCs w:val="24"/>
        </w:rPr>
      </w:pPr>
      <w:r w:rsidRPr="00757E5D">
        <w:rPr>
          <w:rFonts w:ascii="Franklin Gothic Book" w:hAnsi="Franklin Gothic Book"/>
          <w:sz w:val="24"/>
          <w:szCs w:val="24"/>
        </w:rPr>
        <w:t>Francesco Malcangio</w:t>
      </w:r>
    </w:p>
    <w:p w14:paraId="745940BE" w14:textId="77777777" w:rsidR="00926842" w:rsidRPr="00757E5D" w:rsidRDefault="00926842" w:rsidP="00524618">
      <w:pPr>
        <w:spacing w:after="0" w:line="240" w:lineRule="auto"/>
        <w:rPr>
          <w:rFonts w:ascii="Franklin Gothic Book" w:hAnsi="Franklin Gothic Book"/>
          <w:sz w:val="24"/>
          <w:szCs w:val="24"/>
        </w:rPr>
      </w:pPr>
      <w:r w:rsidRPr="00757E5D">
        <w:rPr>
          <w:rFonts w:ascii="Franklin Gothic Book" w:hAnsi="Franklin Gothic Book"/>
          <w:sz w:val="24"/>
          <w:szCs w:val="24"/>
        </w:rPr>
        <w:t>Teatro Franco Parenti</w:t>
      </w:r>
    </w:p>
    <w:p w14:paraId="1F15A932" w14:textId="77777777" w:rsidR="00926842" w:rsidRPr="00757E5D" w:rsidRDefault="00926842" w:rsidP="00524618">
      <w:pPr>
        <w:spacing w:after="0" w:line="240" w:lineRule="auto"/>
        <w:rPr>
          <w:rFonts w:ascii="Franklin Gothic Book" w:hAnsi="Franklin Gothic Book"/>
          <w:sz w:val="24"/>
          <w:szCs w:val="24"/>
        </w:rPr>
      </w:pPr>
      <w:r w:rsidRPr="00757E5D">
        <w:rPr>
          <w:rFonts w:ascii="Franklin Gothic Book" w:hAnsi="Franklin Gothic Book"/>
          <w:sz w:val="24"/>
          <w:szCs w:val="24"/>
        </w:rPr>
        <w:t>Via Vasari, 15</w:t>
      </w:r>
    </w:p>
    <w:p w14:paraId="1D08937F" w14:textId="77777777" w:rsidR="00926842" w:rsidRPr="00757E5D" w:rsidRDefault="00926842" w:rsidP="00524618">
      <w:pPr>
        <w:spacing w:after="0" w:line="240" w:lineRule="auto"/>
        <w:rPr>
          <w:rFonts w:ascii="Franklin Gothic Book" w:hAnsi="Franklin Gothic Book"/>
          <w:sz w:val="24"/>
          <w:szCs w:val="24"/>
        </w:rPr>
      </w:pPr>
      <w:r w:rsidRPr="00757E5D">
        <w:rPr>
          <w:rFonts w:ascii="Franklin Gothic Book" w:hAnsi="Franklin Gothic Book"/>
          <w:sz w:val="24"/>
          <w:szCs w:val="24"/>
        </w:rPr>
        <w:t>20135 – Milano</w:t>
      </w:r>
    </w:p>
    <w:p w14:paraId="6D0F28AE" w14:textId="77777777" w:rsidR="00926842" w:rsidRPr="00757E5D" w:rsidRDefault="00926842" w:rsidP="00524618">
      <w:pPr>
        <w:spacing w:line="240" w:lineRule="auto"/>
        <w:rPr>
          <w:rFonts w:ascii="Franklin Gothic Book" w:hAnsi="Franklin Gothic Book"/>
          <w:sz w:val="24"/>
          <w:szCs w:val="24"/>
        </w:rPr>
      </w:pPr>
      <w:r w:rsidRPr="00757E5D">
        <w:rPr>
          <w:rFonts w:ascii="Franklin Gothic Book" w:hAnsi="Franklin Gothic Book"/>
          <w:sz w:val="24"/>
          <w:szCs w:val="24"/>
        </w:rPr>
        <w:t>Mob. 3464179136</w:t>
      </w:r>
    </w:p>
    <w:p w14:paraId="7998883A" w14:textId="77777777" w:rsidR="00926842" w:rsidRPr="00757E5D" w:rsidRDefault="00926842" w:rsidP="00546D74">
      <w:pPr>
        <w:spacing w:line="240" w:lineRule="auto"/>
        <w:rPr>
          <w:rFonts w:ascii="Franklin Gothic Book" w:hAnsi="Franklin Gothic Book"/>
          <w:color w:val="000000" w:themeColor="text1"/>
          <w:sz w:val="24"/>
          <w:szCs w:val="24"/>
        </w:rPr>
      </w:pPr>
    </w:p>
    <w:p w14:paraId="6BAF245C" w14:textId="77777777" w:rsidR="00546D74" w:rsidRPr="00757E5D" w:rsidRDefault="00546D74" w:rsidP="00546D74">
      <w:pPr>
        <w:spacing w:line="240" w:lineRule="auto"/>
        <w:rPr>
          <w:rFonts w:ascii="Franklin Gothic Book" w:hAnsi="Franklin Gothic Book"/>
          <w:sz w:val="24"/>
          <w:szCs w:val="24"/>
        </w:rPr>
      </w:pPr>
    </w:p>
    <w:p w14:paraId="3912D109" w14:textId="77777777" w:rsidR="00546D74" w:rsidRPr="00757E5D" w:rsidRDefault="00546D74" w:rsidP="00546D74">
      <w:pPr>
        <w:spacing w:line="240" w:lineRule="auto"/>
        <w:rPr>
          <w:rFonts w:ascii="Franklin Gothic Book" w:hAnsi="Franklin Gothic Book"/>
          <w:sz w:val="24"/>
          <w:szCs w:val="24"/>
        </w:rPr>
      </w:pPr>
    </w:p>
    <w:p w14:paraId="21EA2A9A" w14:textId="77777777" w:rsidR="00062064" w:rsidRPr="00757E5D" w:rsidRDefault="00062064" w:rsidP="00546D74">
      <w:pPr>
        <w:spacing w:line="240" w:lineRule="auto"/>
        <w:rPr>
          <w:rFonts w:ascii="Franklin Gothic Book" w:hAnsi="Franklin Gothic Book"/>
          <w:sz w:val="24"/>
          <w:szCs w:val="24"/>
        </w:rPr>
      </w:pPr>
    </w:p>
    <w:p w14:paraId="2F7111BD" w14:textId="77777777" w:rsidR="00062064" w:rsidRPr="00757E5D" w:rsidRDefault="00062064" w:rsidP="00546D74">
      <w:pPr>
        <w:spacing w:line="240" w:lineRule="auto"/>
        <w:rPr>
          <w:rFonts w:ascii="Franklin Gothic Book" w:hAnsi="Franklin Gothic Book"/>
          <w:sz w:val="24"/>
          <w:szCs w:val="24"/>
        </w:rPr>
      </w:pPr>
    </w:p>
    <w:p w14:paraId="1FC2578E" w14:textId="77777777" w:rsidR="00062064" w:rsidRDefault="00062064" w:rsidP="00546D74">
      <w:pPr>
        <w:spacing w:line="240" w:lineRule="auto"/>
        <w:rPr>
          <w:rFonts w:ascii="Franklin Gothic Book" w:hAnsi="Franklin Gothic Book"/>
          <w:sz w:val="24"/>
          <w:szCs w:val="24"/>
        </w:rPr>
      </w:pPr>
    </w:p>
    <w:p w14:paraId="7DA59888" w14:textId="77777777" w:rsidR="00062064" w:rsidRDefault="00062064" w:rsidP="00546D74">
      <w:pPr>
        <w:spacing w:line="240" w:lineRule="auto"/>
        <w:rPr>
          <w:rFonts w:ascii="Franklin Gothic Book" w:hAnsi="Franklin Gothic Book"/>
          <w:sz w:val="24"/>
          <w:szCs w:val="24"/>
        </w:rPr>
      </w:pPr>
    </w:p>
    <w:p w14:paraId="4AABBCE5" w14:textId="77777777" w:rsidR="00576702" w:rsidRDefault="00576702" w:rsidP="00BB3333">
      <w:pPr>
        <w:spacing w:line="240" w:lineRule="auto"/>
        <w:rPr>
          <w:rFonts w:ascii="Franklin Gothic Book" w:hAnsi="Franklin Gothic Book"/>
          <w:color w:val="000000" w:themeColor="text1"/>
          <w:sz w:val="24"/>
          <w:szCs w:val="24"/>
        </w:rPr>
      </w:pPr>
    </w:p>
    <w:sectPr w:rsidR="00576702" w:rsidSect="002B7A88">
      <w:head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7EEA73" w14:textId="77777777" w:rsidR="00A941E3" w:rsidRDefault="00A941E3" w:rsidP="00546D74">
      <w:pPr>
        <w:spacing w:after="0" w:line="240" w:lineRule="auto"/>
      </w:pPr>
      <w:r>
        <w:separator/>
      </w:r>
    </w:p>
  </w:endnote>
  <w:endnote w:type="continuationSeparator" w:id="0">
    <w:p w14:paraId="567B9DE4" w14:textId="77777777" w:rsidR="00A941E3" w:rsidRDefault="00A941E3" w:rsidP="00546D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eebo">
    <w:charset w:val="B1"/>
    <w:family w:val="auto"/>
    <w:pitch w:val="variable"/>
    <w:sig w:usb0="A00008E7" w:usb1="40000043" w:usb2="00000000" w:usb3="00000000" w:csb0="0000002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80F729" w14:textId="77777777" w:rsidR="00A941E3" w:rsidRDefault="00A941E3" w:rsidP="00546D74">
      <w:pPr>
        <w:spacing w:after="0" w:line="240" w:lineRule="auto"/>
      </w:pPr>
      <w:r>
        <w:separator/>
      </w:r>
    </w:p>
  </w:footnote>
  <w:footnote w:type="continuationSeparator" w:id="0">
    <w:p w14:paraId="50465422" w14:textId="77777777" w:rsidR="00A941E3" w:rsidRDefault="00A941E3" w:rsidP="00546D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CB180" w14:textId="69B93F56" w:rsidR="00546D74" w:rsidRDefault="003B7299" w:rsidP="00700F36">
    <w:pPr>
      <w:pStyle w:val="Header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4EB2119" wp14:editId="11EA5EFA">
          <wp:simplePos x="0" y="0"/>
          <wp:positionH relativeFrom="column">
            <wp:posOffset>21590</wp:posOffset>
          </wp:positionH>
          <wp:positionV relativeFrom="paragraph">
            <wp:posOffset>144145</wp:posOffset>
          </wp:positionV>
          <wp:extent cx="2133600" cy="373380"/>
          <wp:effectExtent l="0" t="0" r="0" b="7620"/>
          <wp:wrapTopAndBottom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3600" cy="3733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916188"/>
    <w:multiLevelType w:val="multilevel"/>
    <w:tmpl w:val="C6B46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46988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D74"/>
    <w:rsid w:val="00062064"/>
    <w:rsid w:val="00072B7A"/>
    <w:rsid w:val="000C2EF3"/>
    <w:rsid w:val="000C7409"/>
    <w:rsid w:val="000D6CD9"/>
    <w:rsid w:val="000F5D2F"/>
    <w:rsid w:val="001045B5"/>
    <w:rsid w:val="001115C4"/>
    <w:rsid w:val="00141E2B"/>
    <w:rsid w:val="00204C01"/>
    <w:rsid w:val="0024730B"/>
    <w:rsid w:val="00262942"/>
    <w:rsid w:val="002B7A88"/>
    <w:rsid w:val="003B7299"/>
    <w:rsid w:val="00474FFD"/>
    <w:rsid w:val="00490ABC"/>
    <w:rsid w:val="004D0061"/>
    <w:rsid w:val="00520011"/>
    <w:rsid w:val="00524618"/>
    <w:rsid w:val="00546D74"/>
    <w:rsid w:val="00546DBA"/>
    <w:rsid w:val="00576702"/>
    <w:rsid w:val="00670B06"/>
    <w:rsid w:val="006E5E03"/>
    <w:rsid w:val="00700F36"/>
    <w:rsid w:val="00757E5D"/>
    <w:rsid w:val="00765BA9"/>
    <w:rsid w:val="00774443"/>
    <w:rsid w:val="00834CAC"/>
    <w:rsid w:val="00865EFB"/>
    <w:rsid w:val="008E655F"/>
    <w:rsid w:val="00920D4B"/>
    <w:rsid w:val="00926842"/>
    <w:rsid w:val="009454D1"/>
    <w:rsid w:val="0099127E"/>
    <w:rsid w:val="00A50B72"/>
    <w:rsid w:val="00A63CB5"/>
    <w:rsid w:val="00A941E3"/>
    <w:rsid w:val="00A97AD2"/>
    <w:rsid w:val="00AD4DA8"/>
    <w:rsid w:val="00AF775E"/>
    <w:rsid w:val="00B22C91"/>
    <w:rsid w:val="00B40EE8"/>
    <w:rsid w:val="00B606AC"/>
    <w:rsid w:val="00BB3333"/>
    <w:rsid w:val="00C03DAA"/>
    <w:rsid w:val="00C9084E"/>
    <w:rsid w:val="00CA4B52"/>
    <w:rsid w:val="00D05C6A"/>
    <w:rsid w:val="00D67434"/>
    <w:rsid w:val="00D742DF"/>
    <w:rsid w:val="00D84061"/>
    <w:rsid w:val="00D9558D"/>
    <w:rsid w:val="00DA7E49"/>
    <w:rsid w:val="00DF2576"/>
    <w:rsid w:val="00DF41C4"/>
    <w:rsid w:val="00E52085"/>
    <w:rsid w:val="00E9060E"/>
    <w:rsid w:val="00EB73D7"/>
    <w:rsid w:val="00F44230"/>
    <w:rsid w:val="00F9403F"/>
    <w:rsid w:val="00FC7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FAE31E"/>
  <w15:docId w15:val="{17B86B71-53BE-0549-B4EC-81792920E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7A88"/>
  </w:style>
  <w:style w:type="paragraph" w:styleId="Heading1">
    <w:name w:val="heading 1"/>
    <w:basedOn w:val="Normal"/>
    <w:link w:val="Heading1Char"/>
    <w:uiPriority w:val="9"/>
    <w:qFormat/>
    <w:rsid w:val="00700F3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Heading2">
    <w:name w:val="heading 2"/>
    <w:basedOn w:val="Normal"/>
    <w:link w:val="Heading2Char"/>
    <w:uiPriority w:val="9"/>
    <w:qFormat/>
    <w:rsid w:val="00700F3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0F3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3CB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6D7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6D74"/>
  </w:style>
  <w:style w:type="paragraph" w:styleId="Footer">
    <w:name w:val="footer"/>
    <w:basedOn w:val="Normal"/>
    <w:link w:val="FooterChar"/>
    <w:uiPriority w:val="99"/>
    <w:unhideWhenUsed/>
    <w:rsid w:val="00546D7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6D74"/>
  </w:style>
  <w:style w:type="paragraph" w:styleId="BalloonText">
    <w:name w:val="Balloon Text"/>
    <w:basedOn w:val="Normal"/>
    <w:link w:val="BalloonTextChar"/>
    <w:uiPriority w:val="99"/>
    <w:semiHidden/>
    <w:unhideWhenUsed/>
    <w:rsid w:val="00546D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6D7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4730B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D84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mphasis">
    <w:name w:val="Emphasis"/>
    <w:basedOn w:val="DefaultParagraphFont"/>
    <w:uiPriority w:val="20"/>
    <w:qFormat/>
    <w:rsid w:val="00D84061"/>
    <w:rPr>
      <w:i/>
      <w:iCs/>
    </w:rPr>
  </w:style>
  <w:style w:type="character" w:styleId="Strong">
    <w:name w:val="Strong"/>
    <w:basedOn w:val="DefaultParagraphFont"/>
    <w:uiPriority w:val="22"/>
    <w:qFormat/>
    <w:rsid w:val="00D84061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700F36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Heading2Char">
    <w:name w:val="Heading 2 Char"/>
    <w:basedOn w:val="DefaultParagraphFont"/>
    <w:link w:val="Heading2"/>
    <w:uiPriority w:val="9"/>
    <w:rsid w:val="00700F36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0F3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apple-converted-space">
    <w:name w:val="apple-converted-space"/>
    <w:basedOn w:val="DefaultParagraphFont"/>
    <w:rsid w:val="00700F36"/>
  </w:style>
  <w:style w:type="paragraph" w:customStyle="1" w:styleId="slideimage">
    <w:name w:val="slide_image"/>
    <w:basedOn w:val="Normal"/>
    <w:rsid w:val="00700F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3CB5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UnresolvedMention">
    <w:name w:val="Unresolved Mention"/>
    <w:basedOn w:val="DefaultParagraphFont"/>
    <w:uiPriority w:val="99"/>
    <w:semiHidden/>
    <w:unhideWhenUsed/>
    <w:rsid w:val="00A63C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5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077678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58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346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30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78879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823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9116378">
                  <w:marLeft w:val="0"/>
                  <w:marRight w:val="0"/>
                  <w:marTop w:val="0"/>
                  <w:marBottom w:val="360"/>
                  <w:divBdr>
                    <w:top w:val="single" w:sz="24" w:space="8" w:color="CCCCCC"/>
                    <w:left w:val="single" w:sz="24" w:space="15" w:color="CCCCCC"/>
                    <w:bottom w:val="single" w:sz="24" w:space="8" w:color="CCCCCC"/>
                    <w:right w:val="single" w:sz="24" w:space="15" w:color="CCCCCC"/>
                  </w:divBdr>
                </w:div>
                <w:div w:id="322314222">
                  <w:marLeft w:val="0"/>
                  <w:marRight w:val="0"/>
                  <w:marTop w:val="36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775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8870166">
          <w:marLeft w:val="6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127128">
          <w:marLeft w:val="0"/>
          <w:marRight w:val="0"/>
          <w:marTop w:val="0"/>
          <w:marBottom w:val="360"/>
          <w:divBdr>
            <w:top w:val="single" w:sz="24" w:space="8" w:color="CCCCCC"/>
            <w:left w:val="single" w:sz="24" w:space="15" w:color="CCCCCC"/>
            <w:bottom w:val="single" w:sz="24" w:space="8" w:color="CCCCCC"/>
            <w:right w:val="single" w:sz="24" w:space="15" w:color="CCCCCC"/>
          </w:divBdr>
        </w:div>
        <w:div w:id="152648515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31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65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2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44080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9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88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49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251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2241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47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66337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47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23400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34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00287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66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70732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563541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4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86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774346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158123">
              <w:marLeft w:val="0"/>
              <w:marRight w:val="0"/>
              <w:marTop w:val="7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29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04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05072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7899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56544689">
                  <w:marLeft w:val="0"/>
                  <w:marRight w:val="0"/>
                  <w:marTop w:val="0"/>
                  <w:marBottom w:val="360"/>
                  <w:divBdr>
                    <w:top w:val="single" w:sz="24" w:space="8" w:color="CCCCCC"/>
                    <w:left w:val="single" w:sz="24" w:space="15" w:color="CCCCCC"/>
                    <w:bottom w:val="single" w:sz="24" w:space="8" w:color="CCCCCC"/>
                    <w:right w:val="single" w:sz="24" w:space="15" w:color="CCCCCC"/>
                  </w:divBdr>
                </w:div>
                <w:div w:id="1816751987">
                  <w:marLeft w:val="0"/>
                  <w:marRight w:val="0"/>
                  <w:marTop w:val="24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918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24884">
                  <w:marLeft w:val="0"/>
                  <w:marRight w:val="0"/>
                  <w:marTop w:val="36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674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843042">
                  <w:marLeft w:val="0"/>
                  <w:marRight w:val="0"/>
                  <w:marTop w:val="36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096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54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197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001313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189957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775641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2700849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5986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303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87759011">
                  <w:marLeft w:val="0"/>
                  <w:marRight w:val="0"/>
                  <w:marTop w:val="360"/>
                  <w:marBottom w:val="360"/>
                  <w:divBdr>
                    <w:top w:val="single" w:sz="24" w:space="8" w:color="CCCCCC"/>
                    <w:left w:val="single" w:sz="24" w:space="15" w:color="CCCCCC"/>
                    <w:bottom w:val="single" w:sz="24" w:space="8" w:color="CCCCCC"/>
                    <w:right w:val="single" w:sz="24" w:space="15" w:color="CCCCCC"/>
                  </w:divBdr>
                </w:div>
              </w:divsChild>
            </w:div>
          </w:divsChild>
        </w:div>
        <w:div w:id="1492407844">
          <w:marLeft w:val="6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8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91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681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57856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96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66900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470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63262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872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04501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35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04551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543085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4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00560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9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16117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35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8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68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33457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226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27772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811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12360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65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27284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240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03203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017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60833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835651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8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562311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15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7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0421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380286">
              <w:marLeft w:val="0"/>
              <w:marRight w:val="0"/>
              <w:marTop w:val="7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79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752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783366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753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86766384">
                  <w:marLeft w:val="0"/>
                  <w:marRight w:val="0"/>
                  <w:marTop w:val="0"/>
                  <w:marBottom w:val="360"/>
                  <w:divBdr>
                    <w:top w:val="single" w:sz="24" w:space="8" w:color="CCCCCC"/>
                    <w:left w:val="single" w:sz="24" w:space="15" w:color="CCCCCC"/>
                    <w:bottom w:val="single" w:sz="24" w:space="8" w:color="CCCCCC"/>
                    <w:right w:val="single" w:sz="24" w:space="15" w:color="CCCCCC"/>
                  </w:divBdr>
                </w:div>
                <w:div w:id="1356613622">
                  <w:marLeft w:val="0"/>
                  <w:marRight w:val="0"/>
                  <w:marTop w:val="24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859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750353">
                  <w:marLeft w:val="0"/>
                  <w:marRight w:val="0"/>
                  <w:marTop w:val="36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40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481828">
                  <w:marLeft w:val="0"/>
                  <w:marRight w:val="0"/>
                  <w:marTop w:val="36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23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330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19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996788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111997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2577051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2761647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1966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998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53120845">
                  <w:marLeft w:val="0"/>
                  <w:marRight w:val="0"/>
                  <w:marTop w:val="360"/>
                  <w:marBottom w:val="360"/>
                  <w:divBdr>
                    <w:top w:val="single" w:sz="24" w:space="8" w:color="CCCCCC"/>
                    <w:left w:val="single" w:sz="24" w:space="15" w:color="CCCCCC"/>
                    <w:bottom w:val="single" w:sz="24" w:space="8" w:color="CCCCCC"/>
                    <w:right w:val="single" w:sz="24" w:space="15" w:color="CCCCCC"/>
                  </w:divBdr>
                </w:div>
              </w:divsChild>
            </w:div>
          </w:divsChild>
        </w:div>
        <w:div w:id="736169107">
          <w:marLeft w:val="6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9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02-5999520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eatrofrancoparenti.it/convenzioni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biglietteria@teatrofrancoparenti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708</Words>
  <Characters>4036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lagna</dc:creator>
  <cp:lastModifiedBy>Elena Nappi</cp:lastModifiedBy>
  <cp:revision>2</cp:revision>
  <cp:lastPrinted>2021-12-15T12:34:00Z</cp:lastPrinted>
  <dcterms:created xsi:type="dcterms:W3CDTF">2026-03-24T12:06:00Z</dcterms:created>
  <dcterms:modified xsi:type="dcterms:W3CDTF">2026-03-24T12:06:00Z</dcterms:modified>
</cp:coreProperties>
</file>