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E627D" w14:textId="77777777" w:rsidR="00622087" w:rsidRPr="00453FB7" w:rsidRDefault="00000000"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Comunicato stampa</w:t>
      </w:r>
    </w:p>
    <w:p w14:paraId="3C18E520" w14:textId="77777777" w:rsidR="00622087" w:rsidRPr="00453FB7" w:rsidRDefault="00622087" w:rsidP="00257A7D">
      <w:pPr>
        <w:spacing w:after="0" w:line="240" w:lineRule="auto"/>
        <w:rPr>
          <w:rFonts w:ascii="Arial" w:eastAsia="Arial" w:hAnsi="Arial" w:cs="Arial"/>
          <w:b/>
          <w:bCs/>
          <w:color w:val="000000" w:themeColor="text1"/>
          <w:sz w:val="24"/>
          <w:szCs w:val="24"/>
        </w:rPr>
      </w:pPr>
    </w:p>
    <w:p w14:paraId="0EF4701D" w14:textId="09DFE47D" w:rsidR="00257A7D" w:rsidRDefault="00257A7D" w:rsidP="00257A7D">
      <w:pPr>
        <w:spacing w:after="0" w:line="240" w:lineRule="auto"/>
        <w:rPr>
          <w:rFonts w:ascii="Arial" w:eastAsia="Arial" w:hAnsi="Arial" w:cs="Arial"/>
          <w:color w:val="000000" w:themeColor="text1"/>
          <w:sz w:val="24"/>
          <w:szCs w:val="24"/>
        </w:rPr>
      </w:pPr>
      <w:r w:rsidRPr="00453FB7">
        <w:rPr>
          <w:rFonts w:ascii="Arial" w:eastAsia="Arial" w:hAnsi="Arial" w:cs="Arial"/>
          <w:color w:val="000000" w:themeColor="text1"/>
          <w:sz w:val="24"/>
          <w:szCs w:val="24"/>
        </w:rPr>
        <w:t>8 - 12 aprile | Sala Grande</w:t>
      </w:r>
    </w:p>
    <w:p w14:paraId="64937837" w14:textId="77777777" w:rsidR="00453FB7" w:rsidRPr="00453FB7" w:rsidRDefault="00453FB7" w:rsidP="00257A7D">
      <w:pPr>
        <w:spacing w:after="0" w:line="240" w:lineRule="auto"/>
        <w:rPr>
          <w:rFonts w:ascii="Arial" w:eastAsia="Arial" w:hAnsi="Arial" w:cs="Arial"/>
          <w:color w:val="000000" w:themeColor="text1"/>
          <w:sz w:val="24"/>
          <w:szCs w:val="24"/>
        </w:rPr>
      </w:pPr>
    </w:p>
    <w:p w14:paraId="013B5601" w14:textId="77777777" w:rsidR="00257A7D" w:rsidRPr="00453FB7" w:rsidRDefault="00257A7D" w:rsidP="00257A7D">
      <w:pPr>
        <w:pStyle w:val="Titolo1"/>
        <w:shd w:val="clear" w:color="auto" w:fill="FFFFFF"/>
        <w:spacing w:before="0" w:after="0" w:line="240" w:lineRule="auto"/>
        <w:rPr>
          <w:rFonts w:ascii="Arial" w:hAnsi="Arial" w:cs="Arial"/>
          <w:b/>
          <w:bCs/>
          <w:color w:val="000000" w:themeColor="text1"/>
          <w:sz w:val="28"/>
          <w:szCs w:val="28"/>
        </w:rPr>
      </w:pPr>
      <w:r w:rsidRPr="00453FB7">
        <w:rPr>
          <w:rFonts w:ascii="Arial" w:hAnsi="Arial" w:cs="Arial"/>
          <w:b/>
          <w:bCs/>
          <w:color w:val="000000" w:themeColor="text1"/>
          <w:sz w:val="28"/>
          <w:szCs w:val="28"/>
        </w:rPr>
        <w:t>Stanza con compositore, donne, strumenti musicali, ragazzo</w:t>
      </w:r>
    </w:p>
    <w:p w14:paraId="3B0A6320" w14:textId="77777777" w:rsidR="00257A7D" w:rsidRPr="00453FB7" w:rsidRDefault="00257A7D" w:rsidP="00257A7D">
      <w:pPr>
        <w:spacing w:after="0" w:line="240" w:lineRule="auto"/>
        <w:rPr>
          <w:rFonts w:ascii="Arial" w:eastAsia="Arial" w:hAnsi="Arial" w:cs="Arial"/>
          <w:b/>
          <w:bCs/>
          <w:color w:val="000000" w:themeColor="text1"/>
          <w:sz w:val="24"/>
          <w:szCs w:val="24"/>
        </w:rPr>
      </w:pPr>
    </w:p>
    <w:p w14:paraId="07D0289A" w14:textId="77777777" w:rsidR="00257A7D" w:rsidRPr="00257A7D" w:rsidRDefault="00257A7D"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r w:rsidRPr="00257A7D">
        <w:rPr>
          <w:rFonts w:ascii="Arial" w:eastAsia="Times New Roman" w:hAnsi="Arial" w:cs="Arial"/>
          <w:color w:val="000000" w:themeColor="text1"/>
          <w:sz w:val="24"/>
          <w:szCs w:val="24"/>
          <w:lang w:val="it-IT"/>
        </w:rPr>
        <w:t>testo inedito di </w:t>
      </w:r>
      <w:r w:rsidRPr="00257A7D">
        <w:rPr>
          <w:rFonts w:ascii="Arial" w:eastAsia="Times New Roman" w:hAnsi="Arial" w:cs="Arial"/>
          <w:color w:val="000000" w:themeColor="text1"/>
          <w:sz w:val="24"/>
          <w:szCs w:val="24"/>
          <w:bdr w:val="none" w:sz="0" w:space="0" w:color="auto" w:frame="1"/>
          <w:lang w:val="it-IT"/>
        </w:rPr>
        <w:t>Fabrizia Ramondino</w:t>
      </w:r>
      <w:r w:rsidRPr="00257A7D">
        <w:rPr>
          <w:rFonts w:ascii="Arial" w:eastAsia="Times New Roman" w:hAnsi="Arial" w:cs="Arial"/>
          <w:color w:val="000000" w:themeColor="text1"/>
          <w:sz w:val="24"/>
          <w:szCs w:val="24"/>
          <w:lang w:val="it-IT"/>
        </w:rPr>
        <w:br/>
        <w:t>regia e scene </w:t>
      </w:r>
      <w:r w:rsidRPr="00257A7D">
        <w:rPr>
          <w:rFonts w:ascii="Arial" w:eastAsia="Times New Roman" w:hAnsi="Arial" w:cs="Arial"/>
          <w:color w:val="000000" w:themeColor="text1"/>
          <w:sz w:val="24"/>
          <w:szCs w:val="24"/>
          <w:bdr w:val="none" w:sz="0" w:space="0" w:color="auto" w:frame="1"/>
          <w:lang w:val="it-IT"/>
        </w:rPr>
        <w:t>Mario Martone</w:t>
      </w:r>
      <w:r w:rsidRPr="00257A7D">
        <w:rPr>
          <w:rFonts w:ascii="Arial" w:eastAsia="Times New Roman" w:hAnsi="Arial" w:cs="Arial"/>
          <w:color w:val="000000" w:themeColor="text1"/>
          <w:sz w:val="24"/>
          <w:szCs w:val="24"/>
          <w:lang w:val="it-IT"/>
        </w:rPr>
        <w:br/>
        <w:t>con la collaborazione di Ippolita di Majo</w:t>
      </w:r>
      <w:r w:rsidRPr="00257A7D">
        <w:rPr>
          <w:rFonts w:ascii="Arial" w:eastAsia="Times New Roman" w:hAnsi="Arial" w:cs="Arial"/>
          <w:color w:val="000000" w:themeColor="text1"/>
          <w:sz w:val="24"/>
          <w:szCs w:val="24"/>
          <w:lang w:val="it-IT"/>
        </w:rPr>
        <w:br/>
        <w:t>con </w:t>
      </w:r>
      <w:r w:rsidRPr="00257A7D">
        <w:rPr>
          <w:rFonts w:ascii="Arial" w:eastAsia="Times New Roman" w:hAnsi="Arial" w:cs="Arial"/>
          <w:color w:val="000000" w:themeColor="text1"/>
          <w:sz w:val="24"/>
          <w:szCs w:val="24"/>
          <w:bdr w:val="none" w:sz="0" w:space="0" w:color="auto" w:frame="1"/>
          <w:lang w:val="it-IT"/>
        </w:rPr>
        <w:t>Lino Musella</w:t>
      </w:r>
      <w:r w:rsidRPr="00257A7D">
        <w:rPr>
          <w:rFonts w:ascii="Arial" w:eastAsia="Times New Roman" w:hAnsi="Arial" w:cs="Arial"/>
          <w:color w:val="000000" w:themeColor="text1"/>
          <w:sz w:val="24"/>
          <w:szCs w:val="24"/>
          <w:lang w:val="it-IT"/>
        </w:rPr>
        <w:t>, </w:t>
      </w:r>
      <w:r w:rsidRPr="00257A7D">
        <w:rPr>
          <w:rFonts w:ascii="Arial" w:eastAsia="Times New Roman" w:hAnsi="Arial" w:cs="Arial"/>
          <w:color w:val="000000" w:themeColor="text1"/>
          <w:sz w:val="24"/>
          <w:szCs w:val="24"/>
          <w:bdr w:val="none" w:sz="0" w:space="0" w:color="auto" w:frame="1"/>
          <w:lang w:val="it-IT"/>
        </w:rPr>
        <w:t>Iaia Forte</w:t>
      </w:r>
      <w:r w:rsidRPr="00257A7D">
        <w:rPr>
          <w:rFonts w:ascii="Arial" w:eastAsia="Times New Roman" w:hAnsi="Arial" w:cs="Arial"/>
          <w:color w:val="000000" w:themeColor="text1"/>
          <w:sz w:val="24"/>
          <w:szCs w:val="24"/>
          <w:lang w:val="it-IT"/>
        </w:rPr>
        <w:t>, </w:t>
      </w:r>
      <w:r w:rsidRPr="00257A7D">
        <w:rPr>
          <w:rFonts w:ascii="Arial" w:eastAsia="Times New Roman" w:hAnsi="Arial" w:cs="Arial"/>
          <w:color w:val="000000" w:themeColor="text1"/>
          <w:sz w:val="24"/>
          <w:szCs w:val="24"/>
          <w:bdr w:val="none" w:sz="0" w:space="0" w:color="auto" w:frame="1"/>
          <w:lang w:val="it-IT"/>
        </w:rPr>
        <w:t xml:space="preserve">Tania </w:t>
      </w:r>
      <w:proofErr w:type="spellStart"/>
      <w:r w:rsidRPr="00257A7D">
        <w:rPr>
          <w:rFonts w:ascii="Arial" w:eastAsia="Times New Roman" w:hAnsi="Arial" w:cs="Arial"/>
          <w:color w:val="000000" w:themeColor="text1"/>
          <w:sz w:val="24"/>
          <w:szCs w:val="24"/>
          <w:bdr w:val="none" w:sz="0" w:space="0" w:color="auto" w:frame="1"/>
          <w:lang w:val="it-IT"/>
        </w:rPr>
        <w:t>Garribba</w:t>
      </w:r>
      <w:proofErr w:type="spellEnd"/>
      <w:r w:rsidRPr="00257A7D">
        <w:rPr>
          <w:rFonts w:ascii="Arial" w:eastAsia="Times New Roman" w:hAnsi="Arial" w:cs="Arial"/>
          <w:color w:val="000000" w:themeColor="text1"/>
          <w:sz w:val="24"/>
          <w:szCs w:val="24"/>
          <w:lang w:val="it-IT"/>
        </w:rPr>
        <w:t>, </w:t>
      </w:r>
      <w:r w:rsidRPr="00257A7D">
        <w:rPr>
          <w:rFonts w:ascii="Arial" w:eastAsia="Times New Roman" w:hAnsi="Arial" w:cs="Arial"/>
          <w:color w:val="000000" w:themeColor="text1"/>
          <w:sz w:val="24"/>
          <w:szCs w:val="24"/>
          <w:bdr w:val="none" w:sz="0" w:space="0" w:color="auto" w:frame="1"/>
          <w:lang w:val="it-IT"/>
        </w:rPr>
        <w:t>Giorgio Pinto</w:t>
      </w:r>
      <w:r w:rsidRPr="00257A7D">
        <w:rPr>
          <w:rFonts w:ascii="Arial" w:eastAsia="Times New Roman" w:hAnsi="Arial" w:cs="Arial"/>
          <w:color w:val="000000" w:themeColor="text1"/>
          <w:sz w:val="24"/>
          <w:szCs w:val="24"/>
          <w:lang w:val="it-IT"/>
        </w:rPr>
        <w:t>, </w:t>
      </w:r>
      <w:r w:rsidRPr="00257A7D">
        <w:rPr>
          <w:rFonts w:ascii="Arial" w:eastAsia="Times New Roman" w:hAnsi="Arial" w:cs="Arial"/>
          <w:color w:val="000000" w:themeColor="text1"/>
          <w:sz w:val="24"/>
          <w:szCs w:val="24"/>
          <w:bdr w:val="none" w:sz="0" w:space="0" w:color="auto" w:frame="1"/>
          <w:lang w:val="it-IT"/>
        </w:rPr>
        <w:t>India Santella</w:t>
      </w:r>
      <w:r w:rsidRPr="00257A7D">
        <w:rPr>
          <w:rFonts w:ascii="Arial" w:eastAsia="Times New Roman" w:hAnsi="Arial" w:cs="Arial"/>
          <w:color w:val="000000" w:themeColor="text1"/>
          <w:sz w:val="24"/>
          <w:szCs w:val="24"/>
          <w:lang w:val="it-IT"/>
        </w:rPr>
        <w:t>, </w:t>
      </w:r>
      <w:r w:rsidRPr="00257A7D">
        <w:rPr>
          <w:rFonts w:ascii="Arial" w:eastAsia="Times New Roman" w:hAnsi="Arial" w:cs="Arial"/>
          <w:color w:val="000000" w:themeColor="text1"/>
          <w:sz w:val="24"/>
          <w:szCs w:val="24"/>
          <w:bdr w:val="none" w:sz="0" w:space="0" w:color="auto" w:frame="1"/>
          <w:lang w:val="it-IT"/>
        </w:rPr>
        <w:t>Matteo De Luca</w:t>
      </w:r>
      <w:r w:rsidRPr="00257A7D">
        <w:rPr>
          <w:rFonts w:ascii="Arial" w:eastAsia="Times New Roman" w:hAnsi="Arial" w:cs="Arial"/>
          <w:color w:val="000000" w:themeColor="text1"/>
          <w:sz w:val="24"/>
          <w:szCs w:val="24"/>
          <w:lang w:val="it-IT"/>
        </w:rPr>
        <w:br/>
        <w:t>costumi Ortensia De Francesco</w:t>
      </w:r>
      <w:r w:rsidRPr="00257A7D">
        <w:rPr>
          <w:rFonts w:ascii="Arial" w:eastAsia="Times New Roman" w:hAnsi="Arial" w:cs="Arial"/>
          <w:color w:val="000000" w:themeColor="text1"/>
          <w:sz w:val="24"/>
          <w:szCs w:val="24"/>
          <w:lang w:val="it-IT"/>
        </w:rPr>
        <w:br/>
        <w:t>luci Cesare Accetta</w:t>
      </w:r>
      <w:r w:rsidRPr="00257A7D">
        <w:rPr>
          <w:rFonts w:ascii="Arial" w:eastAsia="Times New Roman" w:hAnsi="Arial" w:cs="Arial"/>
          <w:color w:val="000000" w:themeColor="text1"/>
          <w:sz w:val="24"/>
          <w:szCs w:val="24"/>
          <w:lang w:val="it-IT"/>
        </w:rPr>
        <w:br/>
        <w:t>con i contributi di Ernesto Tatafiore (strumenti musicali), Pasquale Scialò (sinfonia degli attacchi), Anna Redi (tango)</w:t>
      </w:r>
    </w:p>
    <w:p w14:paraId="24DEF757" w14:textId="77777777" w:rsidR="00C503E0" w:rsidRDefault="00257A7D"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r w:rsidRPr="00257A7D">
        <w:rPr>
          <w:rFonts w:ascii="Arial" w:eastAsia="Times New Roman" w:hAnsi="Arial" w:cs="Arial"/>
          <w:color w:val="000000" w:themeColor="text1"/>
          <w:sz w:val="24"/>
          <w:szCs w:val="24"/>
          <w:lang w:val="it-IT"/>
        </w:rPr>
        <w:t>produzione Teatro di Napoli – Teatro Nazionale</w:t>
      </w:r>
      <w:r w:rsidR="00453FB7" w:rsidRPr="00453FB7">
        <w:rPr>
          <w:rFonts w:ascii="Arial" w:eastAsia="Times New Roman" w:hAnsi="Arial" w:cs="Arial"/>
          <w:color w:val="000000" w:themeColor="text1"/>
          <w:sz w:val="24"/>
          <w:szCs w:val="24"/>
          <w:lang w:val="it-IT"/>
        </w:rPr>
        <w:br/>
      </w:r>
    </w:p>
    <w:p w14:paraId="57B261A1" w14:textId="69C4257C" w:rsidR="00257A7D" w:rsidRPr="00453FB7" w:rsidRDefault="00453FB7"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r w:rsidRPr="00453FB7">
        <w:rPr>
          <w:rFonts w:ascii="Arial" w:eastAsia="Times New Roman" w:hAnsi="Arial" w:cs="Arial"/>
          <w:color w:val="000000" w:themeColor="text1"/>
          <w:sz w:val="24"/>
          <w:szCs w:val="24"/>
          <w:lang w:val="it-IT"/>
        </w:rPr>
        <w:t>durata 1h10 minuti</w:t>
      </w:r>
    </w:p>
    <w:p w14:paraId="2E804A3F" w14:textId="77777777" w:rsidR="00257A7D" w:rsidRPr="00453FB7" w:rsidRDefault="00257A7D"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p>
    <w:p w14:paraId="22234040" w14:textId="77777777" w:rsidR="00257A7D" w:rsidRPr="00453FB7" w:rsidRDefault="00257A7D" w:rsidP="00257A7D">
      <w:pPr>
        <w:pStyle w:val="NormaleWeb"/>
        <w:shd w:val="clear" w:color="auto" w:fill="FFFFFF"/>
        <w:spacing w:before="0" w:beforeAutospacing="0" w:after="0" w:afterAutospacing="0"/>
        <w:rPr>
          <w:rFonts w:ascii="Arial" w:hAnsi="Arial" w:cs="Arial"/>
          <w:color w:val="000000" w:themeColor="text1"/>
        </w:rPr>
      </w:pPr>
      <w:r w:rsidRPr="00453FB7">
        <w:rPr>
          <w:rFonts w:ascii="Arial" w:hAnsi="Arial" w:cs="Arial"/>
          <w:color w:val="000000" w:themeColor="text1"/>
        </w:rPr>
        <w:t>In una stanza, campo di battaglia affettiva, un compositore in canottiera e pantaloncini – incarnato da un folgorante e caustico </w:t>
      </w:r>
      <w:r w:rsidRPr="00453FB7">
        <w:rPr>
          <w:rStyle w:val="Enfasigrassetto"/>
          <w:rFonts w:ascii="Arial" w:eastAsiaTheme="majorEastAsia" w:hAnsi="Arial" w:cs="Arial"/>
          <w:b w:val="0"/>
          <w:bCs w:val="0"/>
          <w:color w:val="000000" w:themeColor="text1"/>
          <w:bdr w:val="none" w:sz="0" w:space="0" w:color="auto" w:frame="1"/>
        </w:rPr>
        <w:t>Lino Musella</w:t>
      </w:r>
      <w:r w:rsidRPr="00453FB7">
        <w:rPr>
          <w:rFonts w:ascii="Arial" w:hAnsi="Arial" w:cs="Arial"/>
          <w:color w:val="000000" w:themeColor="text1"/>
        </w:rPr>
        <w:t> – si aggira come un Prospero decadente tra strumenti musicali, memorie e rancori. E dialoga con i fantasmi della sua vita trasformati in archi: la madre instabile-violino, la moglie semi anaffettiva-viola, la sfarfalleggiante figlia-violoncello, l’amico-contrabbasso.</w:t>
      </w:r>
    </w:p>
    <w:p w14:paraId="3D64894D" w14:textId="77777777" w:rsidR="00257A7D" w:rsidRPr="00453FB7" w:rsidRDefault="00257A7D" w:rsidP="00257A7D">
      <w:pPr>
        <w:pStyle w:val="NormaleWeb"/>
        <w:shd w:val="clear" w:color="auto" w:fill="FFFFFF"/>
        <w:spacing w:before="0" w:beforeAutospacing="0" w:after="0" w:afterAutospacing="0"/>
        <w:rPr>
          <w:rFonts w:ascii="Arial" w:hAnsi="Arial" w:cs="Arial"/>
          <w:color w:val="000000" w:themeColor="text1"/>
        </w:rPr>
      </w:pPr>
      <w:r w:rsidRPr="00453FB7">
        <w:rPr>
          <w:rFonts w:ascii="Arial" w:hAnsi="Arial" w:cs="Arial"/>
          <w:color w:val="000000" w:themeColor="text1"/>
        </w:rPr>
        <w:t>Il testo, inedito e visionario, riflette lo stile inconfondibile di Fabrizia Ramondino, autrice napoletana che dopo </w:t>
      </w:r>
      <w:r w:rsidRPr="00453FB7">
        <w:rPr>
          <w:rStyle w:val="Enfasicorsivo"/>
          <w:rFonts w:ascii="Arial" w:eastAsiaTheme="majorEastAsia" w:hAnsi="Arial" w:cs="Arial"/>
          <w:color w:val="000000" w:themeColor="text1"/>
          <w:bdr w:val="none" w:sz="0" w:space="0" w:color="auto" w:frame="1"/>
        </w:rPr>
        <w:t>Morte di un matematico napoletano</w:t>
      </w:r>
      <w:r w:rsidRPr="00453FB7">
        <w:rPr>
          <w:rFonts w:ascii="Arial" w:hAnsi="Arial" w:cs="Arial"/>
          <w:color w:val="000000" w:themeColor="text1"/>
        </w:rPr>
        <w:t>, ha portato nel teatro la sua scrittura colta, complessa e profondamente politica. </w:t>
      </w:r>
      <w:r w:rsidRPr="00453FB7">
        <w:rPr>
          <w:rStyle w:val="Enfasigrassetto"/>
          <w:rFonts w:ascii="Arial" w:eastAsiaTheme="majorEastAsia" w:hAnsi="Arial" w:cs="Arial"/>
          <w:b w:val="0"/>
          <w:bCs w:val="0"/>
          <w:color w:val="000000" w:themeColor="text1"/>
          <w:bdr w:val="none" w:sz="0" w:space="0" w:color="auto" w:frame="1"/>
        </w:rPr>
        <w:t>Mario Martone</w:t>
      </w:r>
      <w:r w:rsidRPr="00453FB7">
        <w:rPr>
          <w:rFonts w:ascii="Arial" w:hAnsi="Arial" w:cs="Arial"/>
          <w:color w:val="000000" w:themeColor="text1"/>
        </w:rPr>
        <w:t>, regista e suo complice storico, firma una regia essenziale creando una “camera d’ascolto” del ricordo per un viaggio profondo nella solitudine contemporanea.</w:t>
      </w:r>
    </w:p>
    <w:p w14:paraId="48BCCBFC" w14:textId="77777777" w:rsidR="00257A7D" w:rsidRPr="00453FB7" w:rsidRDefault="00257A7D" w:rsidP="00257A7D">
      <w:pPr>
        <w:spacing w:after="0" w:line="240" w:lineRule="auto"/>
        <w:rPr>
          <w:rFonts w:ascii="Arial" w:hAnsi="Arial" w:cs="Arial"/>
          <w:color w:val="000000" w:themeColor="text1"/>
          <w:sz w:val="24"/>
          <w:szCs w:val="24"/>
        </w:rPr>
      </w:pPr>
    </w:p>
    <w:p w14:paraId="34311B2B" w14:textId="77777777"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Fabrizia Ramondino cominciò a frequentare assiduamente il teatro dopo l’esperienza della</w:t>
      </w:r>
    </w:p>
    <w:p w14:paraId="5AEC07E0" w14:textId="77777777"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sceneggiatura di Morte di un matematico napoletano che scrivemmo insieme. Si divertiva</w:t>
      </w:r>
    </w:p>
    <w:p w14:paraId="47C13A64" w14:textId="23F78B26"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moltissimo col mondo dei registi, degli attori, dei nuovi autori che veniva a scoprire. Folgorante fu</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l’incontro con i testi di Thomas Bernhard, che la spinsero a tuffarsi nella scrittura teatrale. Non per</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un processo imitativo ma perché vedeva come quella forma drammaturgica poteva corrispondere</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al suo bisogno di espressione autobiografica diretta, radicale, anche violenta nel caso, e al tempo</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stesso consentire l’elaborazione di una lingua immaginifica, colta e complessa, così come le si</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addiceva. A distanza di trent’anni dalla messa in scena di Terremoto con madre e figlia sono</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 xml:space="preserve">felice di portare all’attenzione degli spettatori un altro suo testo, Stanza con compositore, </w:t>
      </w:r>
      <w:r w:rsidR="00453FB7" w:rsidRPr="00453FB7">
        <w:rPr>
          <w:rFonts w:ascii="Arial" w:hAnsi="Arial" w:cs="Arial"/>
          <w:color w:val="000000" w:themeColor="text1"/>
          <w:sz w:val="24"/>
          <w:szCs w:val="24"/>
        </w:rPr>
        <w:t>donne, strumenti</w:t>
      </w:r>
      <w:r w:rsidRPr="00453FB7">
        <w:rPr>
          <w:rFonts w:ascii="Arial" w:hAnsi="Arial" w:cs="Arial"/>
          <w:color w:val="000000" w:themeColor="text1"/>
          <w:sz w:val="24"/>
          <w:szCs w:val="24"/>
        </w:rPr>
        <w:t xml:space="preserve"> musicali, ragazzo, che spero contribuisca a mettere in luce Fabrizia Ramondino come</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autrice della nostra contemporaneità. Le sue prose come il suo teatro esplorano coraggiosamente</w:t>
      </w:r>
    </w:p>
    <w:p w14:paraId="5B5141B9" w14:textId="286C1FD9"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rPr>
        <w:t>sentieri espressivi che oggi vengono praticati dagli autori e autrici più interessanti, credo che</w:t>
      </w:r>
      <w:r w:rsidR="00453FB7">
        <w:rPr>
          <w:rFonts w:ascii="Arial" w:hAnsi="Arial" w:cs="Arial"/>
          <w:color w:val="000000" w:themeColor="text1"/>
          <w:sz w:val="24"/>
          <w:szCs w:val="24"/>
        </w:rPr>
        <w:t xml:space="preserve"> </w:t>
      </w:r>
      <w:r w:rsidRPr="00453FB7">
        <w:rPr>
          <w:rFonts w:ascii="Arial" w:hAnsi="Arial" w:cs="Arial"/>
          <w:color w:val="000000" w:themeColor="text1"/>
          <w:sz w:val="24"/>
          <w:szCs w:val="24"/>
        </w:rPr>
        <w:t>Fabrizia sia stata una precorritrice.</w:t>
      </w:r>
    </w:p>
    <w:p w14:paraId="58F9917E" w14:textId="5753318B" w:rsidR="00257A7D" w:rsidRPr="00453FB7" w:rsidRDefault="00257A7D" w:rsidP="00257A7D">
      <w:pPr>
        <w:shd w:val="clear" w:color="auto" w:fill="FFFFFF"/>
        <w:spacing w:after="0" w:line="240" w:lineRule="auto"/>
        <w:textAlignment w:val="baseline"/>
        <w:rPr>
          <w:rFonts w:ascii="Arial" w:hAnsi="Arial" w:cs="Arial"/>
          <w:b/>
          <w:bCs/>
          <w:color w:val="000000" w:themeColor="text1"/>
          <w:sz w:val="24"/>
          <w:szCs w:val="24"/>
          <w:lang w:val="it-IT"/>
        </w:rPr>
      </w:pPr>
      <w:r w:rsidRPr="00453FB7">
        <w:rPr>
          <w:rFonts w:ascii="Arial" w:hAnsi="Arial" w:cs="Arial"/>
          <w:b/>
          <w:bCs/>
          <w:color w:val="000000" w:themeColor="text1"/>
          <w:sz w:val="24"/>
          <w:szCs w:val="24"/>
          <w:lang w:val="it-IT"/>
        </w:rPr>
        <w:t>Mario Martone</w:t>
      </w:r>
    </w:p>
    <w:p w14:paraId="1068FE0D" w14:textId="77777777" w:rsidR="00257A7D" w:rsidRPr="00453FB7" w:rsidRDefault="00257A7D" w:rsidP="00257A7D">
      <w:pPr>
        <w:shd w:val="clear" w:color="auto" w:fill="FFFFFF"/>
        <w:spacing w:after="0" w:line="240" w:lineRule="auto"/>
        <w:textAlignment w:val="baseline"/>
        <w:rPr>
          <w:rFonts w:ascii="Arial" w:hAnsi="Arial" w:cs="Arial"/>
          <w:color w:val="000000" w:themeColor="text1"/>
          <w:sz w:val="24"/>
          <w:szCs w:val="24"/>
          <w:lang w:val="it-IT"/>
        </w:rPr>
      </w:pPr>
    </w:p>
    <w:p w14:paraId="311CAD6C" w14:textId="77777777" w:rsidR="00257A7D" w:rsidRPr="00453FB7" w:rsidRDefault="00257A7D" w:rsidP="00257A7D">
      <w:pPr>
        <w:spacing w:after="0" w:line="240" w:lineRule="auto"/>
        <w:rPr>
          <w:rFonts w:ascii="Arial" w:hAnsi="Arial" w:cs="Arial"/>
          <w:color w:val="000000" w:themeColor="text1"/>
          <w:sz w:val="24"/>
          <w:szCs w:val="24"/>
        </w:rPr>
      </w:pPr>
      <w:r w:rsidRPr="00453FB7">
        <w:rPr>
          <w:rFonts w:ascii="Arial" w:hAnsi="Arial" w:cs="Arial"/>
          <w:color w:val="000000" w:themeColor="text1"/>
          <w:sz w:val="24"/>
          <w:szCs w:val="24"/>
          <w:lang w:val="it-IT"/>
        </w:rPr>
        <w:t xml:space="preserve">Nel 1993 Mario Martone mette in scena Terremoto con madre e figlia un testo per il teatro scritto da Fabrizia Ramondino che sarà pubblicato l’anno successivo dal Melangolo. La loro collaborazione era iniziata qualche anno prima con la scrittura della sceneggiatura di </w:t>
      </w:r>
      <w:r w:rsidRPr="00453FB7">
        <w:rPr>
          <w:rFonts w:ascii="Arial" w:hAnsi="Arial" w:cs="Arial"/>
          <w:color w:val="000000" w:themeColor="text1"/>
          <w:sz w:val="24"/>
          <w:szCs w:val="24"/>
          <w:lang w:val="it-IT"/>
        </w:rPr>
        <w:lastRenderedPageBreak/>
        <w:t xml:space="preserve">Morte di un matematico napoletano (1992). È all’incirca in questo periodo e in questo contesto artistico che Ramondino inizia a sperimentare la scrittura per il teatro. Ne deriva un lavoro prezioso custodito in un faldone blu al cui interno sono vari testi teatrali dattiloscritti che lei regala a Mario Martone. Successivamente Ramondino mette a punto una nuova versione dei suoi drammi, con alcune correzioni e varianti, che dà a Arturo Cirillo e dalla quale credo provengano le altre versioni dei testi e la copia che è alla Biblioteca Nazionale di Roma. Ho lavorato su Stanza con compositore, donne, strumenti musicali, ragazzo tenendo presente entrambe le versioni che per comodità chiamerò A (Martone) e B (Cirillo) e ho ritenuto che A fosse precedente a B in ragione delle cancellature e delle correzioni che compaiono in numerosi punti del testo. Non conosco altre varianti, ma solo un lavoro filologico accurato potrebbe dare conto di questa e altre questioni, e qui il pensiero non può che andare a quanto sia assurdo che manchi un Meridiano Mondadori su questa grande scrittrice. Il mio lavoro sul testo è consistito in un editing mirato alla rappresentazione scenica di un dramma che Ramondino non ha avuto modo di discutere con un regista o con un editore e che non è stato mai messo alla prova della scena. </w:t>
      </w:r>
    </w:p>
    <w:p w14:paraId="4C4BD6DD" w14:textId="525C119E" w:rsidR="00257A7D" w:rsidRPr="00453FB7" w:rsidRDefault="00257A7D" w:rsidP="00257A7D">
      <w:pPr>
        <w:shd w:val="clear" w:color="auto" w:fill="FFFFFF"/>
        <w:spacing w:after="0" w:line="240" w:lineRule="auto"/>
        <w:textAlignment w:val="baseline"/>
        <w:rPr>
          <w:rFonts w:ascii="Arial" w:eastAsia="Times New Roman" w:hAnsi="Arial" w:cs="Arial"/>
          <w:b/>
          <w:bCs/>
          <w:color w:val="000000" w:themeColor="text1"/>
          <w:sz w:val="24"/>
          <w:szCs w:val="24"/>
          <w:lang w:val="it-IT"/>
        </w:rPr>
      </w:pPr>
      <w:r w:rsidRPr="00453FB7">
        <w:rPr>
          <w:rFonts w:ascii="Arial" w:eastAsia="Times New Roman" w:hAnsi="Arial" w:cs="Arial"/>
          <w:b/>
          <w:bCs/>
          <w:color w:val="000000" w:themeColor="text1"/>
          <w:sz w:val="24"/>
          <w:szCs w:val="24"/>
          <w:lang w:val="it-IT"/>
        </w:rPr>
        <w:t>Ippolita di Majo</w:t>
      </w:r>
    </w:p>
    <w:p w14:paraId="5A7FCDEB" w14:textId="77777777" w:rsidR="00257A7D" w:rsidRPr="00453FB7" w:rsidRDefault="00257A7D"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p>
    <w:p w14:paraId="2AD57EA8" w14:textId="77777777" w:rsidR="00453FB7" w:rsidRPr="00257A7D" w:rsidRDefault="00453FB7" w:rsidP="00453FB7">
      <w:pPr>
        <w:shd w:val="clear" w:color="auto" w:fill="FFFFFF"/>
        <w:spacing w:after="0" w:line="240" w:lineRule="auto"/>
        <w:textAlignment w:val="baseline"/>
        <w:rPr>
          <w:rFonts w:ascii="Arial" w:eastAsia="Times New Roman" w:hAnsi="Arial" w:cs="Arial"/>
          <w:color w:val="000000" w:themeColor="text1"/>
          <w:sz w:val="24"/>
          <w:szCs w:val="24"/>
          <w:lang w:val="it-IT"/>
        </w:rPr>
      </w:pPr>
    </w:p>
    <w:p w14:paraId="5B68B8CA" w14:textId="77777777" w:rsidR="00453FB7" w:rsidRPr="00257A7D" w:rsidRDefault="00453FB7" w:rsidP="00453FB7">
      <w:pPr>
        <w:shd w:val="clear" w:color="auto" w:fill="FFFFFF"/>
        <w:spacing w:after="0" w:line="240" w:lineRule="auto"/>
        <w:textAlignment w:val="baseline"/>
        <w:rPr>
          <w:rFonts w:ascii="Arial" w:eastAsia="Times New Roman" w:hAnsi="Arial" w:cs="Arial"/>
          <w:b/>
          <w:bCs/>
          <w:color w:val="000000" w:themeColor="text1"/>
          <w:sz w:val="24"/>
          <w:szCs w:val="24"/>
          <w:lang w:val="it-IT"/>
        </w:rPr>
      </w:pPr>
      <w:r w:rsidRPr="00453FB7">
        <w:rPr>
          <w:rFonts w:ascii="Arial" w:eastAsia="Times New Roman" w:hAnsi="Arial" w:cs="Arial"/>
          <w:b/>
          <w:bCs/>
          <w:color w:val="000000" w:themeColor="text1"/>
          <w:sz w:val="24"/>
          <w:szCs w:val="24"/>
          <w:lang w:val="it-IT"/>
        </w:rPr>
        <w:t xml:space="preserve">Altri crediti </w:t>
      </w:r>
    </w:p>
    <w:p w14:paraId="5B85FB57" w14:textId="77777777" w:rsidR="00453FB7" w:rsidRPr="00257A7D" w:rsidRDefault="00453FB7" w:rsidP="00453FB7">
      <w:pPr>
        <w:shd w:val="clear" w:color="auto" w:fill="FFFFFF"/>
        <w:spacing w:after="0" w:line="240" w:lineRule="auto"/>
        <w:textAlignment w:val="baseline"/>
        <w:rPr>
          <w:rFonts w:ascii="Arial" w:eastAsia="Times New Roman" w:hAnsi="Arial" w:cs="Arial"/>
          <w:color w:val="000000" w:themeColor="text1"/>
          <w:sz w:val="24"/>
          <w:szCs w:val="24"/>
          <w:lang w:val="it-IT"/>
        </w:rPr>
      </w:pPr>
      <w:r w:rsidRPr="00257A7D">
        <w:rPr>
          <w:rFonts w:ascii="Arial" w:eastAsia="Times New Roman" w:hAnsi="Arial" w:cs="Arial"/>
          <w:color w:val="000000" w:themeColor="text1"/>
          <w:sz w:val="24"/>
          <w:szCs w:val="24"/>
          <w:lang w:val="it-IT"/>
        </w:rPr>
        <w:t>assistente alla regia Totò Onnis</w:t>
      </w:r>
      <w:r w:rsidRPr="00257A7D">
        <w:rPr>
          <w:rFonts w:ascii="Arial" w:eastAsia="Times New Roman" w:hAnsi="Arial" w:cs="Arial"/>
          <w:color w:val="000000" w:themeColor="text1"/>
          <w:sz w:val="24"/>
          <w:szCs w:val="24"/>
          <w:lang w:val="it-IT"/>
        </w:rPr>
        <w:br/>
        <w:t>assistente alle scene Mauro Rea</w:t>
      </w:r>
      <w:r w:rsidRPr="00257A7D">
        <w:rPr>
          <w:rFonts w:ascii="Arial" w:eastAsia="Times New Roman" w:hAnsi="Arial" w:cs="Arial"/>
          <w:color w:val="000000" w:themeColor="text1"/>
          <w:sz w:val="24"/>
          <w:szCs w:val="24"/>
          <w:lang w:val="it-IT"/>
        </w:rPr>
        <w:br/>
        <w:t>assistente ai costumi Federica Del Gaudio</w:t>
      </w:r>
      <w:r w:rsidRPr="00257A7D">
        <w:rPr>
          <w:rFonts w:ascii="Arial" w:eastAsia="Times New Roman" w:hAnsi="Arial" w:cs="Arial"/>
          <w:color w:val="000000" w:themeColor="text1"/>
          <w:sz w:val="24"/>
          <w:szCs w:val="24"/>
          <w:lang w:val="it-IT"/>
        </w:rPr>
        <w:br/>
        <w:t>direttore di scena Domenico Riso</w:t>
      </w:r>
      <w:r w:rsidRPr="00257A7D">
        <w:rPr>
          <w:rFonts w:ascii="Arial" w:eastAsia="Times New Roman" w:hAnsi="Arial" w:cs="Arial"/>
          <w:color w:val="000000" w:themeColor="text1"/>
          <w:sz w:val="24"/>
          <w:szCs w:val="24"/>
          <w:lang w:val="it-IT"/>
        </w:rPr>
        <w:br/>
        <w:t>macchinista Nunzio Romano</w:t>
      </w:r>
      <w:r w:rsidRPr="00257A7D">
        <w:rPr>
          <w:rFonts w:ascii="Arial" w:eastAsia="Times New Roman" w:hAnsi="Arial" w:cs="Arial"/>
          <w:color w:val="000000" w:themeColor="text1"/>
          <w:sz w:val="24"/>
          <w:szCs w:val="24"/>
          <w:lang w:val="it-IT"/>
        </w:rPr>
        <w:br/>
        <w:t>fonico Italo Buonsenso</w:t>
      </w:r>
      <w:r w:rsidRPr="00257A7D">
        <w:rPr>
          <w:rFonts w:ascii="Arial" w:eastAsia="Times New Roman" w:hAnsi="Arial" w:cs="Arial"/>
          <w:color w:val="000000" w:themeColor="text1"/>
          <w:sz w:val="24"/>
          <w:szCs w:val="24"/>
          <w:lang w:val="it-IT"/>
        </w:rPr>
        <w:br/>
        <w:t xml:space="preserve">elettricista </w:t>
      </w:r>
      <w:proofErr w:type="spellStart"/>
      <w:r w:rsidRPr="00257A7D">
        <w:rPr>
          <w:rFonts w:ascii="Arial" w:eastAsia="Times New Roman" w:hAnsi="Arial" w:cs="Arial"/>
          <w:color w:val="000000" w:themeColor="text1"/>
          <w:sz w:val="24"/>
          <w:szCs w:val="24"/>
          <w:lang w:val="it-IT"/>
        </w:rPr>
        <w:t>Samos</w:t>
      </w:r>
      <w:proofErr w:type="spellEnd"/>
      <w:r w:rsidRPr="00257A7D">
        <w:rPr>
          <w:rFonts w:ascii="Arial" w:eastAsia="Times New Roman" w:hAnsi="Arial" w:cs="Arial"/>
          <w:color w:val="000000" w:themeColor="text1"/>
          <w:sz w:val="24"/>
          <w:szCs w:val="24"/>
          <w:lang w:val="it-IT"/>
        </w:rPr>
        <w:t xml:space="preserve"> Santella</w:t>
      </w:r>
      <w:r w:rsidRPr="00257A7D">
        <w:rPr>
          <w:rFonts w:ascii="Arial" w:eastAsia="Times New Roman" w:hAnsi="Arial" w:cs="Arial"/>
          <w:color w:val="000000" w:themeColor="text1"/>
          <w:sz w:val="24"/>
          <w:szCs w:val="24"/>
          <w:lang w:val="it-IT"/>
        </w:rPr>
        <w:br/>
        <w:t>sarta Roberta Mattera</w:t>
      </w:r>
      <w:r w:rsidRPr="00257A7D">
        <w:rPr>
          <w:rFonts w:ascii="Arial" w:eastAsia="Times New Roman" w:hAnsi="Arial" w:cs="Arial"/>
          <w:color w:val="000000" w:themeColor="text1"/>
          <w:sz w:val="24"/>
          <w:szCs w:val="24"/>
          <w:lang w:val="it-IT"/>
        </w:rPr>
        <w:br/>
        <w:t>foto di scena Mario Spada</w:t>
      </w:r>
      <w:r w:rsidRPr="00257A7D">
        <w:rPr>
          <w:rFonts w:ascii="Arial" w:eastAsia="Times New Roman" w:hAnsi="Arial" w:cs="Arial"/>
          <w:color w:val="000000" w:themeColor="text1"/>
          <w:sz w:val="24"/>
          <w:szCs w:val="24"/>
          <w:lang w:val="it-IT"/>
        </w:rPr>
        <w:br/>
        <w:t xml:space="preserve">i diritti dell’opera sono concessi da </w:t>
      </w:r>
      <w:proofErr w:type="spellStart"/>
      <w:r w:rsidRPr="00257A7D">
        <w:rPr>
          <w:rFonts w:ascii="Arial" w:eastAsia="Times New Roman" w:hAnsi="Arial" w:cs="Arial"/>
          <w:color w:val="000000" w:themeColor="text1"/>
          <w:sz w:val="24"/>
          <w:szCs w:val="24"/>
          <w:lang w:val="it-IT"/>
        </w:rPr>
        <w:t>Zachar</w:t>
      </w:r>
      <w:proofErr w:type="spellEnd"/>
      <w:r w:rsidRPr="00257A7D">
        <w:rPr>
          <w:rFonts w:ascii="Arial" w:eastAsia="Times New Roman" w:hAnsi="Arial" w:cs="Arial"/>
          <w:color w:val="000000" w:themeColor="text1"/>
          <w:sz w:val="24"/>
          <w:szCs w:val="24"/>
          <w:lang w:val="it-IT"/>
        </w:rPr>
        <w:t xml:space="preserve"> International, Milano</w:t>
      </w:r>
      <w:r w:rsidRPr="00257A7D">
        <w:rPr>
          <w:rFonts w:ascii="Arial" w:eastAsia="Times New Roman" w:hAnsi="Arial" w:cs="Arial"/>
          <w:color w:val="000000" w:themeColor="text1"/>
          <w:sz w:val="24"/>
          <w:szCs w:val="24"/>
          <w:lang w:val="it-IT"/>
        </w:rPr>
        <w:br/>
        <w:t>si ringrazia per la collaborazione Pietro Tatafiore</w:t>
      </w:r>
    </w:p>
    <w:p w14:paraId="3E083044" w14:textId="77777777" w:rsidR="00453FB7" w:rsidRPr="00257A7D" w:rsidRDefault="00453FB7" w:rsidP="00453FB7">
      <w:pPr>
        <w:spacing w:after="0" w:line="240" w:lineRule="auto"/>
        <w:rPr>
          <w:rFonts w:ascii="Arial" w:eastAsia="Times New Roman" w:hAnsi="Arial" w:cs="Arial"/>
          <w:color w:val="000000" w:themeColor="text1"/>
          <w:sz w:val="24"/>
          <w:szCs w:val="24"/>
          <w:lang w:val="it-IT"/>
        </w:rPr>
      </w:pPr>
      <w:bookmarkStart w:id="0" w:name="sezione-1"/>
      <w:bookmarkEnd w:id="0"/>
    </w:p>
    <w:p w14:paraId="75C893A8" w14:textId="77777777" w:rsidR="00453FB7" w:rsidRPr="00453FB7" w:rsidRDefault="00453FB7" w:rsidP="00257A7D">
      <w:pPr>
        <w:shd w:val="clear" w:color="auto" w:fill="FFFFFF"/>
        <w:spacing w:after="0" w:line="240" w:lineRule="auto"/>
        <w:textAlignment w:val="baseline"/>
        <w:rPr>
          <w:rFonts w:ascii="Arial" w:eastAsia="Times New Roman" w:hAnsi="Arial" w:cs="Arial"/>
          <w:color w:val="000000" w:themeColor="text1"/>
          <w:sz w:val="24"/>
          <w:szCs w:val="24"/>
          <w:lang w:val="it-IT"/>
        </w:rPr>
      </w:pPr>
    </w:p>
    <w:p w14:paraId="7C62AD06" w14:textId="77777777" w:rsidR="00257A7D" w:rsidRPr="00453FB7" w:rsidRDefault="00257A7D" w:rsidP="00453FB7">
      <w:pPr>
        <w:spacing w:after="0" w:line="240" w:lineRule="auto"/>
        <w:rPr>
          <w:rFonts w:ascii="Arial" w:hAnsi="Arial" w:cs="Arial"/>
          <w:sz w:val="24"/>
          <w:szCs w:val="24"/>
        </w:rPr>
      </w:pPr>
    </w:p>
    <w:p w14:paraId="3EF8FAC4" w14:textId="1C701E1E" w:rsidR="00453FB7" w:rsidRPr="00453FB7" w:rsidRDefault="00453FB7" w:rsidP="00453FB7">
      <w:pPr>
        <w:spacing w:after="0" w:line="240" w:lineRule="auto"/>
        <w:rPr>
          <w:rFonts w:ascii="Arial" w:hAnsi="Arial" w:cs="Arial"/>
          <w:b/>
          <w:bCs/>
          <w:sz w:val="24"/>
          <w:szCs w:val="24"/>
        </w:rPr>
      </w:pPr>
      <w:r w:rsidRPr="00453FB7">
        <w:rPr>
          <w:rFonts w:ascii="Arial" w:hAnsi="Arial" w:cs="Arial"/>
          <w:b/>
          <w:bCs/>
          <w:sz w:val="24"/>
          <w:szCs w:val="24"/>
        </w:rPr>
        <w:t xml:space="preserve">ORARI </w:t>
      </w:r>
    </w:p>
    <w:p w14:paraId="6FE49E21"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mercoledì 8 Aprile - 19:45</w:t>
      </w:r>
    </w:p>
    <w:p w14:paraId="30934EAD"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giovedì 9 Aprile - 21:00</w:t>
      </w:r>
    </w:p>
    <w:p w14:paraId="1E3E11E6"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venerdì 10 Aprile - 19:45</w:t>
      </w:r>
    </w:p>
    <w:p w14:paraId="4E41703B"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sabato 11 Aprile - 19:45</w:t>
      </w:r>
    </w:p>
    <w:p w14:paraId="3F7B72CE"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domenica 12 Aprile - 16:15</w:t>
      </w:r>
    </w:p>
    <w:p w14:paraId="4DE28CEB" w14:textId="77777777" w:rsidR="00453FB7" w:rsidRPr="00453FB7" w:rsidRDefault="00453FB7" w:rsidP="00453FB7">
      <w:pPr>
        <w:spacing w:after="0" w:line="240" w:lineRule="auto"/>
        <w:rPr>
          <w:rFonts w:ascii="Arial" w:hAnsi="Arial" w:cs="Arial"/>
          <w:sz w:val="24"/>
          <w:szCs w:val="24"/>
        </w:rPr>
      </w:pPr>
    </w:p>
    <w:p w14:paraId="29674C2B"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b/>
          <w:bCs/>
          <w:sz w:val="24"/>
          <w:szCs w:val="24"/>
        </w:rPr>
        <w:t xml:space="preserve">PREZZI </w:t>
      </w:r>
      <w:r w:rsidRPr="00453FB7">
        <w:rPr>
          <w:rFonts w:ascii="Arial" w:hAnsi="Arial" w:cs="Arial"/>
          <w:sz w:val="24"/>
          <w:szCs w:val="24"/>
        </w:rPr>
        <w:br/>
        <w:t>SETTORE A (file A–E + H)</w:t>
      </w:r>
      <w:r w:rsidRPr="00453FB7">
        <w:rPr>
          <w:rFonts w:ascii="Arial" w:hAnsi="Arial" w:cs="Arial"/>
          <w:sz w:val="24"/>
          <w:szCs w:val="24"/>
        </w:rPr>
        <w:br/>
        <w:t>intero 30€</w:t>
      </w:r>
      <w:r w:rsidRPr="00453FB7">
        <w:rPr>
          <w:rFonts w:ascii="Arial" w:hAnsi="Arial" w:cs="Arial"/>
          <w:sz w:val="24"/>
          <w:szCs w:val="24"/>
        </w:rPr>
        <w:br/>
        <w:t>SETTORE B (file F–R)</w:t>
      </w:r>
      <w:r w:rsidRPr="00453FB7">
        <w:rPr>
          <w:rFonts w:ascii="Arial" w:hAnsi="Arial" w:cs="Arial"/>
          <w:sz w:val="24"/>
          <w:szCs w:val="24"/>
        </w:rPr>
        <w:br/>
        <w:t>intero 22€;</w:t>
      </w:r>
      <w:r w:rsidRPr="00453FB7">
        <w:rPr>
          <w:rFonts w:ascii="Arial" w:hAnsi="Arial" w:cs="Arial"/>
          <w:sz w:val="24"/>
          <w:szCs w:val="24"/>
        </w:rPr>
        <w:br/>
        <w:t>under30/over65 16€; </w:t>
      </w:r>
      <w:hyperlink r:id="rId7" w:history="1">
        <w:r w:rsidRPr="00453FB7">
          <w:rPr>
            <w:rStyle w:val="Collegamentoipertestuale"/>
            <w:rFonts w:ascii="Arial" w:hAnsi="Arial" w:cs="Arial"/>
            <w:sz w:val="24"/>
            <w:szCs w:val="24"/>
          </w:rPr>
          <w:t>convenzioni</w:t>
        </w:r>
      </w:hyperlink>
      <w:r w:rsidRPr="00453FB7">
        <w:rPr>
          <w:rFonts w:ascii="Arial" w:hAnsi="Arial" w:cs="Arial"/>
          <w:sz w:val="24"/>
          <w:szCs w:val="24"/>
        </w:rPr>
        <w:t> 18€</w:t>
      </w:r>
      <w:r w:rsidRPr="00453FB7">
        <w:rPr>
          <w:rFonts w:ascii="Arial" w:hAnsi="Arial" w:cs="Arial"/>
          <w:sz w:val="24"/>
          <w:szCs w:val="24"/>
        </w:rPr>
        <w:br/>
        <w:t>SETTORE C (file S–ZZ)</w:t>
      </w:r>
      <w:r w:rsidRPr="00453FB7">
        <w:rPr>
          <w:rFonts w:ascii="Arial" w:hAnsi="Arial" w:cs="Arial"/>
          <w:sz w:val="24"/>
          <w:szCs w:val="24"/>
        </w:rPr>
        <w:br/>
      </w:r>
      <w:r w:rsidRPr="00453FB7">
        <w:rPr>
          <w:rFonts w:ascii="Arial" w:hAnsi="Arial" w:cs="Arial"/>
          <w:sz w:val="24"/>
          <w:szCs w:val="24"/>
        </w:rPr>
        <w:lastRenderedPageBreak/>
        <w:t>intero 18€;</w:t>
      </w:r>
      <w:r w:rsidRPr="00453FB7">
        <w:rPr>
          <w:rFonts w:ascii="Arial" w:hAnsi="Arial" w:cs="Arial"/>
          <w:sz w:val="24"/>
          <w:szCs w:val="24"/>
        </w:rPr>
        <w:br/>
        <w:t>under30/over65 16€; </w:t>
      </w:r>
      <w:hyperlink r:id="rId8" w:history="1">
        <w:r w:rsidRPr="00453FB7">
          <w:rPr>
            <w:rStyle w:val="Collegamentoipertestuale"/>
            <w:rFonts w:ascii="Arial" w:hAnsi="Arial" w:cs="Arial"/>
            <w:sz w:val="24"/>
            <w:szCs w:val="24"/>
          </w:rPr>
          <w:t>convenzioni</w:t>
        </w:r>
      </w:hyperlink>
      <w:r w:rsidRPr="00453FB7">
        <w:rPr>
          <w:rFonts w:ascii="Arial" w:hAnsi="Arial" w:cs="Arial"/>
          <w:sz w:val="24"/>
          <w:szCs w:val="24"/>
        </w:rPr>
        <w:t> 16€</w:t>
      </w:r>
    </w:p>
    <w:p w14:paraId="7AE1E7C2" w14:textId="77777777" w:rsidR="00453FB7" w:rsidRPr="00453FB7" w:rsidRDefault="008713F6" w:rsidP="00453FB7">
      <w:pPr>
        <w:spacing w:after="0" w:line="240" w:lineRule="auto"/>
        <w:rPr>
          <w:rFonts w:ascii="Arial" w:hAnsi="Arial" w:cs="Arial"/>
          <w:sz w:val="24"/>
          <w:szCs w:val="24"/>
        </w:rPr>
      </w:pPr>
      <w:r>
        <w:rPr>
          <w:rFonts w:ascii="Arial" w:hAnsi="Arial" w:cs="Arial"/>
          <w:noProof/>
          <w:sz w:val="24"/>
          <w:szCs w:val="24"/>
        </w:rPr>
      </w:r>
      <w:r w:rsidR="008713F6">
        <w:rPr>
          <w:rFonts w:ascii="Arial" w:hAnsi="Arial" w:cs="Arial"/>
          <w:noProof/>
          <w:sz w:val="24"/>
          <w:szCs w:val="24"/>
        </w:rPr>
        <w:pict w14:anchorId="0E9947E1">
          <v:rect id="_x0000_i1025" alt="" style="width:481.9pt;height:.05pt;mso-width-percent:0;mso-height-percent:0;mso-width-percent:0;mso-height-percent:0" o:hralign="center" o:hrstd="t" o:hr="t" fillcolor="#a0a0a0" stroked="f"/>
        </w:pict>
      </w:r>
    </w:p>
    <w:p w14:paraId="4784EB06" w14:textId="77777777" w:rsidR="00453FB7" w:rsidRPr="00453FB7" w:rsidRDefault="00453FB7" w:rsidP="00453FB7">
      <w:pPr>
        <w:spacing w:after="0" w:line="240" w:lineRule="auto"/>
        <w:rPr>
          <w:rFonts w:ascii="Arial" w:hAnsi="Arial" w:cs="Arial"/>
          <w:sz w:val="24"/>
          <w:szCs w:val="24"/>
        </w:rPr>
      </w:pPr>
      <w:r w:rsidRPr="00453FB7">
        <w:rPr>
          <w:rFonts w:ascii="Arial" w:hAnsi="Arial" w:cs="Arial"/>
          <w:sz w:val="24"/>
          <w:szCs w:val="24"/>
        </w:rPr>
        <w:t>Tutti i prezzi non includono i diritti di prevendita.</w:t>
      </w:r>
    </w:p>
    <w:p w14:paraId="080102DE" w14:textId="51390E3C" w:rsidR="00257A7D" w:rsidRPr="00453FB7" w:rsidRDefault="00257A7D" w:rsidP="00453FB7">
      <w:pPr>
        <w:spacing w:after="0" w:line="240" w:lineRule="auto"/>
        <w:rPr>
          <w:rFonts w:ascii="Arial" w:hAnsi="Arial" w:cs="Arial"/>
          <w:sz w:val="24"/>
          <w:szCs w:val="24"/>
        </w:rPr>
      </w:pPr>
    </w:p>
    <w:p w14:paraId="5122F259" w14:textId="77777777" w:rsidR="00453FB7" w:rsidRPr="00453FB7" w:rsidRDefault="00453FB7">
      <w:pPr>
        <w:spacing w:line="240" w:lineRule="auto"/>
        <w:rPr>
          <w:rFonts w:ascii="Arial" w:eastAsia="Arial" w:hAnsi="Arial" w:cs="Arial"/>
          <w:b/>
          <w:bCs/>
          <w:color w:val="000000" w:themeColor="text1"/>
          <w:sz w:val="24"/>
          <w:szCs w:val="24"/>
        </w:rPr>
      </w:pPr>
    </w:p>
    <w:p w14:paraId="221AC3F5" w14:textId="15ED715E" w:rsidR="00622087" w:rsidRPr="00453FB7" w:rsidRDefault="00000000">
      <w:pPr>
        <w:spacing w:line="240" w:lineRule="auto"/>
        <w:rPr>
          <w:rFonts w:ascii="Arial" w:eastAsia="Arial" w:hAnsi="Arial" w:cs="Arial"/>
          <w:b/>
          <w:bCs/>
          <w:color w:val="000000" w:themeColor="text1"/>
          <w:sz w:val="24"/>
          <w:szCs w:val="24"/>
        </w:rPr>
      </w:pPr>
      <w:r w:rsidRPr="00453FB7">
        <w:rPr>
          <w:rFonts w:ascii="Arial" w:eastAsia="Arial" w:hAnsi="Arial" w:cs="Arial"/>
          <w:b/>
          <w:bCs/>
          <w:color w:val="000000" w:themeColor="text1"/>
          <w:sz w:val="24"/>
          <w:szCs w:val="24"/>
        </w:rPr>
        <w:t>Info e biglietteria</w:t>
      </w:r>
    </w:p>
    <w:p w14:paraId="77DC64D8" w14:textId="77777777" w:rsidR="00622087" w:rsidRPr="00453FB7" w:rsidRDefault="00000000">
      <w:pPr>
        <w:spacing w:line="240" w:lineRule="auto"/>
        <w:rPr>
          <w:rFonts w:ascii="Arial" w:eastAsia="Arial" w:hAnsi="Arial" w:cs="Arial"/>
          <w:color w:val="000000" w:themeColor="text1"/>
          <w:sz w:val="24"/>
          <w:szCs w:val="24"/>
        </w:rPr>
      </w:pPr>
      <w:r w:rsidRPr="00453FB7">
        <w:rPr>
          <w:rFonts w:ascii="Arial" w:eastAsia="Arial" w:hAnsi="Arial" w:cs="Arial"/>
          <w:color w:val="000000" w:themeColor="text1"/>
          <w:sz w:val="24"/>
          <w:szCs w:val="24"/>
        </w:rPr>
        <w:t>Biglietteria</w:t>
      </w:r>
      <w:r w:rsidRPr="00453FB7">
        <w:rPr>
          <w:rFonts w:ascii="Arial" w:eastAsia="Arial" w:hAnsi="Arial" w:cs="Arial"/>
          <w:color w:val="000000" w:themeColor="text1"/>
          <w:sz w:val="24"/>
          <w:szCs w:val="24"/>
        </w:rPr>
        <w:br/>
        <w:t>via Pier Lombardo 14</w:t>
      </w:r>
      <w:r w:rsidRPr="00453FB7">
        <w:rPr>
          <w:rFonts w:ascii="Arial" w:eastAsia="Arial" w:hAnsi="Arial" w:cs="Arial"/>
          <w:color w:val="000000" w:themeColor="text1"/>
          <w:sz w:val="24"/>
          <w:szCs w:val="24"/>
        </w:rPr>
        <w:br/>
      </w:r>
      <w:hyperlink r:id="rId9">
        <w:r w:rsidR="00622087" w:rsidRPr="00453FB7">
          <w:rPr>
            <w:rFonts w:ascii="Arial" w:eastAsia="Arial" w:hAnsi="Arial" w:cs="Arial"/>
            <w:color w:val="000000" w:themeColor="text1"/>
            <w:sz w:val="24"/>
            <w:szCs w:val="24"/>
            <w:u w:val="single"/>
          </w:rPr>
          <w:t>02 59995206</w:t>
        </w:r>
      </w:hyperlink>
      <w:r w:rsidRPr="00453FB7">
        <w:rPr>
          <w:rFonts w:ascii="Arial" w:eastAsia="Arial" w:hAnsi="Arial" w:cs="Arial"/>
          <w:color w:val="000000" w:themeColor="text1"/>
          <w:sz w:val="24"/>
          <w:szCs w:val="24"/>
        </w:rPr>
        <w:br/>
      </w:r>
      <w:hyperlink r:id="rId10">
        <w:r w:rsidR="00622087" w:rsidRPr="00453FB7">
          <w:rPr>
            <w:rFonts w:ascii="Arial" w:eastAsia="Arial" w:hAnsi="Arial" w:cs="Arial"/>
            <w:color w:val="000000" w:themeColor="text1"/>
            <w:sz w:val="24"/>
            <w:szCs w:val="24"/>
            <w:u w:val="single"/>
          </w:rPr>
          <w:t>biglietteria@teatrofrancoparenti.it</w:t>
        </w:r>
      </w:hyperlink>
    </w:p>
    <w:p w14:paraId="5D15A050" w14:textId="77777777" w:rsidR="00622087" w:rsidRPr="00453FB7" w:rsidRDefault="00000000">
      <w:pPr>
        <w:spacing w:line="240" w:lineRule="auto"/>
        <w:rPr>
          <w:rFonts w:ascii="Arial" w:eastAsia="Arial" w:hAnsi="Arial" w:cs="Arial"/>
          <w:sz w:val="24"/>
          <w:szCs w:val="24"/>
        </w:rPr>
      </w:pPr>
      <w:r w:rsidRPr="00453FB7">
        <w:rPr>
          <w:rFonts w:ascii="Arial" w:eastAsia="Arial" w:hAnsi="Arial" w:cs="Arial"/>
          <w:sz w:val="24"/>
          <w:szCs w:val="24"/>
        </w:rPr>
        <w:t>Ufficio Stampa</w:t>
      </w:r>
      <w:r w:rsidRPr="00453FB7">
        <w:rPr>
          <w:rFonts w:ascii="Arial" w:eastAsia="Arial" w:hAnsi="Arial" w:cs="Arial"/>
          <w:sz w:val="24"/>
          <w:szCs w:val="24"/>
        </w:rPr>
        <w:br/>
        <w:t>Francesco Malcangio</w:t>
      </w:r>
      <w:r w:rsidRPr="00453FB7">
        <w:rPr>
          <w:rFonts w:ascii="Arial" w:eastAsia="Arial" w:hAnsi="Arial" w:cs="Arial"/>
          <w:sz w:val="24"/>
          <w:szCs w:val="24"/>
        </w:rPr>
        <w:br/>
        <w:t>Teatro Franco Parenti</w:t>
      </w:r>
      <w:r w:rsidRPr="00453FB7">
        <w:rPr>
          <w:rFonts w:ascii="Arial" w:eastAsia="Arial" w:hAnsi="Arial" w:cs="Arial"/>
          <w:sz w:val="24"/>
          <w:szCs w:val="24"/>
        </w:rPr>
        <w:br/>
        <w:t>Via Vasari,15 - 20135 - Milano</w:t>
      </w:r>
      <w:r w:rsidRPr="00453FB7">
        <w:rPr>
          <w:rFonts w:ascii="Arial" w:eastAsia="Arial" w:hAnsi="Arial" w:cs="Arial"/>
          <w:sz w:val="24"/>
          <w:szCs w:val="24"/>
        </w:rPr>
        <w:br/>
        <w:t>Mob. </w:t>
      </w:r>
      <w:hyperlink r:id="rId11">
        <w:r w:rsidR="00622087" w:rsidRPr="00453FB7">
          <w:rPr>
            <w:rFonts w:ascii="Arial" w:eastAsia="Arial" w:hAnsi="Arial" w:cs="Arial"/>
            <w:color w:val="0563C1"/>
            <w:sz w:val="24"/>
            <w:szCs w:val="24"/>
            <w:u w:val="single"/>
          </w:rPr>
          <w:t>346 417 91 36 </w:t>
        </w:r>
      </w:hyperlink>
    </w:p>
    <w:p w14:paraId="21B401FE" w14:textId="77777777" w:rsidR="00622087" w:rsidRPr="00453FB7" w:rsidRDefault="00622087">
      <w:pPr>
        <w:spacing w:line="240" w:lineRule="auto"/>
        <w:rPr>
          <w:rFonts w:ascii="Arial" w:eastAsia="Arial" w:hAnsi="Arial" w:cs="Arial"/>
          <w:sz w:val="24"/>
          <w:szCs w:val="24"/>
        </w:rPr>
      </w:pPr>
      <w:hyperlink r:id="rId12">
        <w:r w:rsidRPr="00453FB7">
          <w:rPr>
            <w:rFonts w:ascii="Arial" w:eastAsia="Arial" w:hAnsi="Arial" w:cs="Arial"/>
            <w:color w:val="0563C1"/>
            <w:sz w:val="24"/>
            <w:szCs w:val="24"/>
            <w:u w:val="single"/>
          </w:rPr>
          <w:t>http://www.teatrofrancoparenti.it</w:t>
        </w:r>
      </w:hyperlink>
    </w:p>
    <w:p w14:paraId="11BD3A74" w14:textId="77777777" w:rsidR="00622087" w:rsidRDefault="00622087">
      <w:pPr>
        <w:spacing w:line="240" w:lineRule="auto"/>
        <w:rPr>
          <w:sz w:val="24"/>
          <w:szCs w:val="24"/>
        </w:rPr>
      </w:pPr>
    </w:p>
    <w:sectPr w:rsidR="00622087">
      <w:headerReference w:type="default" r:id="rId13"/>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08FF5" w14:textId="77777777" w:rsidR="00D64A67" w:rsidRDefault="00D64A67">
      <w:pPr>
        <w:spacing w:after="0" w:line="240" w:lineRule="auto"/>
      </w:pPr>
      <w:r>
        <w:separator/>
      </w:r>
    </w:p>
  </w:endnote>
  <w:endnote w:type="continuationSeparator" w:id="0">
    <w:p w14:paraId="735782A1" w14:textId="77777777" w:rsidR="00D64A67" w:rsidRDefault="00D64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716A874-5B9E-7D49-80AA-1CFA7B0DCE17}"/>
    <w:embedBold r:id="rId2" w:fontKey="{E9DC20B2-0EDE-5C45-B0C4-8466A7250825}"/>
    <w:embedItalic r:id="rId3" w:fontKey="{5094BF70-656B-DD42-9745-7CF2BCB03D9A}"/>
  </w:font>
  <w:font w:name="Times New Roman">
    <w:panose1 w:val="02020603050405020304"/>
    <w:charset w:val="00"/>
    <w:family w:val="roman"/>
    <w:pitch w:val="variable"/>
    <w:sig w:usb0="E0002EFF" w:usb1="C000785B" w:usb2="00000009" w:usb3="00000000" w:csb0="000001FF" w:csb1="00000000"/>
    <w:embedRegular r:id="rId4" w:fontKey="{D7D87474-D492-654F-BE8E-9CA1DD93F488}"/>
    <w:embedBold r:id="rId5" w:fontKey="{6062E2A4-3BB4-804A-A471-9BB83A91E595}"/>
    <w:embedItalic r:id="rId6" w:fontKey="{0E1FDDD5-E186-D441-B099-C2E58678C7F6}"/>
  </w:font>
  <w:font w:name="Calibri Light">
    <w:panose1 w:val="020F0302020204030204"/>
    <w:charset w:val="00"/>
    <w:family w:val="swiss"/>
    <w:pitch w:val="variable"/>
    <w:sig w:usb0="E0002AFF" w:usb1="C000247B" w:usb2="00000009" w:usb3="00000000" w:csb0="000001FF" w:csb1="00000000"/>
    <w:embedRegular r:id="rId7" w:fontKey="{BA7A00DE-DB2B-0A41-A54E-6C8796904FFA}"/>
  </w:font>
  <w:font w:name="Arial">
    <w:panose1 w:val="020B0604020202020204"/>
    <w:charset w:val="00"/>
    <w:family w:val="swiss"/>
    <w:pitch w:val="variable"/>
    <w:sig w:usb0="E0002AFF" w:usb1="C0007843" w:usb2="00000009" w:usb3="00000000" w:csb0="000001FF" w:csb1="00000000"/>
    <w:embedRegular r:id="rId8" w:fontKey="{59CAC219-FECA-F844-8824-B42E7F0F6099}"/>
    <w:embedBold r:id="rId9" w:fontKey="{3AA7ACAC-69AA-3A4E-9D30-EB459E18803A}"/>
    <w:embedItalic r:id="rId10" w:fontKey="{D063062F-71E2-D24F-ACB5-0D0EAD81A4D7}"/>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A74FC" w14:textId="77777777" w:rsidR="00D64A67" w:rsidRDefault="00D64A67">
      <w:pPr>
        <w:spacing w:after="0" w:line="240" w:lineRule="auto"/>
      </w:pPr>
      <w:r>
        <w:separator/>
      </w:r>
    </w:p>
  </w:footnote>
  <w:footnote w:type="continuationSeparator" w:id="0">
    <w:p w14:paraId="6D8DC8A9" w14:textId="77777777" w:rsidR="00D64A67" w:rsidRDefault="00D64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EA4BC" w14:textId="77777777" w:rsidR="00622087"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15FA4A0A" wp14:editId="3DF7127D">
          <wp:extent cx="2768600" cy="937260"/>
          <wp:effectExtent l="0" t="0" r="0" b="0"/>
          <wp:docPr id="1386123158" name="image1.png" descr="Immagine che contiene testo, Carattere, logo, bianc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testo, Carattere, logo, bianco&#10;&#10;Descrizione generata automaticamente"/>
                  <pic:cNvPicPr preferRelativeResize="0"/>
                </pic:nvPicPr>
                <pic:blipFill>
                  <a:blip r:embed="rId1"/>
                  <a:srcRect/>
                  <a:stretch>
                    <a:fillRect/>
                  </a:stretch>
                </pic:blipFill>
                <pic:spPr>
                  <a:xfrm>
                    <a:off x="0" y="0"/>
                    <a:ext cx="2768600" cy="9372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087"/>
    <w:rsid w:val="00174131"/>
    <w:rsid w:val="00257A7D"/>
    <w:rsid w:val="003817E4"/>
    <w:rsid w:val="00453FB7"/>
    <w:rsid w:val="00622087"/>
    <w:rsid w:val="007769A4"/>
    <w:rsid w:val="00782302"/>
    <w:rsid w:val="007B7CCA"/>
    <w:rsid w:val="008713F6"/>
    <w:rsid w:val="00A10CAB"/>
    <w:rsid w:val="00C503E0"/>
    <w:rsid w:val="00D64A67"/>
    <w:rsid w:val="00F17F6E"/>
    <w:rsid w:val="00FD3A6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D51B0"/>
  <w15:docId w15:val="{E876DF29-BC5B-384D-8BFC-AB1B85891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pPr>
      <w:keepNext/>
      <w:keepLines/>
      <w:spacing w:before="360" w:after="80"/>
      <w:outlineLvl w:val="0"/>
    </w:pPr>
    <w:rPr>
      <w:color w:val="2F5496"/>
      <w:sz w:val="40"/>
      <w:szCs w:val="40"/>
    </w:rPr>
  </w:style>
  <w:style w:type="paragraph" w:styleId="Titolo2">
    <w:name w:val="heading 2"/>
    <w:basedOn w:val="Normale"/>
    <w:next w:val="Normale"/>
    <w:link w:val="Titolo2Caratter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link w:val="Titolo3Caratter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link w:val="Titolo4Carattere"/>
    <w:uiPriority w:val="9"/>
    <w:semiHidden/>
    <w:unhideWhenUsed/>
    <w:qFormat/>
    <w:pPr>
      <w:keepNext/>
      <w:keepLines/>
      <w:spacing w:before="80" w:after="40"/>
      <w:outlineLvl w:val="3"/>
    </w:pPr>
    <w:rPr>
      <w:i/>
      <w:iCs/>
      <w:color w:val="2F5496"/>
    </w:rPr>
  </w:style>
  <w:style w:type="paragraph" w:styleId="Titolo5">
    <w:name w:val="heading 5"/>
    <w:basedOn w:val="Normale"/>
    <w:next w:val="Normale"/>
    <w:link w:val="Titolo5Carattere"/>
    <w:uiPriority w:val="9"/>
    <w:semiHidden/>
    <w:unhideWhenUsed/>
    <w:qFormat/>
    <w:pPr>
      <w:keepNext/>
      <w:keepLines/>
      <w:spacing w:before="80" w:after="40"/>
      <w:outlineLvl w:val="4"/>
    </w:pPr>
    <w:rPr>
      <w:color w:val="2F5496"/>
    </w:rPr>
  </w:style>
  <w:style w:type="paragraph" w:styleId="Titolo6">
    <w:name w:val="heading 6"/>
    <w:basedOn w:val="Normale"/>
    <w:next w:val="Normale"/>
    <w:link w:val="Titolo6Carattere"/>
    <w:uiPriority w:val="9"/>
    <w:semiHidden/>
    <w:unhideWhenUsed/>
    <w:qFormat/>
    <w:pPr>
      <w:keepNext/>
      <w:keepLines/>
      <w:spacing w:before="40" w:after="0"/>
      <w:outlineLvl w:val="5"/>
    </w:pPr>
    <w:rPr>
      <w:i/>
      <w:iCs/>
      <w:color w:val="595959"/>
    </w:rPr>
  </w:style>
  <w:style w:type="paragraph" w:styleId="Titolo7">
    <w:name w:val="heading 7"/>
    <w:basedOn w:val="Normale"/>
    <w:next w:val="Normale"/>
    <w:link w:val="Titolo7Carattere"/>
    <w:uiPriority w:val="9"/>
    <w:semiHidden/>
    <w:unhideWhenUsed/>
    <w:qFormat/>
    <w:rsid w:val="003C4CC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C4CC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C4CC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link w:val="TitoloCarattere"/>
    <w:uiPriority w:val="10"/>
    <w:qFormat/>
    <w:pPr>
      <w:spacing w:after="80" w:line="240" w:lineRule="auto"/>
    </w:pPr>
    <w:rPr>
      <w:sz w:val="56"/>
      <w:szCs w:val="56"/>
    </w:rPr>
  </w:style>
  <w:style w:type="character" w:customStyle="1" w:styleId="Titolo1Carattere">
    <w:name w:val="Titolo 1 Carattere"/>
    <w:basedOn w:val="Carpredefinitoparagrafo"/>
    <w:link w:val="Titolo1"/>
    <w:uiPriority w:val="9"/>
    <w:rsid w:val="003C4CCA"/>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rsid w:val="003C4CCA"/>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3C4CC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3C4CC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3C4CC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3C4CC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C4CC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C4CC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C4CCA"/>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3C4CCA"/>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link w:val="Sottotitolo"/>
    <w:uiPriority w:val="11"/>
    <w:rsid w:val="003C4CC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C4CC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C4CCA"/>
    <w:rPr>
      <w:i/>
      <w:iCs/>
      <w:color w:val="404040" w:themeColor="text1" w:themeTint="BF"/>
    </w:rPr>
  </w:style>
  <w:style w:type="paragraph" w:styleId="Paragrafoelenco">
    <w:name w:val="List Paragraph"/>
    <w:basedOn w:val="Normale"/>
    <w:uiPriority w:val="34"/>
    <w:qFormat/>
    <w:rsid w:val="003C4CCA"/>
    <w:pPr>
      <w:ind w:left="720"/>
      <w:contextualSpacing/>
    </w:pPr>
  </w:style>
  <w:style w:type="character" w:styleId="Enfasiintensa">
    <w:name w:val="Intense Emphasis"/>
    <w:basedOn w:val="Carpredefinitoparagrafo"/>
    <w:uiPriority w:val="21"/>
    <w:qFormat/>
    <w:rsid w:val="003C4CCA"/>
    <w:rPr>
      <w:i/>
      <w:iCs/>
      <w:color w:val="2F5496" w:themeColor="accent1" w:themeShade="BF"/>
    </w:rPr>
  </w:style>
  <w:style w:type="paragraph" w:styleId="Citazioneintensa">
    <w:name w:val="Intense Quote"/>
    <w:basedOn w:val="Normale"/>
    <w:next w:val="Normale"/>
    <w:link w:val="CitazioneintensaCarattere"/>
    <w:uiPriority w:val="30"/>
    <w:qFormat/>
    <w:rsid w:val="003C4C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3C4CCA"/>
    <w:rPr>
      <w:i/>
      <w:iCs/>
      <w:color w:val="2F5496" w:themeColor="accent1" w:themeShade="BF"/>
    </w:rPr>
  </w:style>
  <w:style w:type="character" w:styleId="Riferimentointenso">
    <w:name w:val="Intense Reference"/>
    <w:basedOn w:val="Carpredefinitoparagrafo"/>
    <w:uiPriority w:val="32"/>
    <w:qFormat/>
    <w:rsid w:val="003C4CCA"/>
    <w:rPr>
      <w:b/>
      <w:bCs/>
      <w:smallCaps/>
      <w:color w:val="2F5496" w:themeColor="accent1" w:themeShade="BF"/>
      <w:spacing w:val="5"/>
    </w:rPr>
  </w:style>
  <w:style w:type="paragraph" w:styleId="Intestazione">
    <w:name w:val="header"/>
    <w:basedOn w:val="Normale"/>
    <w:link w:val="IntestazioneCarattere"/>
    <w:uiPriority w:val="99"/>
    <w:unhideWhenUsed/>
    <w:rsid w:val="000D39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D39A3"/>
  </w:style>
  <w:style w:type="paragraph" w:styleId="Pidipagina">
    <w:name w:val="footer"/>
    <w:basedOn w:val="Normale"/>
    <w:link w:val="PidipaginaCarattere"/>
    <w:uiPriority w:val="99"/>
    <w:unhideWhenUsed/>
    <w:rsid w:val="000D39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D39A3"/>
  </w:style>
  <w:style w:type="character" w:styleId="Collegamentoipertestuale">
    <w:name w:val="Hyperlink"/>
    <w:basedOn w:val="Carpredefinitoparagrafo"/>
    <w:uiPriority w:val="99"/>
    <w:unhideWhenUsed/>
    <w:rsid w:val="000D39A3"/>
    <w:rPr>
      <w:color w:val="0563C1" w:themeColor="hyperlink"/>
      <w:u w:val="single"/>
    </w:rPr>
  </w:style>
  <w:style w:type="paragraph" w:customStyle="1" w:styleId="Default">
    <w:name w:val="Default"/>
    <w:rsid w:val="000D39A3"/>
    <w:pPr>
      <w:autoSpaceDE w:val="0"/>
      <w:autoSpaceDN w:val="0"/>
      <w:adjustRightInd w:val="0"/>
      <w:spacing w:after="0" w:line="240" w:lineRule="auto"/>
    </w:pPr>
    <w:rPr>
      <w:rFonts w:ascii="Arial" w:hAnsi="Arial" w:cs="Arial"/>
      <w:color w:val="000000"/>
      <w:sz w:val="24"/>
      <w:szCs w:val="24"/>
    </w:rPr>
  </w:style>
  <w:style w:type="character" w:styleId="Menzionenonrisolta">
    <w:name w:val="Unresolved Mention"/>
    <w:basedOn w:val="Carpredefinitoparagrafo"/>
    <w:uiPriority w:val="99"/>
    <w:semiHidden/>
    <w:unhideWhenUsed/>
    <w:rsid w:val="000D39A3"/>
    <w:rPr>
      <w:color w:val="605E5C"/>
      <w:shd w:val="clear" w:color="auto" w:fill="E1DFDD"/>
    </w:rPr>
  </w:style>
  <w:style w:type="paragraph" w:customStyle="1" w:styleId="Didefault">
    <w:name w:val="Di default"/>
    <w:rsid w:val="00220EF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Sottotitolo">
    <w:name w:val="Subtitle"/>
    <w:basedOn w:val="Normale"/>
    <w:next w:val="Normale"/>
    <w:link w:val="SottotitoloCarattere"/>
    <w:uiPriority w:val="11"/>
    <w:qFormat/>
    <w:rPr>
      <w:color w:val="595959"/>
      <w:sz w:val="28"/>
      <w:szCs w:val="28"/>
    </w:rPr>
  </w:style>
  <w:style w:type="paragraph" w:styleId="NormaleWeb">
    <w:name w:val="Normal (Web)"/>
    <w:basedOn w:val="Normale"/>
    <w:uiPriority w:val="99"/>
    <w:semiHidden/>
    <w:unhideWhenUsed/>
    <w:rsid w:val="00257A7D"/>
    <w:pPr>
      <w:spacing w:before="100" w:beforeAutospacing="1" w:after="100" w:afterAutospacing="1" w:line="240" w:lineRule="auto"/>
    </w:pPr>
    <w:rPr>
      <w:rFonts w:ascii="Times New Roman" w:eastAsia="Times New Roman" w:hAnsi="Times New Roman" w:cs="Times New Roman"/>
      <w:sz w:val="24"/>
      <w:szCs w:val="24"/>
      <w:lang w:val="it-IT"/>
    </w:rPr>
  </w:style>
  <w:style w:type="character" w:styleId="Enfasigrassetto">
    <w:name w:val="Strong"/>
    <w:basedOn w:val="Carpredefinitoparagrafo"/>
    <w:uiPriority w:val="22"/>
    <w:qFormat/>
    <w:rsid w:val="00257A7D"/>
    <w:rPr>
      <w:b/>
      <w:bCs/>
    </w:rPr>
  </w:style>
  <w:style w:type="character" w:styleId="Enfasicorsivo">
    <w:name w:val="Emphasis"/>
    <w:basedOn w:val="Carpredefinitoparagrafo"/>
    <w:uiPriority w:val="20"/>
    <w:qFormat/>
    <w:rsid w:val="00257A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eatrofrancoparenti.it/convenzion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eatrofrancoparenti.it/convenzioni/" TargetMode="External"/><Relationship Id="rId12" Type="http://schemas.openxmlformats.org/officeDocument/2006/relationships/hyperlink" Target="http://www.bagnimisteriosi.i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tel:346%20417%2091%203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biglietteria@teatrofrancoparenti.it" TargetMode="External"/><Relationship Id="rId4" Type="http://schemas.openxmlformats.org/officeDocument/2006/relationships/webSettings" Target="webSettings.xml"/><Relationship Id="rId9" Type="http://schemas.openxmlformats.org/officeDocument/2006/relationships/hyperlink" Target="tel:02-59995206"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S95RKXDP4Z2VBpYUSbgPkd6w==">CgMxLjA4AHIhMVhLcTlsSkQ2UUdWVlhMZW9pd1BTZ3FVSDNoTnVZbFJR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821</Words>
  <Characters>4685</Characters>
  <Application>Microsoft Office Word</Application>
  <DocSecurity>0</DocSecurity>
  <Lines>39</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Nappi</dc:creator>
  <cp:lastModifiedBy>Francesco Malcangio</cp:lastModifiedBy>
  <cp:revision>2</cp:revision>
  <dcterms:created xsi:type="dcterms:W3CDTF">2026-03-23T12:49:00Z</dcterms:created>
  <dcterms:modified xsi:type="dcterms:W3CDTF">2026-03-23T12:49:00Z</dcterms:modified>
</cp:coreProperties>
</file>