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EB59" w14:textId="77777777" w:rsidR="00FF0B69" w:rsidRPr="008C13B5" w:rsidRDefault="00FF0B69" w:rsidP="00F56CCF">
      <w:pPr>
        <w:rPr>
          <w:rFonts w:ascii="Arial" w:hAnsi="Arial" w:cs="Arial"/>
        </w:rPr>
      </w:pPr>
      <w:r w:rsidRPr="008C13B5">
        <w:rPr>
          <w:rFonts w:ascii="Arial" w:hAnsi="Arial" w:cs="Arial"/>
        </w:rPr>
        <w:t>Comunicato stampa</w:t>
      </w:r>
    </w:p>
    <w:p w14:paraId="056E7B05" w14:textId="77777777" w:rsidR="00FF0B69" w:rsidRPr="008C13B5" w:rsidRDefault="00FF0B69" w:rsidP="00F56CCF">
      <w:pPr>
        <w:rPr>
          <w:rFonts w:ascii="Arial" w:hAnsi="Arial" w:cs="Arial"/>
        </w:rPr>
      </w:pPr>
    </w:p>
    <w:p w14:paraId="7A721F71" w14:textId="77777777" w:rsidR="00FF0B69" w:rsidRPr="008C13B5" w:rsidRDefault="00FF0B69" w:rsidP="00F56CCF">
      <w:pPr>
        <w:pStyle w:val="Normale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C13B5">
        <w:rPr>
          <w:rFonts w:ascii="Arial" w:hAnsi="Arial" w:cs="Arial"/>
          <w:b/>
          <w:bCs/>
          <w:color w:val="000000" w:themeColor="text1"/>
        </w:rPr>
        <w:t xml:space="preserve">I CORPI CHE NON AVREMO </w:t>
      </w:r>
      <w:r w:rsidRPr="008C13B5">
        <w:rPr>
          <w:rFonts w:ascii="Arial" w:hAnsi="Arial" w:cs="Arial"/>
          <w:b/>
          <w:bCs/>
          <w:color w:val="000000" w:themeColor="text1"/>
        </w:rPr>
        <w:br/>
      </w:r>
      <w:r w:rsidRPr="008C13B5">
        <w:rPr>
          <w:rFonts w:ascii="Arial" w:hAnsi="Arial" w:cs="Arial"/>
          <w:color w:val="000000" w:themeColor="text1"/>
        </w:rPr>
        <w:t>di </w:t>
      </w:r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>Francesco Toscani</w:t>
      </w:r>
      <w:r w:rsidRPr="008C13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br/>
      </w:r>
      <w:r w:rsidRPr="008C13B5">
        <w:rPr>
          <w:rFonts w:ascii="Arial" w:hAnsi="Arial" w:cs="Arial"/>
          <w:color w:val="000000" w:themeColor="text1"/>
        </w:rPr>
        <w:t>regia </w:t>
      </w:r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>Andrea Piazza</w:t>
      </w:r>
      <w:r w:rsidRPr="008C13B5">
        <w:rPr>
          <w:rFonts w:ascii="Arial" w:hAnsi="Arial" w:cs="Arial"/>
          <w:color w:val="000000" w:themeColor="text1"/>
        </w:rPr>
        <w:br/>
        <w:t>con </w:t>
      </w:r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Fabrizio </w:t>
      </w:r>
      <w:proofErr w:type="spellStart"/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>Calfapietra</w:t>
      </w:r>
      <w:proofErr w:type="spellEnd"/>
      <w:r w:rsidRPr="008C13B5">
        <w:rPr>
          <w:rFonts w:ascii="Arial" w:hAnsi="Arial" w:cs="Arial"/>
          <w:color w:val="000000" w:themeColor="text1"/>
        </w:rPr>
        <w:t>,</w:t>
      </w:r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 Simone </w:t>
      </w:r>
      <w:proofErr w:type="spellStart"/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>Tudda</w:t>
      </w:r>
      <w:proofErr w:type="spellEnd"/>
      <w:r w:rsidRPr="008C13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br/>
      </w:r>
      <w:r w:rsidRPr="008C13B5">
        <w:rPr>
          <w:rFonts w:ascii="Arial" w:hAnsi="Arial" w:cs="Arial"/>
          <w:color w:val="000000" w:themeColor="text1"/>
        </w:rPr>
        <w:t xml:space="preserve">scene </w:t>
      </w:r>
      <w:r w:rsidRPr="008C13B5">
        <w:rPr>
          <w:rFonts w:ascii="Arial" w:hAnsi="Arial" w:cs="Arial"/>
          <w:b/>
          <w:bCs/>
          <w:color w:val="000000" w:themeColor="text1"/>
        </w:rPr>
        <w:t>Alice Vanini</w:t>
      </w:r>
      <w:r w:rsidRPr="008C13B5">
        <w:rPr>
          <w:rFonts w:ascii="Arial" w:hAnsi="Arial" w:cs="Arial"/>
          <w:color w:val="000000" w:themeColor="text1"/>
        </w:rPr>
        <w:br/>
        <w:t xml:space="preserve">costumi </w:t>
      </w:r>
      <w:r w:rsidRPr="008C13B5">
        <w:rPr>
          <w:rFonts w:ascii="Arial" w:hAnsi="Arial" w:cs="Arial"/>
          <w:b/>
          <w:bCs/>
          <w:color w:val="000000" w:themeColor="text1"/>
        </w:rPr>
        <w:t xml:space="preserve">Michele </w:t>
      </w:r>
      <w:proofErr w:type="spellStart"/>
      <w:r w:rsidRPr="008C13B5">
        <w:rPr>
          <w:rFonts w:ascii="Arial" w:hAnsi="Arial" w:cs="Arial"/>
          <w:b/>
          <w:bCs/>
          <w:color w:val="000000" w:themeColor="text1"/>
        </w:rPr>
        <w:t>Corizzato</w:t>
      </w:r>
      <w:proofErr w:type="spellEnd"/>
      <w:r w:rsidRPr="008C13B5">
        <w:rPr>
          <w:rFonts w:ascii="Arial" w:hAnsi="Arial" w:cs="Arial"/>
          <w:color w:val="000000" w:themeColor="text1"/>
        </w:rPr>
        <w:br/>
        <w:t xml:space="preserve">video </w:t>
      </w:r>
      <w:r w:rsidRPr="008C13B5">
        <w:rPr>
          <w:rFonts w:ascii="Arial" w:hAnsi="Arial" w:cs="Arial"/>
          <w:b/>
          <w:bCs/>
          <w:color w:val="000000" w:themeColor="text1"/>
        </w:rPr>
        <w:t>Daniele Zen</w:t>
      </w:r>
      <w:r w:rsidRPr="008C13B5">
        <w:rPr>
          <w:rFonts w:ascii="Arial" w:hAnsi="Arial" w:cs="Arial"/>
          <w:color w:val="000000" w:themeColor="text1"/>
        </w:rPr>
        <w:br/>
        <w:t xml:space="preserve">movimenti </w:t>
      </w:r>
      <w:r w:rsidRPr="008C13B5">
        <w:rPr>
          <w:rFonts w:ascii="Arial" w:hAnsi="Arial" w:cs="Arial"/>
          <w:b/>
          <w:bCs/>
          <w:color w:val="000000" w:themeColor="text1"/>
        </w:rPr>
        <w:t xml:space="preserve">Simone </w:t>
      </w:r>
      <w:proofErr w:type="spellStart"/>
      <w:r w:rsidRPr="008C13B5">
        <w:rPr>
          <w:rFonts w:ascii="Arial" w:hAnsi="Arial" w:cs="Arial"/>
          <w:b/>
          <w:bCs/>
          <w:color w:val="000000" w:themeColor="text1"/>
        </w:rPr>
        <w:t>Tudda</w:t>
      </w:r>
      <w:proofErr w:type="spellEnd"/>
      <w:r w:rsidRPr="008C13B5">
        <w:rPr>
          <w:rFonts w:ascii="Arial" w:hAnsi="Arial" w:cs="Arial"/>
          <w:color w:val="000000" w:themeColor="text1"/>
        </w:rPr>
        <w:br/>
        <w:t>organizzazione Arianna Soffiati</w:t>
      </w:r>
      <w:r w:rsidRPr="008C13B5">
        <w:rPr>
          <w:rFonts w:ascii="Arial" w:hAnsi="Arial" w:cs="Arial"/>
          <w:color w:val="000000" w:themeColor="text1"/>
        </w:rPr>
        <w:br/>
        <w:t xml:space="preserve">produzione </w:t>
      </w:r>
      <w:r w:rsidRPr="006D5654">
        <w:rPr>
          <w:rFonts w:ascii="Arial" w:hAnsi="Arial" w:cs="Arial"/>
          <w:b/>
          <w:bCs/>
          <w:color w:val="000000" w:themeColor="text1"/>
        </w:rPr>
        <w:t>Ensemble Teatro</w:t>
      </w:r>
    </w:p>
    <w:p w14:paraId="072D2DD6" w14:textId="77777777" w:rsidR="00FF0B69" w:rsidRPr="008C13B5" w:rsidRDefault="00FF0B69" w:rsidP="00F56CCF">
      <w:pPr>
        <w:pStyle w:val="Normale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45964C0C" w14:textId="18EA3407" w:rsidR="00EE6FE3" w:rsidRPr="006D5654" w:rsidRDefault="00EE6FE3" w:rsidP="00EE6FE3">
      <w:pPr>
        <w:pStyle w:val="NormaleWeb"/>
        <w:spacing w:before="0" w:beforeAutospacing="0" w:after="0" w:afterAutospacing="0"/>
        <w:rPr>
          <w:rFonts w:ascii="Arial" w:eastAsiaTheme="majorEastAsia" w:hAnsi="Arial" w:cs="Arial"/>
        </w:rPr>
      </w:pPr>
      <w:r w:rsidRPr="00EE6FE3">
        <w:rPr>
          <w:rFonts w:ascii="Arial" w:eastAsiaTheme="majorEastAsia" w:hAnsi="Arial" w:cs="Arial"/>
          <w:b/>
          <w:bCs/>
        </w:rPr>
        <w:t>Dal 3 al 14 febbraio 2026</w:t>
      </w:r>
      <w:r w:rsidRPr="00EE6FE3">
        <w:rPr>
          <w:rFonts w:ascii="Arial" w:eastAsiaTheme="majorEastAsia" w:hAnsi="Arial" w:cs="Arial"/>
        </w:rPr>
        <w:t xml:space="preserve">, la Sala Tre del Teatro Franco Parenti ospita </w:t>
      </w:r>
      <w:r w:rsidRPr="00EE6FE3">
        <w:rPr>
          <w:rFonts w:ascii="Arial" w:eastAsiaTheme="majorEastAsia" w:hAnsi="Arial" w:cs="Arial"/>
          <w:i/>
          <w:iCs/>
        </w:rPr>
        <w:t>I corpi che non avremo</w:t>
      </w:r>
      <w:r w:rsidRPr="00EE6FE3">
        <w:rPr>
          <w:rFonts w:ascii="Arial" w:eastAsiaTheme="majorEastAsia" w:hAnsi="Arial" w:cs="Arial"/>
        </w:rPr>
        <w:t xml:space="preserve">, nuova produzione di Ensemble Teatro realizzata con il sostegno del </w:t>
      </w:r>
      <w:proofErr w:type="spellStart"/>
      <w:r w:rsidRPr="00EE6FE3">
        <w:rPr>
          <w:rFonts w:ascii="Arial" w:eastAsiaTheme="majorEastAsia" w:hAnsi="Arial" w:cs="Arial"/>
        </w:rPr>
        <w:t>MiC</w:t>
      </w:r>
      <w:proofErr w:type="spellEnd"/>
      <w:r w:rsidRPr="00EE6FE3">
        <w:rPr>
          <w:rFonts w:ascii="Arial" w:eastAsiaTheme="majorEastAsia" w:hAnsi="Arial" w:cs="Arial"/>
        </w:rPr>
        <w:t xml:space="preserve"> e di SIAE nell'ambito del programma "Per Chi Crea". Lo spettacolo, scritto da </w:t>
      </w:r>
      <w:r w:rsidRPr="00EE6FE3">
        <w:rPr>
          <w:rFonts w:ascii="Arial" w:eastAsiaTheme="majorEastAsia" w:hAnsi="Arial" w:cs="Arial"/>
          <w:b/>
          <w:bCs/>
        </w:rPr>
        <w:t>Francesco Toscani</w:t>
      </w:r>
      <w:r w:rsidRPr="00EE6FE3">
        <w:rPr>
          <w:rFonts w:ascii="Arial" w:eastAsiaTheme="majorEastAsia" w:hAnsi="Arial" w:cs="Arial"/>
        </w:rPr>
        <w:t xml:space="preserve"> (vincitore del Premio Riccione "Pier Vittorio Tondelli" 2025) e diretto da </w:t>
      </w:r>
      <w:r w:rsidRPr="00EE6FE3">
        <w:rPr>
          <w:rFonts w:ascii="Arial" w:eastAsiaTheme="majorEastAsia" w:hAnsi="Arial" w:cs="Arial"/>
          <w:b/>
          <w:bCs/>
        </w:rPr>
        <w:t>Andrea Piazza</w:t>
      </w:r>
      <w:r w:rsidRPr="00EE6FE3">
        <w:rPr>
          <w:rFonts w:ascii="Arial" w:eastAsiaTheme="majorEastAsia" w:hAnsi="Arial" w:cs="Arial"/>
        </w:rPr>
        <w:t xml:space="preserve">, </w:t>
      </w:r>
      <w:r w:rsidRPr="006D5654">
        <w:rPr>
          <w:rFonts w:ascii="Arial" w:hAnsi="Arial" w:cs="Arial"/>
        </w:rPr>
        <w:t xml:space="preserve">mette in scena la profonda crisi di ancoraggio dell’individuo contemporaneo rispetto alla propria dimensione corporea, </w:t>
      </w:r>
      <w:r w:rsidRPr="00EE6FE3">
        <w:rPr>
          <w:rFonts w:ascii="Arial" w:eastAsiaTheme="majorEastAsia" w:hAnsi="Arial" w:cs="Arial"/>
        </w:rPr>
        <w:t>trasforma</w:t>
      </w:r>
      <w:r w:rsidRPr="006D5654">
        <w:rPr>
          <w:rFonts w:ascii="Arial" w:eastAsiaTheme="majorEastAsia" w:hAnsi="Arial" w:cs="Arial"/>
        </w:rPr>
        <w:t>ndo</w:t>
      </w:r>
      <w:r w:rsidRPr="00EE6FE3">
        <w:rPr>
          <w:rFonts w:ascii="Arial" w:eastAsiaTheme="majorEastAsia" w:hAnsi="Arial" w:cs="Arial"/>
        </w:rPr>
        <w:t xml:space="preserve"> il palcoscenico nel campo di battaglia tra il sudore della carne reale e l’ascesa verso la perfezione immacolata del pixel.</w:t>
      </w:r>
    </w:p>
    <w:p w14:paraId="650F1B36" w14:textId="29E7A001" w:rsidR="006D5654" w:rsidRPr="006D5654" w:rsidRDefault="006D5654" w:rsidP="006D5654">
      <w:pPr>
        <w:pStyle w:val="NormaleWeb"/>
        <w:rPr>
          <w:rFonts w:ascii="Arial" w:hAnsi="Arial" w:cs="Arial"/>
        </w:rPr>
      </w:pPr>
      <w:r w:rsidRPr="006D5654">
        <w:rPr>
          <w:rFonts w:ascii="Arial" w:hAnsi="Arial" w:cs="Arial"/>
        </w:rPr>
        <w:t>L’azione si apre nel chiuso di un monolocale milanese, dove Mattia</w:t>
      </w:r>
      <w:r>
        <w:rPr>
          <w:rFonts w:ascii="Arial" w:hAnsi="Arial" w:cs="Arial"/>
        </w:rPr>
        <w:t xml:space="preserve"> (</w:t>
      </w:r>
      <w:r w:rsidRPr="006D5654">
        <w:rPr>
          <w:rFonts w:ascii="Arial" w:hAnsi="Arial" w:cs="Arial"/>
          <w:b/>
          <w:bCs/>
        </w:rPr>
        <w:t xml:space="preserve">Fabrizio </w:t>
      </w:r>
      <w:proofErr w:type="spellStart"/>
      <w:r w:rsidRPr="006D5654">
        <w:rPr>
          <w:rFonts w:ascii="Arial" w:hAnsi="Arial" w:cs="Arial"/>
          <w:b/>
          <w:bCs/>
        </w:rPr>
        <w:t>Calfapietra</w:t>
      </w:r>
      <w:proofErr w:type="spellEnd"/>
      <w:r>
        <w:rPr>
          <w:rFonts w:ascii="Arial" w:hAnsi="Arial" w:cs="Arial"/>
        </w:rPr>
        <w:t>)</w:t>
      </w:r>
      <w:r w:rsidRPr="006D5654">
        <w:rPr>
          <w:rFonts w:ascii="Arial" w:hAnsi="Arial" w:cs="Arial"/>
        </w:rPr>
        <w:t xml:space="preserve">, 33 anni, celebra il suo compleanno in una solitudine meticolosa. </w:t>
      </w:r>
      <w:r w:rsidRPr="006D5654">
        <w:rPr>
          <w:rStyle w:val="citation-1120"/>
          <w:rFonts w:ascii="Arial" w:eastAsiaTheme="majorEastAsia" w:hAnsi="Arial" w:cs="Arial"/>
        </w:rPr>
        <w:t>Davanti a una ciotola di latte e cereali, cantandosi da solo "Tanti auguri a te", il protagonista si rifugia in un’esistenza fatta di notifiche e consumo ossessivo di social media e pornografia</w:t>
      </w:r>
      <w:r w:rsidRPr="006D5654">
        <w:rPr>
          <w:rFonts w:ascii="Arial" w:hAnsi="Arial" w:cs="Arial"/>
        </w:rPr>
        <w:t xml:space="preserve">. È proprio durante questo rituale domestico, mentre la luce dei video satura lo spazio, che l’atmosfera si incrina: Mattia percepisce un movimento alle proprie spalle, un’ombra che abita la sua stessa stanza. </w:t>
      </w:r>
      <w:r w:rsidRPr="006D5654">
        <w:rPr>
          <w:rStyle w:val="citation-1119"/>
          <w:rFonts w:ascii="Arial" w:eastAsiaTheme="majorEastAsia" w:hAnsi="Arial" w:cs="Arial"/>
        </w:rPr>
        <w:t>È l’ingresso dell’Altro</w:t>
      </w:r>
      <w:r>
        <w:rPr>
          <w:rStyle w:val="citation-1119"/>
          <w:rFonts w:ascii="Arial" w:eastAsiaTheme="majorEastAsia" w:hAnsi="Arial" w:cs="Arial"/>
        </w:rPr>
        <w:t xml:space="preserve"> (</w:t>
      </w:r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 xml:space="preserve">Simone </w:t>
      </w:r>
      <w:proofErr w:type="spellStart"/>
      <w:r w:rsidRPr="008C13B5"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>Tudda</w:t>
      </w:r>
      <w:proofErr w:type="spellEnd"/>
      <w:r>
        <w:rPr>
          <w:rStyle w:val="Enfasigrassetto"/>
          <w:rFonts w:ascii="Arial" w:eastAsiaTheme="majorEastAsia" w:hAnsi="Arial" w:cs="Arial"/>
          <w:color w:val="000000" w:themeColor="text1"/>
          <w:bdr w:val="none" w:sz="0" w:space="0" w:color="auto" w:frame="1"/>
        </w:rPr>
        <w:t>)</w:t>
      </w:r>
      <w:r w:rsidRPr="006D5654">
        <w:rPr>
          <w:rStyle w:val="citation-1119"/>
          <w:rFonts w:ascii="Arial" w:eastAsiaTheme="majorEastAsia" w:hAnsi="Arial" w:cs="Arial"/>
        </w:rPr>
        <w:t>, una figura enigmatica — metà allucinazione e metà coscienza — che costringe il protagonista a rompere il guscio della propria reclusione per affrontare un duello visionario tra memoria e presente</w:t>
      </w:r>
      <w:r w:rsidRPr="006D5654">
        <w:rPr>
          <w:rFonts w:ascii="Arial" w:hAnsi="Arial" w:cs="Arial"/>
        </w:rPr>
        <w:t>.</w:t>
      </w:r>
    </w:p>
    <w:p w14:paraId="192C4E51" w14:textId="230410FF" w:rsidR="006D5654" w:rsidRPr="006D5654" w:rsidRDefault="006D5654" w:rsidP="006D5654">
      <w:pPr>
        <w:pStyle w:val="NormaleWeb"/>
        <w:rPr>
          <w:rStyle w:val="citation-1116"/>
          <w:rFonts w:ascii="Arial" w:eastAsiaTheme="majorEastAsia" w:hAnsi="Arial" w:cs="Arial"/>
          <w:i/>
          <w:iCs/>
        </w:rPr>
      </w:pPr>
      <w:r w:rsidRPr="006D5654">
        <w:rPr>
          <w:rStyle w:val="citation-1118"/>
          <w:rFonts w:ascii="Arial" w:eastAsiaTheme="majorEastAsia" w:hAnsi="Arial" w:cs="Arial"/>
        </w:rPr>
        <w:t>Dall'appartamento metropolitano, lo spettacolo scivola a ritroso verso un campetto di provincia, riportando Mattia al momento in cui, a soli nove anni, ha scoperto per la prima volta lo sguardo degli altri</w:t>
      </w:r>
      <w:r w:rsidRPr="006D5654">
        <w:rPr>
          <w:rFonts w:ascii="Arial" w:hAnsi="Arial" w:cs="Arial"/>
        </w:rPr>
        <w:t xml:space="preserve">. È la ricostruzione di un trauma silenzioso, l’istante in cui la percezione del sé si è frantumata: quel momento in cui il suo corpo ha smesso di essere casa per diventare prigione. </w:t>
      </w:r>
      <w:r w:rsidRPr="006D5654">
        <w:rPr>
          <w:rStyle w:val="citation-1117"/>
          <w:rFonts w:ascii="Arial" w:eastAsiaTheme="majorEastAsia" w:hAnsi="Arial" w:cs="Arial"/>
        </w:rPr>
        <w:t>Da quel primo senso di inadeguatezza, la narrazione attraversa un’infanzia e un'adolescenza segnate dal confronto brutale con modelli "scolpiti e irraggiungibili", trasformando la propria carne in un territorio estraneo e ostile</w:t>
      </w:r>
      <w:r w:rsidRPr="006D5654">
        <w:rPr>
          <w:rFonts w:ascii="Arial" w:hAnsi="Arial" w:cs="Arial"/>
        </w:rPr>
        <w:t>.</w:t>
      </w:r>
    </w:p>
    <w:p w14:paraId="64902E61" w14:textId="0A50242C" w:rsidR="006D5654" w:rsidRPr="006D5654" w:rsidRDefault="006D5654" w:rsidP="006D5654">
      <w:pPr>
        <w:pStyle w:val="NormaleWeb"/>
        <w:rPr>
          <w:rFonts w:ascii="Arial" w:hAnsi="Arial" w:cs="Arial"/>
        </w:rPr>
      </w:pPr>
      <w:r w:rsidRPr="006D5654">
        <w:rPr>
          <w:rStyle w:val="citation-1114"/>
          <w:rFonts w:ascii="Arial" w:eastAsiaTheme="majorEastAsia" w:hAnsi="Arial" w:cs="Arial"/>
        </w:rPr>
        <w:t>Il percorso di Mattia culmina in una trasfigurazione radicale, una sorta di ascesi laica verso l’astrazione digitale</w:t>
      </w:r>
      <w:r w:rsidRPr="006D5654">
        <w:rPr>
          <w:rFonts w:ascii="Arial" w:hAnsi="Arial" w:cs="Arial"/>
        </w:rPr>
        <w:t xml:space="preserve">. </w:t>
      </w:r>
      <w:r w:rsidRPr="006D5654">
        <w:rPr>
          <w:rStyle w:val="citation-1113"/>
          <w:rFonts w:ascii="Arial" w:hAnsi="Arial" w:cs="Arial"/>
        </w:rPr>
        <w:t xml:space="preserve">In un rituale di spoliazione fisica e simbolica, il protagonista cerca di liberarsi dalla </w:t>
      </w:r>
      <w:r w:rsidRPr="006D5654">
        <w:rPr>
          <w:rStyle w:val="citation-1113"/>
          <w:rFonts w:ascii="Arial" w:hAnsi="Arial" w:cs="Arial"/>
          <w:i/>
          <w:iCs/>
        </w:rPr>
        <w:t>“prigione che è il tempo”</w:t>
      </w:r>
      <w:r w:rsidRPr="006D5654">
        <w:rPr>
          <w:rStyle w:val="citation-1113"/>
          <w:rFonts w:ascii="Arial" w:hAnsi="Arial" w:cs="Arial"/>
        </w:rPr>
        <w:t xml:space="preserve"> per farsi pura forma, pura luce</w:t>
      </w:r>
      <w:r w:rsidRPr="006D5654">
        <w:rPr>
          <w:rFonts w:ascii="Arial" w:hAnsi="Arial" w:cs="Arial"/>
        </w:rPr>
        <w:t xml:space="preserve">. </w:t>
      </w:r>
      <w:r w:rsidRPr="006D5654">
        <w:rPr>
          <w:rStyle w:val="citation-1112"/>
          <w:rFonts w:ascii="Arial" w:eastAsiaTheme="majorEastAsia" w:hAnsi="Arial" w:cs="Arial"/>
        </w:rPr>
        <w:t xml:space="preserve">È un approdo paradossale dove l’individuo si annulla per ritrovare un senso di perfezione che la realtà biologica gli nega, marciando finalmente </w:t>
      </w:r>
      <w:r w:rsidRPr="006D5654">
        <w:rPr>
          <w:rStyle w:val="citation-1112"/>
          <w:rFonts w:ascii="Arial" w:eastAsiaTheme="majorEastAsia" w:hAnsi="Arial" w:cs="Arial"/>
          <w:i/>
          <w:iCs/>
        </w:rPr>
        <w:t>“nella luce e nel sempre”</w:t>
      </w:r>
      <w:r w:rsidRPr="006D5654">
        <w:rPr>
          <w:rFonts w:ascii="Arial" w:hAnsi="Arial" w:cs="Arial"/>
        </w:rPr>
        <w:t>.</w:t>
      </w:r>
    </w:p>
    <w:p w14:paraId="40416D0C" w14:textId="77777777" w:rsidR="00BB76CC" w:rsidRDefault="00BB76CC" w:rsidP="00EE6FE3">
      <w:pPr>
        <w:pStyle w:val="NormaleWeb"/>
        <w:spacing w:before="0" w:beforeAutospacing="0" w:after="0" w:afterAutospacing="0"/>
        <w:rPr>
          <w:rStyle w:val="citation-1111"/>
          <w:rFonts w:ascii="Arial" w:hAnsi="Arial" w:cs="Arial"/>
        </w:rPr>
      </w:pPr>
    </w:p>
    <w:p w14:paraId="70A2AE94" w14:textId="205F69D9" w:rsidR="006D5654" w:rsidRPr="00224310" w:rsidRDefault="00754068" w:rsidP="00EE6FE3">
      <w:pPr>
        <w:pStyle w:val="NormaleWeb"/>
        <w:spacing w:before="0" w:beforeAutospacing="0" w:after="0" w:afterAutospacing="0"/>
        <w:rPr>
          <w:rFonts w:ascii="Arial" w:hAnsi="Arial" w:cs="Arial"/>
        </w:rPr>
      </w:pPr>
      <w:r w:rsidRPr="00224310">
        <w:rPr>
          <w:rFonts w:ascii="Arial" w:hAnsi="Arial" w:cs="Arial"/>
        </w:rPr>
        <w:lastRenderedPageBreak/>
        <w:t xml:space="preserve">La regia di Andrea Piazza traduce questa tensione in un linguaggio multidisciplinare incentrato sulla prova fisica di </w:t>
      </w:r>
      <w:r w:rsidRPr="00224310">
        <w:rPr>
          <w:rFonts w:ascii="Arial" w:hAnsi="Arial" w:cs="Arial"/>
          <w:b/>
          <w:bCs/>
        </w:rPr>
        <w:t xml:space="preserve">Fabrizio </w:t>
      </w:r>
      <w:proofErr w:type="spellStart"/>
      <w:r w:rsidRPr="00224310">
        <w:rPr>
          <w:rFonts w:ascii="Arial" w:hAnsi="Arial" w:cs="Arial"/>
          <w:b/>
          <w:bCs/>
        </w:rPr>
        <w:t>Calfapietra</w:t>
      </w:r>
      <w:proofErr w:type="spellEnd"/>
      <w:r w:rsidRPr="00224310">
        <w:rPr>
          <w:rFonts w:ascii="Arial" w:hAnsi="Arial" w:cs="Arial"/>
        </w:rPr>
        <w:t xml:space="preserve">, che dà voce e corpo all'isolamento del protagonista Mattia. Ad affiancarlo, nel ruolo emblematico dell’Altro, la presenza di </w:t>
      </w:r>
      <w:r w:rsidRPr="00224310">
        <w:rPr>
          <w:rFonts w:ascii="Arial" w:hAnsi="Arial" w:cs="Arial"/>
          <w:b/>
          <w:bCs/>
        </w:rPr>
        <w:t xml:space="preserve">Simone </w:t>
      </w:r>
      <w:proofErr w:type="spellStart"/>
      <w:r w:rsidRPr="00224310">
        <w:rPr>
          <w:rFonts w:ascii="Arial" w:hAnsi="Arial" w:cs="Arial"/>
          <w:b/>
          <w:bCs/>
        </w:rPr>
        <w:t>Tudda</w:t>
      </w:r>
      <w:proofErr w:type="spellEnd"/>
      <w:r w:rsidRPr="00224310">
        <w:rPr>
          <w:rFonts w:ascii="Arial" w:hAnsi="Arial" w:cs="Arial"/>
        </w:rPr>
        <w:t>, in un intreccio che si fonde con video-installazioni capaci di simulare il flusso ipnotico dei social e della pornografia.</w:t>
      </w:r>
    </w:p>
    <w:p w14:paraId="66BF8947" w14:textId="77777777" w:rsidR="00754068" w:rsidRPr="00EE6FE3" w:rsidRDefault="00754068" w:rsidP="00EE6FE3">
      <w:pPr>
        <w:pStyle w:val="NormaleWeb"/>
        <w:spacing w:before="0" w:beforeAutospacing="0" w:after="0" w:afterAutospacing="0"/>
        <w:rPr>
          <w:rFonts w:ascii="Arial" w:eastAsiaTheme="majorEastAsia" w:hAnsi="Arial" w:cs="Arial"/>
        </w:rPr>
      </w:pPr>
    </w:p>
    <w:p w14:paraId="49787FCB" w14:textId="3093E9D7" w:rsidR="00EE6FE3" w:rsidRPr="006D5654" w:rsidRDefault="006D5654" w:rsidP="00EE6FE3">
      <w:pPr>
        <w:pStyle w:val="NormaleWeb"/>
        <w:spacing w:before="0" w:beforeAutospacing="0" w:after="0" w:afterAutospacing="0"/>
        <w:rPr>
          <w:rFonts w:ascii="Arial" w:eastAsiaTheme="majorEastAsia" w:hAnsi="Arial" w:cs="Arial"/>
        </w:rPr>
      </w:pPr>
      <w:r w:rsidRPr="006D5654">
        <w:rPr>
          <w:rFonts w:ascii="Arial" w:hAnsi="Arial" w:cs="Arial"/>
        </w:rPr>
        <w:t xml:space="preserve">Sullo sfondo </w:t>
      </w:r>
      <w:r w:rsidR="00224310">
        <w:rPr>
          <w:rFonts w:ascii="Arial" w:hAnsi="Arial" w:cs="Arial"/>
        </w:rPr>
        <w:t>dello spettacolo</w:t>
      </w:r>
      <w:r w:rsidRPr="006D5654">
        <w:rPr>
          <w:rFonts w:ascii="Arial" w:hAnsi="Arial" w:cs="Arial"/>
        </w:rPr>
        <w:t xml:space="preserve"> emerge una tematica clinica e sociale di estrema attualità: il </w:t>
      </w:r>
      <w:r w:rsidRPr="006D5654">
        <w:rPr>
          <w:rFonts w:ascii="Arial" w:hAnsi="Arial" w:cs="Arial"/>
          <w:b/>
          <w:bCs/>
        </w:rPr>
        <w:t>dismorfismo digitale</w:t>
      </w:r>
      <w:r w:rsidRPr="006D5654">
        <w:rPr>
          <w:rFonts w:ascii="Arial" w:hAnsi="Arial" w:cs="Arial"/>
        </w:rPr>
        <w:t xml:space="preserve">. Lo spettacolo esplora come la costante esposizione a modelli estetici filtrati e irraggiungibili alteri radicalmente la percezione di sé, spingendo l’individuo a percepire come "difetti" insopportabili i segni naturali del proprio corpo. </w:t>
      </w:r>
      <w:r w:rsidRPr="006D5654">
        <w:rPr>
          <w:rStyle w:val="citation-948"/>
          <w:rFonts w:ascii="Arial" w:eastAsiaTheme="majorEastAsia" w:hAnsi="Arial" w:cs="Arial"/>
        </w:rPr>
        <w:t xml:space="preserve">La parabola di Mattia diventa così il simbolo di una patologia contemporanea in cui l'algoritmo non si limita a servire contenuti, ma plasma attivamente la nostra identità, rendendo la carne reale un territorio di conflitto permanente rispetto all'ideale </w:t>
      </w:r>
      <w:r w:rsidR="0020685D">
        <w:rPr>
          <w:rStyle w:val="citation-948"/>
          <w:rFonts w:ascii="Arial" w:eastAsiaTheme="majorEastAsia" w:hAnsi="Arial" w:cs="Arial"/>
        </w:rPr>
        <w:t>proposto dal mondo digitale.</w:t>
      </w:r>
    </w:p>
    <w:p w14:paraId="4ADA26C9" w14:textId="77777777" w:rsidR="00EE6FE3" w:rsidRPr="00EE6FE3" w:rsidRDefault="00EE6FE3" w:rsidP="00EE6FE3">
      <w:pPr>
        <w:pStyle w:val="NormaleWeb"/>
        <w:spacing w:before="0" w:beforeAutospacing="0" w:after="0" w:afterAutospacing="0"/>
        <w:rPr>
          <w:rFonts w:ascii="Arial" w:eastAsiaTheme="majorEastAsia" w:hAnsi="Arial" w:cs="Arial"/>
        </w:rPr>
      </w:pPr>
    </w:p>
    <w:p w14:paraId="60FC1040" w14:textId="4A79FA0F" w:rsidR="00FF0B69" w:rsidRDefault="00FF0B69" w:rsidP="00F56CCF">
      <w:pPr>
        <w:pStyle w:val="NormaleWeb"/>
        <w:spacing w:before="0" w:beforeAutospacing="0" w:after="0" w:afterAutospacing="0"/>
        <w:rPr>
          <w:rFonts w:ascii="Arial" w:hAnsi="Arial" w:cs="Arial"/>
        </w:rPr>
      </w:pPr>
      <w:r w:rsidRPr="006D5654">
        <w:rPr>
          <w:rFonts w:ascii="Arial" w:hAnsi="Arial" w:cs="Arial"/>
        </w:rPr>
        <w:t>Con questo debutto, il Teatro Franco Parenti rinnova la sua scommessa sui nuovi linguaggi, investendo sul percorso del regista</w:t>
      </w:r>
      <w:r w:rsidR="0020685D">
        <w:rPr>
          <w:rFonts w:ascii="Arial" w:hAnsi="Arial" w:cs="Arial"/>
        </w:rPr>
        <w:t xml:space="preserve"> </w:t>
      </w:r>
      <w:r w:rsidR="0020685D" w:rsidRPr="006D5654">
        <w:rPr>
          <w:rFonts w:ascii="Arial" w:hAnsi="Arial" w:cs="Arial"/>
        </w:rPr>
        <w:t>trentenne</w:t>
      </w:r>
      <w:r w:rsidRPr="006D5654">
        <w:rPr>
          <w:rFonts w:ascii="Arial" w:hAnsi="Arial" w:cs="Arial"/>
        </w:rPr>
        <w:t xml:space="preserve"> Andrea Piazza. In questa stagione, il Parenti </w:t>
      </w:r>
      <w:r w:rsidR="00715E56" w:rsidRPr="006D5654">
        <w:rPr>
          <w:rFonts w:ascii="Arial" w:hAnsi="Arial" w:cs="Arial"/>
        </w:rPr>
        <w:t>lo programma in tre diversi spettacoli</w:t>
      </w:r>
      <w:r w:rsidRPr="006D5654">
        <w:rPr>
          <w:rFonts w:ascii="Arial" w:hAnsi="Arial" w:cs="Arial"/>
        </w:rPr>
        <w:t xml:space="preserve">: oltre a </w:t>
      </w:r>
      <w:r w:rsidRPr="006D5654">
        <w:rPr>
          <w:rFonts w:ascii="Arial" w:hAnsi="Arial" w:cs="Arial"/>
          <w:i/>
          <w:iCs/>
        </w:rPr>
        <w:t>I corpi che non avremo</w:t>
      </w:r>
      <w:r w:rsidRPr="006D5654">
        <w:rPr>
          <w:rFonts w:ascii="Arial" w:hAnsi="Arial" w:cs="Arial"/>
        </w:rPr>
        <w:t xml:space="preserve">, Piazza firmerà la prima assoluta di </w:t>
      </w:r>
      <w:r w:rsidRPr="006D5654">
        <w:rPr>
          <w:rFonts w:ascii="Arial" w:hAnsi="Arial" w:cs="Arial"/>
          <w:i/>
          <w:iCs/>
        </w:rPr>
        <w:t>Il mio nome è</w:t>
      </w:r>
      <w:r w:rsidRPr="006D5654">
        <w:rPr>
          <w:rFonts w:ascii="Arial" w:hAnsi="Arial" w:cs="Arial"/>
        </w:rPr>
        <w:t xml:space="preserve"> </w:t>
      </w:r>
      <w:r w:rsidRPr="006D5654">
        <w:rPr>
          <w:rFonts w:ascii="Arial" w:hAnsi="Arial" w:cs="Arial"/>
          <w:i/>
          <w:iCs/>
        </w:rPr>
        <w:t>Maria Stuarda</w:t>
      </w:r>
      <w:r w:rsidRPr="006D5654">
        <w:rPr>
          <w:rFonts w:ascii="Arial" w:hAnsi="Arial" w:cs="Arial"/>
        </w:rPr>
        <w:t xml:space="preserve"> con Marina Rocco e la ripresa di </w:t>
      </w:r>
      <w:r w:rsidRPr="006D5654">
        <w:rPr>
          <w:rFonts w:ascii="Arial" w:hAnsi="Arial" w:cs="Arial"/>
          <w:i/>
          <w:iCs/>
        </w:rPr>
        <w:t>Parlami come la pioggia</w:t>
      </w:r>
      <w:r w:rsidRPr="006D5654">
        <w:rPr>
          <w:rFonts w:ascii="Arial" w:hAnsi="Arial" w:cs="Arial"/>
        </w:rPr>
        <w:t xml:space="preserve"> di Tennessee Williams</w:t>
      </w:r>
      <w:r w:rsidR="00715E56" w:rsidRPr="006D5654">
        <w:rPr>
          <w:rFonts w:ascii="Arial" w:hAnsi="Arial" w:cs="Arial"/>
        </w:rPr>
        <w:t xml:space="preserve"> con </w:t>
      </w:r>
      <w:r w:rsidR="0020685D" w:rsidRPr="006D5654">
        <w:rPr>
          <w:rFonts w:ascii="Arial" w:hAnsi="Arial" w:cs="Arial"/>
        </w:rPr>
        <w:t>Francesco</w:t>
      </w:r>
      <w:r w:rsidR="00715E56" w:rsidRPr="006D5654">
        <w:rPr>
          <w:rFonts w:ascii="Arial" w:hAnsi="Arial" w:cs="Arial"/>
        </w:rPr>
        <w:t xml:space="preserve"> Sferrazza Papa e </w:t>
      </w:r>
      <w:r w:rsidR="00821EC8" w:rsidRPr="006D5654">
        <w:rPr>
          <w:rFonts w:ascii="Arial" w:hAnsi="Arial" w:cs="Arial"/>
        </w:rPr>
        <w:t xml:space="preserve">Valentina Picello, </w:t>
      </w:r>
      <w:r w:rsidR="00224310" w:rsidRPr="006D5654">
        <w:rPr>
          <w:rFonts w:ascii="Arial" w:hAnsi="Arial" w:cs="Arial"/>
        </w:rPr>
        <w:t>neovincitrice</w:t>
      </w:r>
      <w:r w:rsidR="00715E56" w:rsidRPr="006D5654">
        <w:rPr>
          <w:rFonts w:ascii="Arial" w:hAnsi="Arial" w:cs="Arial"/>
        </w:rPr>
        <w:t xml:space="preserve"> del premio della critica ANCT </w:t>
      </w:r>
      <w:r w:rsidR="00821EC8" w:rsidRPr="006D5654">
        <w:rPr>
          <w:rFonts w:ascii="Arial" w:hAnsi="Arial" w:cs="Arial"/>
        </w:rPr>
        <w:t xml:space="preserve">2025 </w:t>
      </w:r>
      <w:r w:rsidR="00715E56" w:rsidRPr="006D5654">
        <w:rPr>
          <w:rFonts w:ascii="Arial" w:hAnsi="Arial" w:cs="Arial"/>
        </w:rPr>
        <w:t xml:space="preserve">e Ubu </w:t>
      </w:r>
      <w:r w:rsidR="00821EC8" w:rsidRPr="006D5654">
        <w:rPr>
          <w:rFonts w:ascii="Arial" w:hAnsi="Arial" w:cs="Arial"/>
        </w:rPr>
        <w:t xml:space="preserve">come Miglior Attrice </w:t>
      </w:r>
      <w:r w:rsidR="00715E56" w:rsidRPr="006D5654">
        <w:rPr>
          <w:rFonts w:ascii="Arial" w:hAnsi="Arial" w:cs="Arial"/>
        </w:rPr>
        <w:t>2025.</w:t>
      </w:r>
    </w:p>
    <w:p w14:paraId="70026296" w14:textId="268D0BB4" w:rsidR="0020685D" w:rsidRPr="008C13B5" w:rsidRDefault="006543C0" w:rsidP="00F56CCF">
      <w:pPr>
        <w:pStyle w:val="Normale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</w:r>
      <w:r w:rsidR="006543C0">
        <w:rPr>
          <w:rFonts w:ascii="Arial" w:hAnsi="Arial" w:cs="Arial"/>
          <w:noProof/>
        </w:rPr>
        <w:pict w14:anchorId="0C06D1EF">
          <v:rect id="_x0000_i1025" alt="" style="width:479.95pt;height:.05pt;mso-width-percent:0;mso-height-percent:0;mso-width-percent:0;mso-height-percent:0" o:hrpct="996" o:hralign="center" o:hrstd="t" o:hr="t" fillcolor="#a0a0a0" stroked="f"/>
        </w:pict>
      </w:r>
    </w:p>
    <w:p w14:paraId="7573987D" w14:textId="77777777" w:rsidR="00FF0B69" w:rsidRPr="008C13B5" w:rsidRDefault="00FF0B69" w:rsidP="00F56CCF">
      <w:pPr>
        <w:pStyle w:val="NormaleWeb"/>
        <w:spacing w:before="0" w:beforeAutospacing="0" w:after="0" w:afterAutospacing="0"/>
        <w:rPr>
          <w:rFonts w:ascii="Arial" w:hAnsi="Arial" w:cs="Arial"/>
        </w:rPr>
      </w:pPr>
      <w:r w:rsidRPr="008C13B5">
        <w:rPr>
          <w:rFonts w:ascii="Arial" w:hAnsi="Arial" w:cs="Arial"/>
          <w:i/>
          <w:iCs/>
        </w:rPr>
        <w:t>Avvertenza: Nello spettacolo sono presenti scene di nudo integrale.</w:t>
      </w:r>
      <w:r w:rsidR="006543C0">
        <w:rPr>
          <w:rFonts w:ascii="Arial" w:hAnsi="Arial" w:cs="Arial"/>
          <w:noProof/>
        </w:rPr>
      </w:r>
      <w:r w:rsidR="006543C0">
        <w:rPr>
          <w:rFonts w:ascii="Arial" w:hAnsi="Arial" w:cs="Arial"/>
          <w:noProof/>
        </w:rPr>
        <w:pict w14:anchorId="3EF98A56">
          <v:rect id="_x0000_i1026" alt="" style="width:479.95pt;height:.05pt;mso-width-percent:0;mso-height-percent:0;mso-width-percent:0;mso-height-percent:0" o:hrpct="996" o:hralign="center" o:hrstd="t" o:hr="t" fillcolor="#a0a0a0" stroked="f"/>
        </w:pict>
      </w:r>
    </w:p>
    <w:p w14:paraId="6EADEFB7" w14:textId="77777777" w:rsidR="00FF0B69" w:rsidRPr="008C13B5" w:rsidRDefault="00FF0B69" w:rsidP="00F56CCF">
      <w:pPr>
        <w:rPr>
          <w:rFonts w:ascii="Arial" w:hAnsi="Arial" w:cs="Arial"/>
          <w:b/>
          <w:bCs/>
        </w:rPr>
      </w:pPr>
    </w:p>
    <w:p w14:paraId="21D22682" w14:textId="67D3DD2F" w:rsidR="00FF0B69" w:rsidRPr="008C13B5" w:rsidRDefault="00FF0B69" w:rsidP="00F56CCF">
      <w:pPr>
        <w:rPr>
          <w:rFonts w:ascii="Arial" w:hAnsi="Arial" w:cs="Arial"/>
        </w:rPr>
      </w:pPr>
      <w:r w:rsidRPr="008C13B5">
        <w:rPr>
          <w:rFonts w:ascii="Arial" w:hAnsi="Arial" w:cs="Arial"/>
          <w:b/>
          <w:bCs/>
        </w:rPr>
        <w:t>ANDREA PIAZZA</w:t>
      </w:r>
      <w:r w:rsidR="006D5654">
        <w:rPr>
          <w:rFonts w:ascii="Arial" w:hAnsi="Arial" w:cs="Arial"/>
          <w:b/>
          <w:bCs/>
        </w:rPr>
        <w:t xml:space="preserve">. </w:t>
      </w:r>
      <w:r w:rsidRPr="008C13B5">
        <w:rPr>
          <w:rFonts w:ascii="Arial" w:hAnsi="Arial" w:cs="Arial"/>
        </w:rPr>
        <w:t>Regista e drammaturgo, si diploma con lode alla Civica Scuola di Teatro Paolo Grassi. Fondatore di Ensemble Teatro, la sua poetica spazia dalla prosa alla lirica, con un’attenzione particolare al contemporaneo e al teatro musicale. Ha diretto per il Teatro Out Off (</w:t>
      </w:r>
      <w:r w:rsidRPr="008C13B5">
        <w:rPr>
          <w:rFonts w:ascii="Arial" w:hAnsi="Arial" w:cs="Arial"/>
          <w:i/>
          <w:iCs/>
        </w:rPr>
        <w:t>Le serve</w:t>
      </w:r>
      <w:r w:rsidRPr="008C13B5">
        <w:rPr>
          <w:rFonts w:ascii="Arial" w:hAnsi="Arial" w:cs="Arial"/>
        </w:rPr>
        <w:t xml:space="preserve">, </w:t>
      </w:r>
      <w:r w:rsidRPr="008C13B5">
        <w:rPr>
          <w:rFonts w:ascii="Arial" w:hAnsi="Arial" w:cs="Arial"/>
          <w:i/>
          <w:iCs/>
        </w:rPr>
        <w:t>Edoardo II</w:t>
      </w:r>
      <w:r w:rsidRPr="008C13B5">
        <w:rPr>
          <w:rFonts w:ascii="Arial" w:hAnsi="Arial" w:cs="Arial"/>
        </w:rPr>
        <w:t xml:space="preserve">, </w:t>
      </w:r>
      <w:r w:rsidRPr="008C13B5">
        <w:rPr>
          <w:rFonts w:ascii="Arial" w:hAnsi="Arial" w:cs="Arial"/>
          <w:i/>
          <w:iCs/>
        </w:rPr>
        <w:t>Dopo la tempesta</w:t>
      </w:r>
      <w:r w:rsidRPr="008C13B5">
        <w:rPr>
          <w:rFonts w:ascii="Arial" w:hAnsi="Arial" w:cs="Arial"/>
        </w:rPr>
        <w:t>) e per il Teatro Franco Parenti (</w:t>
      </w:r>
      <w:r w:rsidRPr="008C13B5">
        <w:rPr>
          <w:rFonts w:ascii="Arial" w:hAnsi="Arial" w:cs="Arial"/>
          <w:i/>
          <w:iCs/>
        </w:rPr>
        <w:t>Parlami come la pioggia, Il mio nome è Maria Stuarda</w:t>
      </w:r>
      <w:r w:rsidR="00715E56" w:rsidRPr="008C13B5">
        <w:rPr>
          <w:rFonts w:ascii="Arial" w:hAnsi="Arial" w:cs="Arial"/>
          <w:i/>
          <w:iCs/>
        </w:rPr>
        <w:t>).</w:t>
      </w:r>
      <w:r w:rsidRPr="008C13B5">
        <w:rPr>
          <w:rFonts w:ascii="Arial" w:hAnsi="Arial" w:cs="Arial"/>
        </w:rPr>
        <w:t xml:space="preserve"> Nel 2023 è stato finalista al concorso internazionale di regia della Biennale Teatro con </w:t>
      </w:r>
      <w:r w:rsidRPr="008C13B5">
        <w:rPr>
          <w:rFonts w:ascii="Arial" w:hAnsi="Arial" w:cs="Arial"/>
          <w:i/>
          <w:iCs/>
        </w:rPr>
        <w:t>Vita di un santo erotomane</w:t>
      </w:r>
      <w:r w:rsidRPr="008C13B5">
        <w:rPr>
          <w:rFonts w:ascii="Arial" w:hAnsi="Arial" w:cs="Arial"/>
        </w:rPr>
        <w:t xml:space="preserve">. Collabora stabilmente con istituzioni come I Pomeriggi Musicali, Fondazione Haydn e </w:t>
      </w:r>
      <w:r w:rsidR="006543C0">
        <w:rPr>
          <w:rFonts w:ascii="Arial" w:hAnsi="Arial" w:cs="Arial"/>
        </w:rPr>
        <w:t>Aslico.</w:t>
      </w:r>
    </w:p>
    <w:p w14:paraId="161C19C7" w14:textId="77777777" w:rsidR="00FF0B69" w:rsidRPr="008C13B5" w:rsidRDefault="00FF0B69" w:rsidP="00F56CCF">
      <w:pPr>
        <w:rPr>
          <w:rFonts w:ascii="Arial" w:hAnsi="Arial" w:cs="Arial"/>
          <w:b/>
          <w:bCs/>
        </w:rPr>
      </w:pPr>
    </w:p>
    <w:p w14:paraId="0C6357C8" w14:textId="7B427D89" w:rsidR="00FF0B69" w:rsidRPr="008C13B5" w:rsidRDefault="00FF0B69" w:rsidP="00F56CCF">
      <w:pPr>
        <w:rPr>
          <w:rFonts w:ascii="Arial" w:hAnsi="Arial" w:cs="Arial"/>
        </w:rPr>
      </w:pPr>
      <w:r w:rsidRPr="008C13B5">
        <w:rPr>
          <w:rFonts w:ascii="Arial" w:hAnsi="Arial" w:cs="Arial"/>
          <w:b/>
          <w:bCs/>
        </w:rPr>
        <w:t>FRANCESCO TOSCANI</w:t>
      </w:r>
      <w:r w:rsidR="006D5654">
        <w:rPr>
          <w:rFonts w:ascii="Arial" w:hAnsi="Arial" w:cs="Arial"/>
          <w:b/>
          <w:bCs/>
        </w:rPr>
        <w:t>.</w:t>
      </w:r>
      <w:r w:rsidRPr="008C13B5">
        <w:rPr>
          <w:rFonts w:ascii="Arial" w:hAnsi="Arial" w:cs="Arial"/>
          <w:b/>
          <w:bCs/>
        </w:rPr>
        <w:t xml:space="preserve"> </w:t>
      </w:r>
      <w:r w:rsidRPr="008C13B5">
        <w:rPr>
          <w:rFonts w:ascii="Arial" w:hAnsi="Arial" w:cs="Arial"/>
        </w:rPr>
        <w:t xml:space="preserve">Nato nel 1996, è una delle voci più interessanti della nuova drammaturgia italiana. Diplomato autore alla Paolo Grassi, nel 2025 vince il prestigioso </w:t>
      </w:r>
      <w:r w:rsidRPr="008C13B5">
        <w:rPr>
          <w:rFonts w:ascii="Arial" w:hAnsi="Arial" w:cs="Arial"/>
          <w:b/>
          <w:bCs/>
        </w:rPr>
        <w:t>Premio Riccione Pier Vittorio Tondelli</w:t>
      </w:r>
      <w:r w:rsidRPr="008C13B5">
        <w:rPr>
          <w:rFonts w:ascii="Arial" w:hAnsi="Arial" w:cs="Arial"/>
        </w:rPr>
        <w:t xml:space="preserve"> con </w:t>
      </w:r>
      <w:r w:rsidRPr="008C13B5">
        <w:rPr>
          <w:rFonts w:ascii="Arial" w:hAnsi="Arial" w:cs="Arial"/>
          <w:i/>
          <w:iCs/>
        </w:rPr>
        <w:t>La rabbia che ho in corpo</w:t>
      </w:r>
      <w:r w:rsidRPr="008C13B5">
        <w:rPr>
          <w:rFonts w:ascii="Arial" w:hAnsi="Arial" w:cs="Arial"/>
        </w:rPr>
        <w:t>. Già finalista al Premio Hystrio e selezionato per Biennale College Autori, combina l’attività teatrale con la ricerca accademica come dottore di ricerca in Letterature moderne e comparate. I suoi testi indagano le fratture dell’identità contemporanea con una lingua affilata e poetica.</w:t>
      </w:r>
    </w:p>
    <w:p w14:paraId="77568FD8" w14:textId="77777777" w:rsidR="006D5654" w:rsidRDefault="006D5654" w:rsidP="00F56CCF">
      <w:pPr>
        <w:rPr>
          <w:rFonts w:ascii="Arial" w:hAnsi="Arial" w:cs="Arial"/>
          <w:b/>
          <w:bCs/>
        </w:rPr>
      </w:pPr>
    </w:p>
    <w:p w14:paraId="5A2B59CA" w14:textId="40D6D7CC" w:rsidR="00FF0B69" w:rsidRPr="008C13B5" w:rsidRDefault="00FF0B69" w:rsidP="00F56CCF">
      <w:pPr>
        <w:rPr>
          <w:rFonts w:ascii="Arial" w:hAnsi="Arial" w:cs="Arial"/>
        </w:rPr>
      </w:pPr>
      <w:r w:rsidRPr="008C13B5">
        <w:rPr>
          <w:rFonts w:ascii="Arial" w:hAnsi="Arial" w:cs="Arial"/>
          <w:b/>
          <w:bCs/>
        </w:rPr>
        <w:t>ENSEMBLE TEATRO</w:t>
      </w:r>
      <w:r w:rsidR="006D5654">
        <w:rPr>
          <w:rFonts w:ascii="Arial" w:hAnsi="Arial" w:cs="Arial"/>
          <w:b/>
          <w:bCs/>
        </w:rPr>
        <w:t>.</w:t>
      </w:r>
      <w:r w:rsidRPr="008C13B5">
        <w:rPr>
          <w:rFonts w:ascii="Arial" w:hAnsi="Arial" w:cs="Arial"/>
          <w:b/>
          <w:bCs/>
        </w:rPr>
        <w:t xml:space="preserve"> </w:t>
      </w:r>
      <w:r w:rsidRPr="008C13B5">
        <w:rPr>
          <w:rFonts w:ascii="Arial" w:hAnsi="Arial" w:cs="Arial"/>
        </w:rPr>
        <w:t xml:space="preserve">Compagnia nata a Milano nel 2021 dall’unione di diplomati della Civica Scuola Paolo Grassi. Il gruppo lavora sulle contraddizioni del presente intrecciando drammaturgia contemporanea e ricerca visiva. Tra i progetti principali figurano </w:t>
      </w:r>
      <w:r w:rsidRPr="008C13B5">
        <w:rPr>
          <w:rFonts w:ascii="Arial" w:hAnsi="Arial" w:cs="Arial"/>
          <w:i/>
          <w:iCs/>
        </w:rPr>
        <w:t>Edoardo II</w:t>
      </w:r>
      <w:r w:rsidRPr="008C13B5">
        <w:rPr>
          <w:rFonts w:ascii="Arial" w:hAnsi="Arial" w:cs="Arial"/>
        </w:rPr>
        <w:t xml:space="preserve"> (vincitore Next Lombardia) e </w:t>
      </w:r>
      <w:proofErr w:type="spellStart"/>
      <w:r w:rsidRPr="008C13B5">
        <w:rPr>
          <w:rFonts w:ascii="Arial" w:hAnsi="Arial" w:cs="Arial"/>
          <w:i/>
          <w:iCs/>
        </w:rPr>
        <w:t>Inégalité</w:t>
      </w:r>
      <w:proofErr w:type="spellEnd"/>
      <w:r w:rsidRPr="008C13B5">
        <w:rPr>
          <w:rFonts w:ascii="Arial" w:hAnsi="Arial" w:cs="Arial"/>
        </w:rPr>
        <w:t xml:space="preserve">, spettacolo accessibile per disabilità visive al Teatro Elfo Puccini. Nel 2023 la compagnia è stata finalista al concorso registi under35 della </w:t>
      </w:r>
      <w:r w:rsidRPr="008C13B5">
        <w:rPr>
          <w:rFonts w:ascii="Arial" w:hAnsi="Arial" w:cs="Arial"/>
        </w:rPr>
        <w:lastRenderedPageBreak/>
        <w:t xml:space="preserve">Biennale Teatro. </w:t>
      </w:r>
      <w:r w:rsidRPr="008C13B5">
        <w:rPr>
          <w:rFonts w:ascii="Arial" w:hAnsi="Arial" w:cs="Arial"/>
          <w:i/>
          <w:iCs/>
        </w:rPr>
        <w:t>I corpi che non avremo</w:t>
      </w:r>
      <w:r w:rsidRPr="008C13B5">
        <w:rPr>
          <w:rFonts w:ascii="Arial" w:hAnsi="Arial" w:cs="Arial"/>
        </w:rPr>
        <w:t xml:space="preserve"> è il loro nuovo progetto, vincitore del bando </w:t>
      </w:r>
      <w:proofErr w:type="spellStart"/>
      <w:r w:rsidRPr="008C13B5">
        <w:rPr>
          <w:rFonts w:ascii="Arial" w:hAnsi="Arial" w:cs="Arial"/>
        </w:rPr>
        <w:t>MiC</w:t>
      </w:r>
      <w:proofErr w:type="spellEnd"/>
      <w:r w:rsidRPr="008C13B5">
        <w:rPr>
          <w:rFonts w:ascii="Arial" w:hAnsi="Arial" w:cs="Arial"/>
        </w:rPr>
        <w:t xml:space="preserve"> e SIAE "Per Chi Crea".</w:t>
      </w:r>
    </w:p>
    <w:p w14:paraId="191E5C9F" w14:textId="77777777" w:rsidR="003470E1" w:rsidRPr="008C13B5" w:rsidRDefault="003470E1" w:rsidP="00F56CCF">
      <w:pPr>
        <w:rPr>
          <w:rFonts w:ascii="Arial" w:hAnsi="Arial" w:cs="Arial"/>
        </w:rPr>
      </w:pPr>
    </w:p>
    <w:p w14:paraId="31A20A0F" w14:textId="63870604" w:rsidR="003470E1" w:rsidRPr="008C13B5" w:rsidRDefault="003470E1" w:rsidP="00F56CCF">
      <w:pPr>
        <w:rPr>
          <w:rFonts w:ascii="Arial" w:hAnsi="Arial" w:cs="Arial"/>
        </w:rPr>
      </w:pPr>
      <w:r w:rsidRPr="008C13B5">
        <w:rPr>
          <w:rFonts w:ascii="Arial" w:hAnsi="Arial" w:cs="Arial"/>
          <w:b/>
          <w:bCs/>
        </w:rPr>
        <w:t>ORARI</w:t>
      </w:r>
      <w:r w:rsidRPr="008C13B5">
        <w:rPr>
          <w:rFonts w:ascii="Arial" w:hAnsi="Arial" w:cs="Arial"/>
        </w:rPr>
        <w:br/>
      </w:r>
      <w:r w:rsidRPr="0020685D">
        <w:rPr>
          <w:rFonts w:ascii="Arial" w:hAnsi="Arial" w:cs="Arial"/>
        </w:rPr>
        <w:t xml:space="preserve">martedì 3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- 20:15</w:t>
      </w:r>
      <w:r w:rsidR="0020685D" w:rsidRPr="0020685D">
        <w:rPr>
          <w:rFonts w:ascii="Arial" w:hAnsi="Arial" w:cs="Arial"/>
        </w:rPr>
        <w:t xml:space="preserve">; </w:t>
      </w:r>
      <w:r w:rsidRPr="0020685D">
        <w:rPr>
          <w:rFonts w:ascii="Arial" w:hAnsi="Arial" w:cs="Arial"/>
        </w:rPr>
        <w:t xml:space="preserve">mercoledì 4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- 20:15</w:t>
      </w:r>
      <w:r w:rsidR="0020685D" w:rsidRPr="0020685D">
        <w:rPr>
          <w:rFonts w:ascii="Arial" w:hAnsi="Arial" w:cs="Arial"/>
        </w:rPr>
        <w:t xml:space="preserve">; </w:t>
      </w:r>
      <w:r w:rsidRPr="0020685D">
        <w:rPr>
          <w:rFonts w:ascii="Arial" w:hAnsi="Arial" w:cs="Arial"/>
        </w:rPr>
        <w:t xml:space="preserve">giovedì 5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- 20:30</w:t>
      </w:r>
      <w:proofErr w:type="gramStart"/>
      <w:r w:rsidR="0020685D" w:rsidRPr="0020685D">
        <w:rPr>
          <w:rFonts w:ascii="Arial" w:hAnsi="Arial" w:cs="Arial"/>
        </w:rPr>
        <w:t xml:space="preserve">;  </w:t>
      </w:r>
      <w:r w:rsidRPr="0020685D">
        <w:rPr>
          <w:rFonts w:ascii="Arial" w:hAnsi="Arial" w:cs="Arial"/>
        </w:rPr>
        <w:t>venerdì</w:t>
      </w:r>
      <w:proofErr w:type="gramEnd"/>
      <w:r w:rsidRPr="0020685D">
        <w:rPr>
          <w:rFonts w:ascii="Arial" w:hAnsi="Arial" w:cs="Arial"/>
        </w:rPr>
        <w:t xml:space="preserve"> 6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- 19:00</w:t>
      </w:r>
      <w:r w:rsidR="0020685D" w:rsidRPr="0020685D">
        <w:rPr>
          <w:rFonts w:ascii="Arial" w:hAnsi="Arial" w:cs="Arial"/>
        </w:rPr>
        <w:t xml:space="preserve">; </w:t>
      </w:r>
      <w:r w:rsidRPr="0020685D">
        <w:rPr>
          <w:rFonts w:ascii="Arial" w:hAnsi="Arial" w:cs="Arial"/>
        </w:rPr>
        <w:t xml:space="preserve">sabato 7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- 19:00</w:t>
      </w:r>
      <w:r w:rsidR="0020685D" w:rsidRPr="0020685D">
        <w:rPr>
          <w:rFonts w:ascii="Arial" w:hAnsi="Arial" w:cs="Arial"/>
        </w:rPr>
        <w:t xml:space="preserve">; </w:t>
      </w:r>
      <w:r w:rsidRPr="0020685D">
        <w:rPr>
          <w:rFonts w:ascii="Arial" w:hAnsi="Arial" w:cs="Arial"/>
        </w:rPr>
        <w:t xml:space="preserve">domenica 8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- 16:30</w:t>
      </w:r>
      <w:r w:rsidR="0020685D" w:rsidRPr="0020685D">
        <w:rPr>
          <w:rFonts w:ascii="Arial" w:hAnsi="Arial" w:cs="Arial"/>
        </w:rPr>
        <w:t xml:space="preserve">; </w:t>
      </w:r>
      <w:r w:rsidRPr="0020685D">
        <w:rPr>
          <w:rFonts w:ascii="Arial" w:hAnsi="Arial" w:cs="Arial"/>
        </w:rPr>
        <w:t xml:space="preserve">martedì 10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- 20:15</w:t>
      </w:r>
      <w:r w:rsidR="0020685D" w:rsidRPr="0020685D">
        <w:rPr>
          <w:rFonts w:ascii="Arial" w:hAnsi="Arial" w:cs="Arial"/>
        </w:rPr>
        <w:t xml:space="preserve">; </w:t>
      </w:r>
      <w:r w:rsidRPr="0020685D">
        <w:rPr>
          <w:rFonts w:ascii="Arial" w:hAnsi="Arial" w:cs="Arial"/>
        </w:rPr>
        <w:t xml:space="preserve">mercoledì 11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</w:t>
      </w:r>
      <w:proofErr w:type="gramStart"/>
      <w:r w:rsidRPr="0020685D">
        <w:rPr>
          <w:rFonts w:ascii="Arial" w:hAnsi="Arial" w:cs="Arial"/>
        </w:rPr>
        <w:t>20:15</w:t>
      </w:r>
      <w:r w:rsidR="0020685D" w:rsidRPr="0020685D">
        <w:rPr>
          <w:rFonts w:ascii="Arial" w:hAnsi="Arial" w:cs="Arial"/>
        </w:rPr>
        <w:t>;</w:t>
      </w:r>
      <w:r w:rsidRPr="0020685D">
        <w:rPr>
          <w:rFonts w:ascii="Arial" w:hAnsi="Arial" w:cs="Arial"/>
        </w:rPr>
        <w:t>giovedì</w:t>
      </w:r>
      <w:proofErr w:type="gramEnd"/>
      <w:r w:rsidRPr="0020685D">
        <w:rPr>
          <w:rFonts w:ascii="Arial" w:hAnsi="Arial" w:cs="Arial"/>
        </w:rPr>
        <w:t xml:space="preserve"> 12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</w:t>
      </w:r>
      <w:proofErr w:type="gramStart"/>
      <w:r w:rsidRPr="0020685D">
        <w:rPr>
          <w:rFonts w:ascii="Arial" w:hAnsi="Arial" w:cs="Arial"/>
        </w:rPr>
        <w:t>20:30</w:t>
      </w:r>
      <w:r w:rsidR="0020685D" w:rsidRPr="0020685D">
        <w:rPr>
          <w:rFonts w:ascii="Arial" w:hAnsi="Arial" w:cs="Arial"/>
        </w:rPr>
        <w:t>;</w:t>
      </w:r>
      <w:r w:rsidRPr="0020685D">
        <w:rPr>
          <w:rFonts w:ascii="Arial" w:hAnsi="Arial" w:cs="Arial"/>
        </w:rPr>
        <w:t>venerdì</w:t>
      </w:r>
      <w:proofErr w:type="gramEnd"/>
      <w:r w:rsidRPr="0020685D">
        <w:rPr>
          <w:rFonts w:ascii="Arial" w:hAnsi="Arial" w:cs="Arial"/>
        </w:rPr>
        <w:t xml:space="preserve"> 13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</w:t>
      </w:r>
      <w:proofErr w:type="gramStart"/>
      <w:r w:rsidRPr="0020685D">
        <w:rPr>
          <w:rFonts w:ascii="Arial" w:hAnsi="Arial" w:cs="Arial"/>
        </w:rPr>
        <w:t>19:00</w:t>
      </w:r>
      <w:r w:rsidR="0020685D" w:rsidRPr="0020685D">
        <w:rPr>
          <w:rFonts w:ascii="Arial" w:hAnsi="Arial" w:cs="Arial"/>
        </w:rPr>
        <w:t>;</w:t>
      </w:r>
      <w:r w:rsidRPr="0020685D">
        <w:rPr>
          <w:rFonts w:ascii="Arial" w:hAnsi="Arial" w:cs="Arial"/>
        </w:rPr>
        <w:t>sabato</w:t>
      </w:r>
      <w:proofErr w:type="gramEnd"/>
      <w:r w:rsidRPr="0020685D">
        <w:rPr>
          <w:rFonts w:ascii="Arial" w:hAnsi="Arial" w:cs="Arial"/>
        </w:rPr>
        <w:t xml:space="preserve"> 14 </w:t>
      </w:r>
      <w:proofErr w:type="gramStart"/>
      <w:r w:rsidRPr="0020685D">
        <w:rPr>
          <w:rFonts w:ascii="Arial" w:hAnsi="Arial" w:cs="Arial"/>
        </w:rPr>
        <w:t>Febbraio</w:t>
      </w:r>
      <w:proofErr w:type="gramEnd"/>
      <w:r w:rsidRPr="0020685D">
        <w:rPr>
          <w:rFonts w:ascii="Arial" w:hAnsi="Arial" w:cs="Arial"/>
        </w:rPr>
        <w:t xml:space="preserve"> - 19:00</w:t>
      </w:r>
      <w:r w:rsidRPr="008C13B5">
        <w:rPr>
          <w:rFonts w:ascii="Arial" w:hAnsi="Arial" w:cs="Arial"/>
        </w:rPr>
        <w:br/>
      </w:r>
      <w:r w:rsidRPr="008C13B5">
        <w:rPr>
          <w:rFonts w:ascii="Arial" w:hAnsi="Arial" w:cs="Arial"/>
        </w:rPr>
        <w:br/>
      </w:r>
      <w:r w:rsidRPr="008C13B5">
        <w:rPr>
          <w:rFonts w:ascii="Arial" w:hAnsi="Arial" w:cs="Arial"/>
          <w:b/>
          <w:bCs/>
        </w:rPr>
        <w:t>PREZZI</w:t>
      </w:r>
    </w:p>
    <w:p w14:paraId="6E01550D" w14:textId="2BD82C5E" w:rsidR="003470E1" w:rsidRDefault="00F56CCF" w:rsidP="00F56CCF">
      <w:pPr>
        <w:rPr>
          <w:rFonts w:ascii="Arial" w:hAnsi="Arial" w:cs="Arial"/>
        </w:rPr>
      </w:pPr>
      <w:r w:rsidRPr="008C13B5">
        <w:rPr>
          <w:rFonts w:ascii="Arial" w:hAnsi="Arial" w:cs="Arial"/>
        </w:rPr>
        <w:t>I</w:t>
      </w:r>
      <w:r w:rsidR="003470E1" w:rsidRPr="008C13B5">
        <w:rPr>
          <w:rFonts w:ascii="Arial" w:hAnsi="Arial" w:cs="Arial"/>
        </w:rPr>
        <w:t>ntero 22€;</w:t>
      </w:r>
      <w:r w:rsidR="003470E1" w:rsidRPr="008C13B5">
        <w:rPr>
          <w:rFonts w:ascii="Arial" w:hAnsi="Arial" w:cs="Arial"/>
        </w:rPr>
        <w:br/>
      </w:r>
      <w:r w:rsidRPr="008C13B5">
        <w:rPr>
          <w:rFonts w:ascii="Arial" w:hAnsi="Arial" w:cs="Arial"/>
        </w:rPr>
        <w:t>U</w:t>
      </w:r>
      <w:r w:rsidR="003470E1" w:rsidRPr="008C13B5">
        <w:rPr>
          <w:rFonts w:ascii="Arial" w:hAnsi="Arial" w:cs="Arial"/>
        </w:rPr>
        <w:t>nder30 16€; </w:t>
      </w:r>
      <w:hyperlink r:id="rId7" w:history="1">
        <w:r w:rsidR="003470E1" w:rsidRPr="008C13B5">
          <w:rPr>
            <w:rStyle w:val="Collegamentoipertestuale"/>
            <w:rFonts w:ascii="Arial" w:eastAsiaTheme="majorEastAsia" w:hAnsi="Arial" w:cs="Arial"/>
          </w:rPr>
          <w:t>convenzioni</w:t>
        </w:r>
      </w:hyperlink>
      <w:r w:rsidR="003470E1" w:rsidRPr="008C13B5">
        <w:rPr>
          <w:rFonts w:ascii="Arial" w:hAnsi="Arial" w:cs="Arial"/>
        </w:rPr>
        <w:t> 17€</w:t>
      </w:r>
    </w:p>
    <w:p w14:paraId="06AF0AA2" w14:textId="77777777" w:rsidR="0020685D" w:rsidRPr="008C13B5" w:rsidRDefault="0020685D" w:rsidP="00F56CCF">
      <w:pPr>
        <w:rPr>
          <w:rFonts w:ascii="Arial" w:hAnsi="Arial" w:cs="Arial"/>
        </w:rPr>
      </w:pPr>
    </w:p>
    <w:p w14:paraId="4428C850" w14:textId="77777777" w:rsidR="003470E1" w:rsidRPr="008C13B5" w:rsidRDefault="006543C0" w:rsidP="00F56CCF">
      <w:pPr>
        <w:rPr>
          <w:rFonts w:ascii="Arial" w:hAnsi="Arial" w:cs="Arial"/>
        </w:rPr>
      </w:pPr>
      <w:r>
        <w:rPr>
          <w:rFonts w:ascii="Arial" w:hAnsi="Arial" w:cs="Arial"/>
          <w:noProof/>
        </w:rPr>
      </w:r>
      <w:r w:rsidR="006543C0">
        <w:rPr>
          <w:rFonts w:ascii="Arial" w:hAnsi="Arial" w:cs="Arial"/>
          <w:noProof/>
        </w:rPr>
        <w:pict w14:anchorId="41261BB2">
          <v:rect id="_x0000_i1027" alt="" style="width:480.45pt;height:.05pt;mso-width-percent:0;mso-height-percent:0;mso-width-percent:0;mso-height-percent:0" o:hrpct="997" o:hralign="center" o:hrstd="t" o:hr="t" fillcolor="#a0a0a0" stroked="f"/>
        </w:pict>
      </w:r>
    </w:p>
    <w:p w14:paraId="6B9970D0" w14:textId="77777777" w:rsidR="003470E1" w:rsidRPr="008C13B5" w:rsidRDefault="003470E1" w:rsidP="00F56CCF">
      <w:pPr>
        <w:rPr>
          <w:rFonts w:ascii="Arial" w:hAnsi="Arial" w:cs="Arial"/>
        </w:rPr>
      </w:pPr>
      <w:r w:rsidRPr="008C13B5">
        <w:rPr>
          <w:rFonts w:ascii="Arial" w:eastAsiaTheme="majorEastAsia" w:hAnsi="Arial" w:cs="Arial"/>
        </w:rPr>
        <w:t>Tutti i prezzi non includono i diritti di prevendita.</w:t>
      </w:r>
    </w:p>
    <w:p w14:paraId="7889CDE6" w14:textId="77777777" w:rsidR="003470E1" w:rsidRPr="008C13B5" w:rsidRDefault="003470E1" w:rsidP="00F56CCF">
      <w:pPr>
        <w:rPr>
          <w:rFonts w:ascii="Arial" w:hAnsi="Arial" w:cs="Arial"/>
        </w:rPr>
      </w:pPr>
    </w:p>
    <w:p w14:paraId="06DF5A63" w14:textId="77777777" w:rsidR="003470E1" w:rsidRPr="008C13B5" w:rsidRDefault="003470E1" w:rsidP="00F56CCF">
      <w:pPr>
        <w:rPr>
          <w:rFonts w:ascii="Arial" w:eastAsia="Arial" w:hAnsi="Arial" w:cs="Arial"/>
          <w:b/>
          <w:bCs/>
          <w:color w:val="000000" w:themeColor="text1"/>
        </w:rPr>
      </w:pPr>
      <w:r w:rsidRPr="008C13B5">
        <w:rPr>
          <w:rFonts w:ascii="Arial" w:eastAsia="Arial" w:hAnsi="Arial" w:cs="Arial"/>
          <w:b/>
          <w:bCs/>
          <w:color w:val="000000" w:themeColor="text1"/>
        </w:rPr>
        <w:t>Info e biglietteria</w:t>
      </w:r>
    </w:p>
    <w:p w14:paraId="419B4927" w14:textId="77777777" w:rsidR="003470E1" w:rsidRPr="008C13B5" w:rsidRDefault="003470E1" w:rsidP="00F56CCF">
      <w:pPr>
        <w:rPr>
          <w:rFonts w:ascii="Arial" w:hAnsi="Arial" w:cs="Arial"/>
          <w:color w:val="000000" w:themeColor="text1"/>
        </w:rPr>
      </w:pPr>
      <w:r w:rsidRPr="008C13B5">
        <w:rPr>
          <w:rFonts w:ascii="Arial" w:eastAsia="Arial" w:hAnsi="Arial" w:cs="Arial"/>
          <w:color w:val="000000" w:themeColor="text1"/>
        </w:rPr>
        <w:t>Biglietteria</w:t>
      </w:r>
      <w:r w:rsidRPr="008C13B5">
        <w:rPr>
          <w:rFonts w:ascii="Arial" w:hAnsi="Arial" w:cs="Arial"/>
          <w:color w:val="000000" w:themeColor="text1"/>
        </w:rPr>
        <w:br/>
      </w:r>
      <w:r w:rsidRPr="008C13B5">
        <w:rPr>
          <w:rFonts w:ascii="Arial" w:eastAsia="Arial" w:hAnsi="Arial" w:cs="Arial"/>
          <w:color w:val="000000" w:themeColor="text1"/>
        </w:rPr>
        <w:t>via Pier Lombardo 14</w:t>
      </w:r>
      <w:r w:rsidRPr="008C13B5">
        <w:rPr>
          <w:rFonts w:ascii="Arial" w:hAnsi="Arial" w:cs="Arial"/>
          <w:color w:val="000000" w:themeColor="text1"/>
        </w:rPr>
        <w:br/>
      </w:r>
      <w:hyperlink r:id="rId8">
        <w:r w:rsidRPr="008C13B5">
          <w:rPr>
            <w:rStyle w:val="Collegamentoipertestuale"/>
            <w:rFonts w:ascii="Arial" w:eastAsia="Arial" w:hAnsi="Arial" w:cs="Arial"/>
            <w:color w:val="000000" w:themeColor="text1"/>
          </w:rPr>
          <w:t>02 59995206</w:t>
        </w:r>
        <w:r w:rsidRPr="008C13B5">
          <w:rPr>
            <w:rFonts w:ascii="Arial" w:hAnsi="Arial" w:cs="Arial"/>
            <w:color w:val="000000" w:themeColor="text1"/>
          </w:rPr>
          <w:br/>
        </w:r>
      </w:hyperlink>
      <w:hyperlink r:id="rId9">
        <w:r w:rsidRPr="008C13B5">
          <w:rPr>
            <w:rStyle w:val="Collegamentoipertestuale"/>
            <w:rFonts w:ascii="Arial" w:eastAsia="Arial" w:hAnsi="Arial" w:cs="Arial"/>
            <w:color w:val="000000" w:themeColor="text1"/>
          </w:rPr>
          <w:t>biglietteria@teatrofrancoparenti.it</w:t>
        </w:r>
      </w:hyperlink>
    </w:p>
    <w:p w14:paraId="1DD2028C" w14:textId="77777777" w:rsidR="003470E1" w:rsidRPr="008C13B5" w:rsidRDefault="003470E1" w:rsidP="00F56CCF">
      <w:pPr>
        <w:rPr>
          <w:rFonts w:ascii="Arial" w:hAnsi="Arial" w:cs="Arial"/>
        </w:rPr>
      </w:pPr>
    </w:p>
    <w:p w14:paraId="3DC24034" w14:textId="77777777" w:rsidR="003470E1" w:rsidRPr="008C13B5" w:rsidRDefault="003470E1" w:rsidP="00F56CCF">
      <w:pPr>
        <w:rPr>
          <w:rFonts w:ascii="Arial" w:hAnsi="Arial" w:cs="Arial"/>
          <w:color w:val="000000" w:themeColor="text1"/>
        </w:rPr>
      </w:pPr>
      <w:r w:rsidRPr="008C13B5">
        <w:rPr>
          <w:rFonts w:ascii="Arial" w:hAnsi="Arial" w:cs="Arial"/>
          <w:b/>
          <w:bCs/>
          <w:color w:val="000000" w:themeColor="text1"/>
        </w:rPr>
        <w:t>Ufficio Stampa</w:t>
      </w:r>
      <w:r w:rsidRPr="008C13B5">
        <w:rPr>
          <w:rFonts w:ascii="Arial" w:hAnsi="Arial" w:cs="Arial"/>
          <w:color w:val="000000" w:themeColor="text1"/>
        </w:rPr>
        <w:br/>
        <w:t>Francesco Malcangio</w:t>
      </w:r>
      <w:r w:rsidRPr="008C13B5">
        <w:rPr>
          <w:rFonts w:ascii="Arial" w:hAnsi="Arial" w:cs="Arial"/>
          <w:color w:val="000000" w:themeColor="text1"/>
        </w:rPr>
        <w:br/>
        <w:t>Teatro Franco Parenti</w:t>
      </w:r>
      <w:r w:rsidRPr="008C13B5">
        <w:rPr>
          <w:rFonts w:ascii="Arial" w:hAnsi="Arial" w:cs="Arial"/>
          <w:color w:val="000000" w:themeColor="text1"/>
        </w:rPr>
        <w:br/>
        <w:t>Via Vasari,15 - 20135 - Milano</w:t>
      </w:r>
      <w:r w:rsidRPr="008C13B5">
        <w:rPr>
          <w:rFonts w:ascii="Arial" w:hAnsi="Arial" w:cs="Arial"/>
          <w:color w:val="000000" w:themeColor="text1"/>
        </w:rPr>
        <w:br/>
        <w:t>Mob. </w:t>
      </w:r>
      <w:hyperlink r:id="rId10" w:history="1">
        <w:r w:rsidRPr="008C13B5">
          <w:rPr>
            <w:rStyle w:val="Collegamentoipertestuale"/>
            <w:rFonts w:ascii="Arial" w:eastAsiaTheme="majorEastAsia" w:hAnsi="Arial" w:cs="Arial"/>
            <w:color w:val="000000" w:themeColor="text1"/>
          </w:rPr>
          <w:t>346 417 91 36 </w:t>
        </w:r>
      </w:hyperlink>
    </w:p>
    <w:p w14:paraId="6025EB79" w14:textId="77777777" w:rsidR="003470E1" w:rsidRPr="008C13B5" w:rsidRDefault="003470E1" w:rsidP="00F56CCF">
      <w:pPr>
        <w:rPr>
          <w:rFonts w:ascii="Arial" w:hAnsi="Arial" w:cs="Arial"/>
          <w:b/>
          <w:bCs/>
          <w:color w:val="000000" w:themeColor="text1"/>
        </w:rPr>
      </w:pPr>
      <w:hyperlink r:id="rId11" w:history="1">
        <w:r w:rsidRPr="008C13B5">
          <w:rPr>
            <w:rStyle w:val="Collegamentoipertestuale"/>
            <w:rFonts w:ascii="Arial" w:eastAsiaTheme="majorEastAsia" w:hAnsi="Arial" w:cs="Arial"/>
            <w:color w:val="000000" w:themeColor="text1"/>
          </w:rPr>
          <w:t>http://www.teatrofrancoparenti.it</w:t>
        </w:r>
      </w:hyperlink>
    </w:p>
    <w:p w14:paraId="1E8352F5" w14:textId="77777777" w:rsidR="003470E1" w:rsidRPr="003470E1" w:rsidRDefault="003470E1" w:rsidP="003470E1"/>
    <w:p w14:paraId="4C2074D2" w14:textId="77777777" w:rsidR="00FF0B69" w:rsidRPr="00A70142" w:rsidRDefault="00FF0B69" w:rsidP="00FF0B69">
      <w:pPr>
        <w:spacing w:before="100" w:beforeAutospacing="1" w:after="100" w:afterAutospacing="1"/>
        <w:rPr>
          <w:rFonts w:ascii="Arial" w:hAnsi="Arial" w:cs="Arial"/>
        </w:rPr>
      </w:pPr>
    </w:p>
    <w:p w14:paraId="643D0C6F" w14:textId="77777777" w:rsidR="003B6E66" w:rsidRDefault="003B6E66"/>
    <w:sectPr w:rsidR="003B6E66" w:rsidSect="0026037F">
      <w:head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A5FA" w14:textId="77777777" w:rsidR="004E59C8" w:rsidRDefault="004E59C8" w:rsidP="003470E1">
      <w:r>
        <w:separator/>
      </w:r>
    </w:p>
  </w:endnote>
  <w:endnote w:type="continuationSeparator" w:id="0">
    <w:p w14:paraId="2933EEAB" w14:textId="77777777" w:rsidR="004E59C8" w:rsidRDefault="004E59C8" w:rsidP="0034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D737" w14:textId="77777777" w:rsidR="004E59C8" w:rsidRDefault="004E59C8" w:rsidP="003470E1">
      <w:r>
        <w:separator/>
      </w:r>
    </w:p>
  </w:footnote>
  <w:footnote w:type="continuationSeparator" w:id="0">
    <w:p w14:paraId="15105F29" w14:textId="77777777" w:rsidR="004E59C8" w:rsidRDefault="004E59C8" w:rsidP="0034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525C" w14:textId="5C1B4D64" w:rsidR="003470E1" w:rsidRDefault="003470E1">
    <w:pPr>
      <w:pStyle w:val="Intestazione"/>
    </w:pPr>
    <w:r>
      <w:rPr>
        <w:noProof/>
      </w:rPr>
      <w:drawing>
        <wp:inline distT="0" distB="0" distL="0" distR="0" wp14:anchorId="1E74D3F7" wp14:editId="2A4B072A">
          <wp:extent cx="3382654" cy="1145137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790" cy="114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6DFA"/>
    <w:multiLevelType w:val="multilevel"/>
    <w:tmpl w:val="DDBC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10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12"/>
    <w:rsid w:val="00200CF9"/>
    <w:rsid w:val="0020685D"/>
    <w:rsid w:val="00224310"/>
    <w:rsid w:val="0026037F"/>
    <w:rsid w:val="002F17C5"/>
    <w:rsid w:val="003470E1"/>
    <w:rsid w:val="003B6E66"/>
    <w:rsid w:val="004E59C8"/>
    <w:rsid w:val="00542CA4"/>
    <w:rsid w:val="006543C0"/>
    <w:rsid w:val="006D5654"/>
    <w:rsid w:val="00715E56"/>
    <w:rsid w:val="00754068"/>
    <w:rsid w:val="007670C2"/>
    <w:rsid w:val="00821EC8"/>
    <w:rsid w:val="008523C9"/>
    <w:rsid w:val="008C13B5"/>
    <w:rsid w:val="008D18D2"/>
    <w:rsid w:val="009A2676"/>
    <w:rsid w:val="009E069E"/>
    <w:rsid w:val="009F6A12"/>
    <w:rsid w:val="00AA37D5"/>
    <w:rsid w:val="00B34B05"/>
    <w:rsid w:val="00B817EC"/>
    <w:rsid w:val="00BB76CC"/>
    <w:rsid w:val="00BF1350"/>
    <w:rsid w:val="00E41840"/>
    <w:rsid w:val="00EE6FE3"/>
    <w:rsid w:val="00F44D21"/>
    <w:rsid w:val="00F56CCF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9E5B"/>
  <w15:chartTrackingRefBased/>
  <w15:docId w15:val="{96228DB4-78AE-ED41-B3E8-D046A1BB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B69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F6A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6A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6A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6A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6A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6A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F6A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6A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6A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6A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6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6A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6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6A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6A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6A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6A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6A1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F0B6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F0B69"/>
    <w:rPr>
      <w:b/>
      <w:bCs/>
    </w:rPr>
  </w:style>
  <w:style w:type="character" w:customStyle="1" w:styleId="citation-436">
    <w:name w:val="citation-436"/>
    <w:basedOn w:val="Carpredefinitoparagrafo"/>
    <w:rsid w:val="00FF0B69"/>
  </w:style>
  <w:style w:type="paragraph" w:styleId="Intestazione">
    <w:name w:val="header"/>
    <w:basedOn w:val="Normale"/>
    <w:link w:val="IntestazioneCarattere"/>
    <w:uiPriority w:val="99"/>
    <w:unhideWhenUsed/>
    <w:rsid w:val="003470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0E1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70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0E1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70E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3470E1"/>
    <w:rPr>
      <w:i/>
      <w:iCs/>
    </w:rPr>
  </w:style>
  <w:style w:type="character" w:customStyle="1" w:styleId="citation-868">
    <w:name w:val="citation-868"/>
    <w:basedOn w:val="Carpredefinitoparagrafo"/>
    <w:rsid w:val="00200CF9"/>
  </w:style>
  <w:style w:type="character" w:customStyle="1" w:styleId="citation-867">
    <w:name w:val="citation-867"/>
    <w:basedOn w:val="Carpredefinitoparagrafo"/>
    <w:rsid w:val="00200CF9"/>
  </w:style>
  <w:style w:type="character" w:customStyle="1" w:styleId="citation-866">
    <w:name w:val="citation-866"/>
    <w:basedOn w:val="Carpredefinitoparagrafo"/>
    <w:rsid w:val="00200CF9"/>
  </w:style>
  <w:style w:type="character" w:customStyle="1" w:styleId="citation-865">
    <w:name w:val="citation-865"/>
    <w:basedOn w:val="Carpredefinitoparagrafo"/>
    <w:rsid w:val="00200CF9"/>
  </w:style>
  <w:style w:type="character" w:customStyle="1" w:styleId="citation-864">
    <w:name w:val="citation-864"/>
    <w:basedOn w:val="Carpredefinitoparagrafo"/>
    <w:rsid w:val="00200CF9"/>
  </w:style>
  <w:style w:type="character" w:customStyle="1" w:styleId="citation-863">
    <w:name w:val="citation-863"/>
    <w:basedOn w:val="Carpredefinitoparagrafo"/>
    <w:rsid w:val="00200CF9"/>
  </w:style>
  <w:style w:type="character" w:customStyle="1" w:styleId="citation-862">
    <w:name w:val="citation-862"/>
    <w:basedOn w:val="Carpredefinitoparagrafo"/>
    <w:rsid w:val="00200CF9"/>
  </w:style>
  <w:style w:type="character" w:customStyle="1" w:styleId="citation-861">
    <w:name w:val="citation-861"/>
    <w:basedOn w:val="Carpredefinitoparagrafo"/>
    <w:rsid w:val="00200CF9"/>
  </w:style>
  <w:style w:type="character" w:customStyle="1" w:styleId="citation-901">
    <w:name w:val="citation-901"/>
    <w:basedOn w:val="Carpredefinitoparagrafo"/>
    <w:rsid w:val="00200CF9"/>
  </w:style>
  <w:style w:type="character" w:customStyle="1" w:styleId="citation-900">
    <w:name w:val="citation-900"/>
    <w:basedOn w:val="Carpredefinitoparagrafo"/>
    <w:rsid w:val="00200CF9"/>
  </w:style>
  <w:style w:type="character" w:customStyle="1" w:styleId="citation-899">
    <w:name w:val="citation-899"/>
    <w:basedOn w:val="Carpredefinitoparagrafo"/>
    <w:rsid w:val="00200CF9"/>
  </w:style>
  <w:style w:type="character" w:customStyle="1" w:styleId="citation-898">
    <w:name w:val="citation-898"/>
    <w:basedOn w:val="Carpredefinitoparagrafo"/>
    <w:rsid w:val="00200CF9"/>
  </w:style>
  <w:style w:type="character" w:customStyle="1" w:styleId="citation-897">
    <w:name w:val="citation-897"/>
    <w:basedOn w:val="Carpredefinitoparagrafo"/>
    <w:rsid w:val="00200CF9"/>
  </w:style>
  <w:style w:type="character" w:customStyle="1" w:styleId="citation-896">
    <w:name w:val="citation-896"/>
    <w:basedOn w:val="Carpredefinitoparagrafo"/>
    <w:rsid w:val="00200CF9"/>
  </w:style>
  <w:style w:type="character" w:customStyle="1" w:styleId="citation-895">
    <w:name w:val="citation-895"/>
    <w:basedOn w:val="Carpredefinitoparagrafo"/>
    <w:rsid w:val="00200CF9"/>
  </w:style>
  <w:style w:type="character" w:customStyle="1" w:styleId="citation-894">
    <w:name w:val="citation-894"/>
    <w:basedOn w:val="Carpredefinitoparagrafo"/>
    <w:rsid w:val="00200CF9"/>
  </w:style>
  <w:style w:type="character" w:customStyle="1" w:styleId="citation-893">
    <w:name w:val="citation-893"/>
    <w:basedOn w:val="Carpredefinitoparagrafo"/>
    <w:rsid w:val="00200CF9"/>
  </w:style>
  <w:style w:type="character" w:customStyle="1" w:styleId="citation-892">
    <w:name w:val="citation-892"/>
    <w:basedOn w:val="Carpredefinitoparagrafo"/>
    <w:rsid w:val="00200CF9"/>
  </w:style>
  <w:style w:type="character" w:customStyle="1" w:styleId="citation-891">
    <w:name w:val="citation-891"/>
    <w:basedOn w:val="Carpredefinitoparagrafo"/>
    <w:rsid w:val="00200CF9"/>
  </w:style>
  <w:style w:type="character" w:customStyle="1" w:styleId="citation-890">
    <w:name w:val="citation-890"/>
    <w:basedOn w:val="Carpredefinitoparagrafo"/>
    <w:rsid w:val="00200CF9"/>
  </w:style>
  <w:style w:type="character" w:customStyle="1" w:styleId="citation-963">
    <w:name w:val="citation-963"/>
    <w:basedOn w:val="Carpredefinitoparagrafo"/>
    <w:rsid w:val="00542CA4"/>
  </w:style>
  <w:style w:type="character" w:customStyle="1" w:styleId="citation-962">
    <w:name w:val="citation-962"/>
    <w:basedOn w:val="Carpredefinitoparagrafo"/>
    <w:rsid w:val="00542CA4"/>
  </w:style>
  <w:style w:type="character" w:customStyle="1" w:styleId="citation-961">
    <w:name w:val="citation-961"/>
    <w:basedOn w:val="Carpredefinitoparagrafo"/>
    <w:rsid w:val="00542CA4"/>
  </w:style>
  <w:style w:type="character" w:customStyle="1" w:styleId="citation-960">
    <w:name w:val="citation-960"/>
    <w:basedOn w:val="Carpredefinitoparagrafo"/>
    <w:rsid w:val="00542CA4"/>
  </w:style>
  <w:style w:type="character" w:customStyle="1" w:styleId="citation-959">
    <w:name w:val="citation-959"/>
    <w:basedOn w:val="Carpredefinitoparagrafo"/>
    <w:rsid w:val="00542CA4"/>
  </w:style>
  <w:style w:type="character" w:customStyle="1" w:styleId="citation-958">
    <w:name w:val="citation-958"/>
    <w:basedOn w:val="Carpredefinitoparagrafo"/>
    <w:rsid w:val="00542CA4"/>
  </w:style>
  <w:style w:type="character" w:customStyle="1" w:styleId="citation-957">
    <w:name w:val="citation-957"/>
    <w:basedOn w:val="Carpredefinitoparagrafo"/>
    <w:rsid w:val="00542CA4"/>
  </w:style>
  <w:style w:type="character" w:customStyle="1" w:styleId="citation-956">
    <w:name w:val="citation-956"/>
    <w:basedOn w:val="Carpredefinitoparagrafo"/>
    <w:rsid w:val="00542CA4"/>
  </w:style>
  <w:style w:type="character" w:customStyle="1" w:styleId="citation-955">
    <w:name w:val="citation-955"/>
    <w:basedOn w:val="Carpredefinitoparagrafo"/>
    <w:rsid w:val="00542CA4"/>
  </w:style>
  <w:style w:type="character" w:customStyle="1" w:styleId="citation-954">
    <w:name w:val="citation-954"/>
    <w:basedOn w:val="Carpredefinitoparagrafo"/>
    <w:rsid w:val="00542CA4"/>
  </w:style>
  <w:style w:type="character" w:customStyle="1" w:styleId="citation-953">
    <w:name w:val="citation-953"/>
    <w:basedOn w:val="Carpredefinitoparagrafo"/>
    <w:rsid w:val="00542CA4"/>
  </w:style>
  <w:style w:type="character" w:customStyle="1" w:styleId="citation-952">
    <w:name w:val="citation-952"/>
    <w:basedOn w:val="Carpredefinitoparagrafo"/>
    <w:rsid w:val="00542CA4"/>
  </w:style>
  <w:style w:type="character" w:customStyle="1" w:styleId="citation-951">
    <w:name w:val="citation-951"/>
    <w:basedOn w:val="Carpredefinitoparagrafo"/>
    <w:rsid w:val="00542CA4"/>
  </w:style>
  <w:style w:type="character" w:customStyle="1" w:styleId="citation-950">
    <w:name w:val="citation-950"/>
    <w:basedOn w:val="Carpredefinitoparagrafo"/>
    <w:rsid w:val="00542CA4"/>
  </w:style>
  <w:style w:type="character" w:customStyle="1" w:styleId="citation-949">
    <w:name w:val="citation-949"/>
    <w:basedOn w:val="Carpredefinitoparagrafo"/>
    <w:rsid w:val="00542CA4"/>
  </w:style>
  <w:style w:type="character" w:customStyle="1" w:styleId="citation-948">
    <w:name w:val="citation-948"/>
    <w:basedOn w:val="Carpredefinitoparagrafo"/>
    <w:rsid w:val="00542CA4"/>
  </w:style>
  <w:style w:type="character" w:customStyle="1" w:styleId="citation-1122">
    <w:name w:val="citation-1122"/>
    <w:basedOn w:val="Carpredefinitoparagrafo"/>
    <w:rsid w:val="006D5654"/>
  </w:style>
  <w:style w:type="character" w:customStyle="1" w:styleId="citation-1121">
    <w:name w:val="citation-1121"/>
    <w:basedOn w:val="Carpredefinitoparagrafo"/>
    <w:rsid w:val="006D5654"/>
  </w:style>
  <w:style w:type="character" w:customStyle="1" w:styleId="citation-1120">
    <w:name w:val="citation-1120"/>
    <w:basedOn w:val="Carpredefinitoparagrafo"/>
    <w:rsid w:val="006D5654"/>
  </w:style>
  <w:style w:type="character" w:customStyle="1" w:styleId="citation-1119">
    <w:name w:val="citation-1119"/>
    <w:basedOn w:val="Carpredefinitoparagrafo"/>
    <w:rsid w:val="006D5654"/>
  </w:style>
  <w:style w:type="character" w:customStyle="1" w:styleId="citation-1118">
    <w:name w:val="citation-1118"/>
    <w:basedOn w:val="Carpredefinitoparagrafo"/>
    <w:rsid w:val="006D5654"/>
  </w:style>
  <w:style w:type="character" w:customStyle="1" w:styleId="citation-1117">
    <w:name w:val="citation-1117"/>
    <w:basedOn w:val="Carpredefinitoparagrafo"/>
    <w:rsid w:val="006D5654"/>
  </w:style>
  <w:style w:type="character" w:customStyle="1" w:styleId="citation-1116">
    <w:name w:val="citation-1116"/>
    <w:basedOn w:val="Carpredefinitoparagrafo"/>
    <w:rsid w:val="006D5654"/>
  </w:style>
  <w:style w:type="character" w:customStyle="1" w:styleId="citation-1115">
    <w:name w:val="citation-1115"/>
    <w:basedOn w:val="Carpredefinitoparagrafo"/>
    <w:rsid w:val="006D5654"/>
  </w:style>
  <w:style w:type="character" w:customStyle="1" w:styleId="citation-1114">
    <w:name w:val="citation-1114"/>
    <w:basedOn w:val="Carpredefinitoparagrafo"/>
    <w:rsid w:val="006D5654"/>
  </w:style>
  <w:style w:type="character" w:customStyle="1" w:styleId="citation-1113">
    <w:name w:val="citation-1113"/>
    <w:basedOn w:val="Carpredefinitoparagrafo"/>
    <w:rsid w:val="006D5654"/>
  </w:style>
  <w:style w:type="character" w:customStyle="1" w:styleId="citation-1112">
    <w:name w:val="citation-1112"/>
    <w:basedOn w:val="Carpredefinitoparagrafo"/>
    <w:rsid w:val="006D5654"/>
  </w:style>
  <w:style w:type="character" w:customStyle="1" w:styleId="citation-1111">
    <w:name w:val="citation-1111"/>
    <w:basedOn w:val="Carpredefinitoparagrafo"/>
    <w:rsid w:val="006D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gnimisterios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346%20417%2091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Malcangio</dc:creator>
  <cp:keywords/>
  <dc:description/>
  <cp:lastModifiedBy>Francesco Malcangio</cp:lastModifiedBy>
  <cp:revision>3</cp:revision>
  <cp:lastPrinted>2026-01-07T15:46:00Z</cp:lastPrinted>
  <dcterms:created xsi:type="dcterms:W3CDTF">2026-01-07T16:11:00Z</dcterms:created>
  <dcterms:modified xsi:type="dcterms:W3CDTF">2026-01-08T15:32:00Z</dcterms:modified>
</cp:coreProperties>
</file>