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5912" w14:textId="77777777" w:rsidR="002A1D7C" w:rsidRDefault="002A1D7C">
      <w:pPr>
        <w:rPr>
          <w:rFonts w:asciiTheme="minorBidi" w:hAnsiTheme="minorBidi"/>
        </w:rPr>
      </w:pPr>
    </w:p>
    <w:p w14:paraId="6D6C11C2" w14:textId="77777777" w:rsidR="002A1D7C" w:rsidRDefault="002A1D7C">
      <w:pPr>
        <w:rPr>
          <w:rFonts w:asciiTheme="minorBidi" w:hAnsiTheme="minorBidi"/>
        </w:rPr>
      </w:pPr>
    </w:p>
    <w:p w14:paraId="3D43A5A7" w14:textId="5BDDF77B" w:rsidR="00987D45" w:rsidRPr="00987D45" w:rsidRDefault="00987D45">
      <w:pPr>
        <w:rPr>
          <w:rFonts w:asciiTheme="minorBidi" w:hAnsiTheme="minorBidi"/>
        </w:rPr>
      </w:pPr>
      <w:r w:rsidRPr="00987D45">
        <w:rPr>
          <w:rFonts w:asciiTheme="minorBidi" w:hAnsiTheme="minorBidi"/>
        </w:rPr>
        <w:t>Comunicato stampa</w:t>
      </w:r>
    </w:p>
    <w:p w14:paraId="5B2EF0C1" w14:textId="77777777" w:rsidR="00987D45" w:rsidRPr="00987D45" w:rsidRDefault="00987D45">
      <w:pPr>
        <w:rPr>
          <w:rFonts w:asciiTheme="minorBidi" w:hAnsiTheme="minorBidi"/>
        </w:rPr>
      </w:pPr>
    </w:p>
    <w:p w14:paraId="7A34DA30" w14:textId="7F2CACB5" w:rsidR="00987D45" w:rsidRPr="00987D45" w:rsidRDefault="00987D45">
      <w:pPr>
        <w:rPr>
          <w:rFonts w:asciiTheme="minorBidi" w:hAnsiTheme="minorBidi"/>
          <w:b/>
          <w:bCs/>
          <w:sz w:val="28"/>
          <w:szCs w:val="28"/>
        </w:rPr>
      </w:pPr>
      <w:r w:rsidRPr="00987D45">
        <w:rPr>
          <w:rFonts w:asciiTheme="minorBidi" w:hAnsiTheme="minorBidi"/>
          <w:b/>
          <w:bCs/>
          <w:sz w:val="28"/>
          <w:szCs w:val="28"/>
        </w:rPr>
        <w:t>Sala Grande</w:t>
      </w:r>
    </w:p>
    <w:p w14:paraId="300DAB2F" w14:textId="752E36FE" w:rsidR="00987D45" w:rsidRPr="00987D45" w:rsidRDefault="00987D45" w:rsidP="00987D45">
      <w:pPr>
        <w:rPr>
          <w:rFonts w:asciiTheme="minorBidi" w:hAnsiTheme="minorBidi"/>
          <w:b/>
          <w:bCs/>
        </w:rPr>
      </w:pPr>
      <w:r w:rsidRPr="00987D45">
        <w:rPr>
          <w:rFonts w:asciiTheme="minorBidi" w:hAnsiTheme="minorBidi"/>
        </w:rPr>
        <w:t xml:space="preserve">Dal 17 al 22 Febbraio </w:t>
      </w:r>
      <w:r w:rsidRPr="00987D45">
        <w:rPr>
          <w:rFonts w:asciiTheme="minorBidi" w:hAnsiTheme="minorBidi"/>
        </w:rPr>
        <w:br/>
      </w:r>
      <w:r w:rsidRPr="00987D45">
        <w:rPr>
          <w:rFonts w:asciiTheme="minorBidi" w:hAnsiTheme="minorBidi"/>
          <w:b/>
          <w:bCs/>
          <w:sz w:val="28"/>
          <w:szCs w:val="28"/>
        </w:rPr>
        <w:t>NON APRIRE QUELLA MAIL</w:t>
      </w:r>
      <w:r>
        <w:rPr>
          <w:rFonts w:asciiTheme="minorBidi" w:hAnsiTheme="minorBidi"/>
          <w:b/>
          <w:bCs/>
          <w:sz w:val="28"/>
          <w:szCs w:val="28"/>
        </w:rPr>
        <w:br/>
      </w:r>
      <w:r w:rsidRPr="00987D45">
        <w:rPr>
          <w:rFonts w:asciiTheme="minorBidi" w:hAnsiTheme="minorBidi"/>
        </w:rPr>
        <w:t>di </w:t>
      </w:r>
      <w:r w:rsidRPr="00987D45">
        <w:rPr>
          <w:rFonts w:asciiTheme="minorBidi" w:hAnsiTheme="minorBidi"/>
          <w:b/>
          <w:bCs/>
        </w:rPr>
        <w:t>Sébastien Thiéry</w:t>
      </w:r>
      <w:r w:rsidRPr="00987D45">
        <w:rPr>
          <w:rFonts w:asciiTheme="minorBidi" w:hAnsiTheme="minorBidi"/>
          <w:b/>
          <w:bCs/>
        </w:rPr>
        <w:br/>
      </w:r>
      <w:r w:rsidRPr="00987D45">
        <w:rPr>
          <w:rFonts w:asciiTheme="minorBidi" w:hAnsiTheme="minorBidi"/>
        </w:rPr>
        <w:t xml:space="preserve">versione italiana di </w:t>
      </w:r>
      <w:r w:rsidRPr="00987D45">
        <w:rPr>
          <w:rFonts w:asciiTheme="minorBidi" w:hAnsiTheme="minorBidi"/>
          <w:b/>
          <w:bCs/>
        </w:rPr>
        <w:t>Gianluca Ramazzotti</w:t>
      </w:r>
      <w:r w:rsidRPr="00987D45">
        <w:rPr>
          <w:rFonts w:asciiTheme="minorBidi" w:hAnsiTheme="minorBidi"/>
        </w:rPr>
        <w:t xml:space="preserve"> e </w:t>
      </w:r>
      <w:r w:rsidRPr="00987D45">
        <w:rPr>
          <w:rFonts w:asciiTheme="minorBidi" w:hAnsiTheme="minorBidi"/>
          <w:b/>
          <w:bCs/>
        </w:rPr>
        <w:t>David Conati</w:t>
      </w:r>
      <w:r w:rsidRPr="00987D45">
        <w:rPr>
          <w:rFonts w:asciiTheme="minorBidi" w:hAnsiTheme="minorBidi"/>
        </w:rPr>
        <w:br/>
        <w:t>con </w:t>
      </w:r>
      <w:r w:rsidRPr="00987D45">
        <w:rPr>
          <w:rFonts w:asciiTheme="minorBidi" w:hAnsiTheme="minorBidi"/>
          <w:b/>
          <w:bCs/>
        </w:rPr>
        <w:t>Gianluca Ramazzotti, Elena Arvigo</w:t>
      </w:r>
      <w:r w:rsidRPr="00987D45">
        <w:rPr>
          <w:rFonts w:asciiTheme="minorBidi" w:hAnsiTheme="minorBidi"/>
        </w:rPr>
        <w:br/>
        <w:t>e con Camilla Ferrara</w:t>
      </w:r>
      <w:r w:rsidRPr="00987D45">
        <w:rPr>
          <w:rFonts w:asciiTheme="minorBidi" w:hAnsiTheme="minorBidi"/>
        </w:rPr>
        <w:br/>
        <w:t>regia </w:t>
      </w:r>
      <w:r w:rsidRPr="00987D45">
        <w:rPr>
          <w:rFonts w:asciiTheme="minorBidi" w:hAnsiTheme="minorBidi"/>
          <w:b/>
          <w:bCs/>
        </w:rPr>
        <w:t>Marcello Cotugno</w:t>
      </w:r>
    </w:p>
    <w:p w14:paraId="176CF6BB" w14:textId="77777777" w:rsidR="00987D45" w:rsidRPr="00987D45" w:rsidRDefault="00987D45" w:rsidP="00987D45">
      <w:pPr>
        <w:rPr>
          <w:rFonts w:asciiTheme="minorBidi" w:hAnsiTheme="minorBidi"/>
        </w:rPr>
      </w:pPr>
      <w:r w:rsidRPr="00987D45">
        <w:rPr>
          <w:rFonts w:asciiTheme="minorBidi" w:hAnsiTheme="minorBidi"/>
        </w:rPr>
        <w:t>scene Alessandro Chiti</w:t>
      </w:r>
      <w:r w:rsidRPr="00987D45">
        <w:rPr>
          <w:rFonts w:asciiTheme="minorBidi" w:hAnsiTheme="minorBidi"/>
        </w:rPr>
        <w:br/>
        <w:t>luci Giuseppe Filipponio</w:t>
      </w:r>
      <w:r w:rsidRPr="00987D45">
        <w:rPr>
          <w:rFonts w:asciiTheme="minorBidi" w:hAnsiTheme="minorBidi"/>
        </w:rPr>
        <w:br/>
        <w:t>costumi Giulia Iacovacci</w:t>
      </w:r>
    </w:p>
    <w:p w14:paraId="4A421071" w14:textId="77777777" w:rsidR="00987D45" w:rsidRPr="00987D45" w:rsidRDefault="00987D45" w:rsidP="00987D45">
      <w:pPr>
        <w:rPr>
          <w:rFonts w:asciiTheme="minorBidi" w:hAnsiTheme="minorBidi"/>
        </w:rPr>
      </w:pPr>
      <w:r w:rsidRPr="00987D45">
        <w:rPr>
          <w:rFonts w:asciiTheme="minorBidi" w:hAnsiTheme="minorBidi"/>
        </w:rPr>
        <w:t>produzione OLIVER &amp; FRIENDS srls</w:t>
      </w:r>
      <w:r w:rsidRPr="00987D45">
        <w:rPr>
          <w:rFonts w:asciiTheme="minorBidi" w:hAnsiTheme="minorBidi"/>
        </w:rPr>
        <w:br/>
        <w:t>In collaborazione con 58° Festival di Borgio Verezzi</w:t>
      </w:r>
    </w:p>
    <w:p w14:paraId="5C14C049" w14:textId="77777777" w:rsidR="00987D45" w:rsidRPr="00987D45" w:rsidRDefault="00987D45">
      <w:pPr>
        <w:rPr>
          <w:rFonts w:asciiTheme="minorBidi" w:hAnsiTheme="minorBidi"/>
        </w:rPr>
      </w:pPr>
    </w:p>
    <w:p w14:paraId="7EB44022" w14:textId="0FD28FAF" w:rsidR="00987D45" w:rsidRPr="00987D45" w:rsidRDefault="00987D45" w:rsidP="00C45DA9">
      <w:pPr>
        <w:rPr>
          <w:rFonts w:asciiTheme="minorBidi" w:hAnsiTheme="minorBidi"/>
        </w:rPr>
      </w:pPr>
      <w:r w:rsidRPr="00987D45">
        <w:rPr>
          <w:rFonts w:asciiTheme="minorBidi" w:hAnsiTheme="minorBidi"/>
        </w:rPr>
        <w:t xml:space="preserve">Dal 17 al 22 Febbraio in scena nella Sala Grande del Teatro Franco Parenti </w:t>
      </w:r>
      <w:r w:rsidRPr="00DC5773">
        <w:rPr>
          <w:rFonts w:asciiTheme="minorBidi" w:hAnsiTheme="minorBidi"/>
          <w:i/>
          <w:iCs/>
        </w:rPr>
        <w:t>Non aprire quella mail</w:t>
      </w:r>
      <w:r w:rsidRPr="00DC5773">
        <w:rPr>
          <w:rFonts w:asciiTheme="minorBidi" w:hAnsiTheme="minorBidi"/>
        </w:rPr>
        <w:t xml:space="preserve">, </w:t>
      </w:r>
      <w:r w:rsidR="00DC5773">
        <w:rPr>
          <w:rFonts w:asciiTheme="minorBidi" w:hAnsiTheme="minorBidi"/>
        </w:rPr>
        <w:t xml:space="preserve">una </w:t>
      </w:r>
      <w:r w:rsidRPr="00987D45">
        <w:rPr>
          <w:rFonts w:asciiTheme="minorBidi" w:hAnsiTheme="minorBidi"/>
        </w:rPr>
        <w:t xml:space="preserve">commedia brillante e contemporanea che intreccia ironia, suspense e riflessione sociale, tratta dal testo del drammaturgo francese </w:t>
      </w:r>
      <w:r w:rsidRPr="00987D45">
        <w:rPr>
          <w:rFonts w:asciiTheme="minorBidi" w:hAnsiTheme="minorBidi"/>
          <w:b/>
          <w:bCs/>
        </w:rPr>
        <w:t>Sébastien Thiéry</w:t>
      </w:r>
      <w:r w:rsidRPr="00987D45">
        <w:rPr>
          <w:rFonts w:asciiTheme="minorBidi" w:hAnsiTheme="minorBidi"/>
        </w:rPr>
        <w:t xml:space="preserve">, finalista al </w:t>
      </w:r>
      <w:r w:rsidRPr="00DC5773">
        <w:rPr>
          <w:rFonts w:asciiTheme="minorBidi" w:hAnsiTheme="minorBidi"/>
        </w:rPr>
        <w:t xml:space="preserve">Premio Molière </w:t>
      </w:r>
      <w:r w:rsidRPr="00987D45">
        <w:rPr>
          <w:rFonts w:asciiTheme="minorBidi" w:hAnsiTheme="minorBidi"/>
        </w:rPr>
        <w:t>come miglior commedia dell’anno.</w:t>
      </w:r>
      <w:r w:rsidR="00C45DA9">
        <w:rPr>
          <w:rFonts w:asciiTheme="minorBidi" w:hAnsiTheme="minorBidi"/>
        </w:rPr>
        <w:t xml:space="preserve"> U</w:t>
      </w:r>
      <w:r w:rsidR="00C45DA9" w:rsidRPr="00C45DA9">
        <w:rPr>
          <w:rFonts w:asciiTheme="minorBidi" w:hAnsiTheme="minorBidi"/>
        </w:rPr>
        <w:t>n’opera complessa sulle dinamiche di coppia, ma anche sulle trasformazioni cui è sottoposta la nostra società, posta dinanzi al travolgente affermarsi della dimensione tecnologica che Thiéry osserva attraverso la lente antropologica. </w:t>
      </w:r>
    </w:p>
    <w:p w14:paraId="67D028AD" w14:textId="03616A0C" w:rsidR="00C45DA9" w:rsidRPr="00C45DA9" w:rsidRDefault="00987D45" w:rsidP="00C45DA9">
      <w:pPr>
        <w:rPr>
          <w:rFonts w:asciiTheme="minorBidi" w:hAnsiTheme="minorBidi"/>
        </w:rPr>
      </w:pPr>
      <w:r w:rsidRPr="00987D45">
        <w:rPr>
          <w:rFonts w:asciiTheme="minorBidi" w:hAnsiTheme="minorBidi"/>
        </w:rPr>
        <w:t>Al centro della vicenda una coppia di successo, intrappolata nella monotonia quotidiana e in un progressivo silenzio emotivo, che si trova improvvisamente coinvolta in una situazione surreale</w:t>
      </w:r>
      <w:r w:rsidR="00C45DA9">
        <w:rPr>
          <w:rFonts w:asciiTheme="minorBidi" w:hAnsiTheme="minorBidi"/>
        </w:rPr>
        <w:t>. U</w:t>
      </w:r>
      <w:r w:rsidR="00C45DA9" w:rsidRPr="00C45DA9">
        <w:rPr>
          <w:rFonts w:asciiTheme="minorBidi" w:hAnsiTheme="minorBidi"/>
        </w:rPr>
        <w:t>n misterioso sconosciuto invia</w:t>
      </w:r>
      <w:r w:rsidR="00C45DA9">
        <w:rPr>
          <w:rFonts w:asciiTheme="minorBidi" w:hAnsiTheme="minorBidi"/>
        </w:rPr>
        <w:t xml:space="preserve"> loro</w:t>
      </w:r>
      <w:r w:rsidR="00C45DA9" w:rsidRPr="00C45DA9">
        <w:rPr>
          <w:rFonts w:asciiTheme="minorBidi" w:hAnsiTheme="minorBidi"/>
        </w:rPr>
        <w:t xml:space="preserve"> un’e-mail con un video inquietante. Sullo schermo compaiono proprio loro, ripresi nella cucina di casa da una webcam, che ha spiato silenziosamente la loro quotidianità. Anche il pubblico assiste alla proiezione, diventando testimone diretto di ciò che accade.</w:t>
      </w:r>
    </w:p>
    <w:p w14:paraId="37B56A56" w14:textId="03C40092" w:rsidR="00C45DA9" w:rsidRPr="00C45DA9" w:rsidRDefault="00C45DA9" w:rsidP="00C45DA9">
      <w:pPr>
        <w:rPr>
          <w:rFonts w:asciiTheme="minorBidi" w:hAnsiTheme="minorBidi"/>
        </w:rPr>
      </w:pPr>
      <w:r w:rsidRPr="00C45DA9">
        <w:rPr>
          <w:rFonts w:asciiTheme="minorBidi" w:hAnsiTheme="minorBidi"/>
        </w:rPr>
        <w:t xml:space="preserve">Quella mail è solo l’inizio. </w:t>
      </w:r>
      <w:r>
        <w:rPr>
          <w:rFonts w:asciiTheme="minorBidi" w:hAnsiTheme="minorBidi"/>
        </w:rPr>
        <w:t>Ne</w:t>
      </w:r>
      <w:r w:rsidRPr="00C45DA9">
        <w:rPr>
          <w:rFonts w:asciiTheme="minorBidi" w:hAnsiTheme="minorBidi"/>
        </w:rPr>
        <w:t xml:space="preserve"> arriv</w:t>
      </w:r>
      <w:r>
        <w:rPr>
          <w:rFonts w:asciiTheme="minorBidi" w:hAnsiTheme="minorBidi"/>
        </w:rPr>
        <w:t>eranno</w:t>
      </w:r>
      <w:r w:rsidRPr="00C45DA9">
        <w:rPr>
          <w:rFonts w:asciiTheme="minorBidi" w:hAnsiTheme="minorBidi"/>
        </w:rPr>
        <w:t xml:space="preserve"> altre, ognuna pronta a svelare le piccole crudeltà che marito e moglie si infliggono di nascosto: lei che approfitta dell’assenza del marito per sottrargli denaro, lui che getta via la cena fingendo di averla apprezzata.</w:t>
      </w:r>
    </w:p>
    <w:p w14:paraId="45BD37E3" w14:textId="77777777" w:rsidR="00C45DA9" w:rsidRPr="00C45DA9" w:rsidRDefault="00C45DA9" w:rsidP="00C45DA9">
      <w:pPr>
        <w:rPr>
          <w:rFonts w:asciiTheme="minorBidi" w:hAnsiTheme="minorBidi"/>
        </w:rPr>
      </w:pPr>
      <w:r w:rsidRPr="00C45DA9">
        <w:rPr>
          <w:rFonts w:asciiTheme="minorBidi" w:hAnsiTheme="minorBidi"/>
        </w:rPr>
        <w:t>Ogni nuovo video è una ferita aperta. Le accuse si moltiplicano, i toni si alzano, la rabbia prende il sopravvento. Lo scontro diventa inevitabile, fino a spingerli sull’orlo della rottura definitiva.</w:t>
      </w:r>
    </w:p>
    <w:p w14:paraId="24CE9859" w14:textId="77777777" w:rsidR="00987D45" w:rsidRPr="00987D45" w:rsidRDefault="00987D45" w:rsidP="00987D45">
      <w:pPr>
        <w:rPr>
          <w:rFonts w:asciiTheme="minorBidi" w:hAnsiTheme="minorBidi"/>
        </w:rPr>
      </w:pPr>
      <w:r w:rsidRPr="00987D45">
        <w:rPr>
          <w:rFonts w:asciiTheme="minorBidi" w:hAnsiTheme="minorBidi"/>
        </w:rPr>
        <w:t xml:space="preserve">Definito da </w:t>
      </w:r>
      <w:r w:rsidRPr="00987D45">
        <w:rPr>
          <w:rFonts w:asciiTheme="minorBidi" w:hAnsiTheme="minorBidi"/>
          <w:i/>
          <w:iCs/>
        </w:rPr>
        <w:t>Le Monde</w:t>
      </w:r>
      <w:r w:rsidRPr="00987D45">
        <w:rPr>
          <w:rFonts w:asciiTheme="minorBidi" w:hAnsiTheme="minorBidi"/>
        </w:rPr>
        <w:t xml:space="preserve"> «di formidabile attualità», il testo di Sébastien Thiéry affronta con intelligenza e sensibilità i paradossi della privacy nell’era digitale, offrendo uno sguardo lucido e ironico su un mondo iperconnesso in cui il confine tra pubblico e privato appare sempre più fragile.</w:t>
      </w:r>
    </w:p>
    <w:p w14:paraId="24B75AC3" w14:textId="69FF30D6" w:rsidR="00987D45" w:rsidRPr="00987D45" w:rsidRDefault="00A012E8" w:rsidP="00A012E8">
      <w:pPr>
        <w:rPr>
          <w:rFonts w:asciiTheme="minorBidi" w:hAnsiTheme="minorBidi"/>
        </w:rPr>
      </w:pPr>
      <w:r>
        <w:rPr>
          <w:rFonts w:asciiTheme="minorBidi" w:hAnsiTheme="minorBidi"/>
        </w:rPr>
        <w:lastRenderedPageBreak/>
        <w:t xml:space="preserve">La </w:t>
      </w:r>
      <w:r w:rsidRPr="00A012E8">
        <w:rPr>
          <w:rFonts w:asciiTheme="minorBidi" w:hAnsiTheme="minorBidi"/>
        </w:rPr>
        <w:t xml:space="preserve">regia </w:t>
      </w:r>
      <w:r>
        <w:rPr>
          <w:rFonts w:asciiTheme="minorBidi" w:hAnsiTheme="minorBidi"/>
        </w:rPr>
        <w:t xml:space="preserve">di </w:t>
      </w:r>
      <w:r w:rsidRPr="00A012E8">
        <w:rPr>
          <w:rFonts w:asciiTheme="minorBidi" w:hAnsiTheme="minorBidi"/>
          <w:b/>
          <w:bCs/>
        </w:rPr>
        <w:t>Marcello Cotugno</w:t>
      </w:r>
      <w:r>
        <w:rPr>
          <w:rFonts w:asciiTheme="minorBidi" w:hAnsiTheme="minorBidi"/>
        </w:rPr>
        <w:t xml:space="preserve"> </w:t>
      </w:r>
      <w:r w:rsidRPr="00A012E8">
        <w:rPr>
          <w:rFonts w:asciiTheme="minorBidi" w:hAnsiTheme="minorBidi"/>
        </w:rPr>
        <w:t>mescola realismo e astrazione</w:t>
      </w:r>
      <w:r>
        <w:rPr>
          <w:rFonts w:asciiTheme="minorBidi" w:hAnsiTheme="minorBidi"/>
        </w:rPr>
        <w:t>;</w:t>
      </w:r>
      <w:r w:rsidRPr="00A012E8">
        <w:rPr>
          <w:rFonts w:asciiTheme="minorBidi" w:hAnsiTheme="minorBidi"/>
        </w:rPr>
        <w:t xml:space="preserve"> una scena simbolica e una colonna sonora evocativa accompagnano gli attori in un crescendo emotivo tra rivelazioni, fragilità e desiderio.</w:t>
      </w:r>
    </w:p>
    <w:p w14:paraId="2921A8CF" w14:textId="77777777" w:rsidR="00987D45" w:rsidRDefault="00987D45" w:rsidP="00987D45">
      <w:pPr>
        <w:rPr>
          <w:rFonts w:asciiTheme="minorBidi" w:hAnsiTheme="minorBidi"/>
        </w:rPr>
      </w:pPr>
      <w:r w:rsidRPr="00987D45">
        <w:rPr>
          <w:rFonts w:asciiTheme="minorBidi" w:hAnsiTheme="minorBidi"/>
        </w:rPr>
        <w:t xml:space="preserve">Protagonisti dello spettacolo sono </w:t>
      </w:r>
      <w:r w:rsidRPr="00987D45">
        <w:rPr>
          <w:rFonts w:asciiTheme="minorBidi" w:hAnsiTheme="minorBidi"/>
          <w:b/>
          <w:bCs/>
        </w:rPr>
        <w:t>Gianluca Ramazzotti</w:t>
      </w:r>
      <w:r w:rsidRPr="00987D45">
        <w:rPr>
          <w:rFonts w:asciiTheme="minorBidi" w:hAnsiTheme="minorBidi"/>
        </w:rPr>
        <w:t xml:space="preserve"> ed </w:t>
      </w:r>
      <w:r w:rsidRPr="00987D45">
        <w:rPr>
          <w:rFonts w:asciiTheme="minorBidi" w:hAnsiTheme="minorBidi"/>
          <w:b/>
          <w:bCs/>
        </w:rPr>
        <w:t>Elena Arvigo</w:t>
      </w:r>
      <w:r w:rsidRPr="00987D45">
        <w:rPr>
          <w:rFonts w:asciiTheme="minorBidi" w:hAnsiTheme="minorBidi"/>
        </w:rPr>
        <w:t xml:space="preserve"> — quest’ultima già vincitrice del Premio Le Maschere del Teatro Italiano come miglior attrice per monologo — affiancati da </w:t>
      </w:r>
      <w:r w:rsidRPr="00987D45">
        <w:rPr>
          <w:rFonts w:asciiTheme="minorBidi" w:hAnsiTheme="minorBidi"/>
          <w:b/>
          <w:bCs/>
        </w:rPr>
        <w:t>Camilla Ferrara</w:t>
      </w:r>
      <w:r w:rsidRPr="00987D45">
        <w:rPr>
          <w:rFonts w:asciiTheme="minorBidi" w:hAnsiTheme="minorBidi"/>
        </w:rPr>
        <w:t>. Un cast di forte intensità scenica che conduce il pubblico in un percorso teatrale capace di unire profondità di contenuti e ritmo comico, senza rinunciare al coinvolgimento emotivo e al divertimento.</w:t>
      </w:r>
    </w:p>
    <w:p w14:paraId="2C115CE0" w14:textId="77777777" w:rsidR="00936200" w:rsidRDefault="00936200" w:rsidP="00987D45">
      <w:pPr>
        <w:rPr>
          <w:rFonts w:asciiTheme="minorBidi" w:hAnsiTheme="minorBidi"/>
        </w:rPr>
      </w:pPr>
    </w:p>
    <w:p w14:paraId="6A506DF5" w14:textId="48EEDACB" w:rsidR="00936200" w:rsidRPr="00936200" w:rsidRDefault="00936200" w:rsidP="00987D45">
      <w:pPr>
        <w:rPr>
          <w:rFonts w:asciiTheme="minorBidi" w:hAnsiTheme="minorBidi"/>
          <w:b/>
          <w:bCs/>
        </w:rPr>
      </w:pPr>
      <w:r w:rsidRPr="00936200">
        <w:rPr>
          <w:rFonts w:asciiTheme="minorBidi" w:hAnsiTheme="minorBidi"/>
          <w:b/>
          <w:bCs/>
        </w:rPr>
        <w:t>BOIGRAFIE</w:t>
      </w:r>
    </w:p>
    <w:p w14:paraId="18B7CCFD" w14:textId="77777777" w:rsidR="00936200" w:rsidRPr="00936200" w:rsidRDefault="00936200" w:rsidP="00936200">
      <w:pPr>
        <w:rPr>
          <w:rFonts w:asciiTheme="minorBidi" w:hAnsiTheme="minorBidi"/>
        </w:rPr>
      </w:pPr>
      <w:r w:rsidRPr="00936200">
        <w:rPr>
          <w:rFonts w:asciiTheme="minorBidi" w:hAnsiTheme="minorBidi"/>
          <w:b/>
          <w:bCs/>
        </w:rPr>
        <w:t>Sébastien Thiéry</w:t>
      </w:r>
      <w:r w:rsidRPr="00936200">
        <w:rPr>
          <w:rFonts w:asciiTheme="minorBidi" w:hAnsiTheme="minorBidi"/>
        </w:rPr>
        <w:br/>
        <w:t>Drammaturgo e sceneggiatore francese tra i più rappresentati della sua generazione, Sébastien Thiéry è noto per una scrittura brillante e surreale che unisce comicità, paradosso e inquietudine esistenziale. Le sue opere indagano con ironia i meccanismi del potere, le fragilità dell’identità e le contraddizioni della vita borghese contemporanea. Tradotti in numerose lingue, i suoi testi sono messi in scena nei principali teatri europei e internazionali, conquistando pubblico e critica per il ritmo serrato e la forza dei dialoghi.</w:t>
      </w:r>
    </w:p>
    <w:p w14:paraId="4E3C16B0" w14:textId="77777777" w:rsidR="00936200" w:rsidRPr="00936200" w:rsidRDefault="00936200" w:rsidP="00936200">
      <w:pPr>
        <w:rPr>
          <w:rFonts w:asciiTheme="minorBidi" w:hAnsiTheme="minorBidi"/>
        </w:rPr>
      </w:pPr>
      <w:r w:rsidRPr="00936200">
        <w:rPr>
          <w:rFonts w:asciiTheme="minorBidi" w:hAnsiTheme="minorBidi"/>
          <w:b/>
          <w:bCs/>
        </w:rPr>
        <w:t>Marcello Cotugno</w:t>
      </w:r>
      <w:r w:rsidRPr="00936200">
        <w:rPr>
          <w:rFonts w:asciiTheme="minorBidi" w:hAnsiTheme="minorBidi"/>
        </w:rPr>
        <w:br/>
        <w:t>Attore e regista teatrale italiano, Marcello Cotugno opera da anni nel panorama della scena contemporanea, affiancando all’attività interpretativa un’intensa ricerca sulla regia e sulla drammaturgia. Il suo lavoro si concentra sulla centralità dell’attore e su una messa in scena essenziale, capace di valorizzare il testo e la relazione con il pubblico. Ha collaborato con diverse realtà teatrali, sviluppando un linguaggio rigoroso e attento alla profondità emotiva.</w:t>
      </w:r>
    </w:p>
    <w:p w14:paraId="7E909BDC" w14:textId="77777777" w:rsidR="00936200" w:rsidRPr="00936200" w:rsidRDefault="00936200" w:rsidP="00936200">
      <w:pPr>
        <w:rPr>
          <w:rFonts w:asciiTheme="minorBidi" w:hAnsiTheme="minorBidi"/>
        </w:rPr>
      </w:pPr>
      <w:r w:rsidRPr="00936200">
        <w:rPr>
          <w:rFonts w:asciiTheme="minorBidi" w:hAnsiTheme="minorBidi"/>
          <w:b/>
          <w:bCs/>
        </w:rPr>
        <w:t>Gianluca Ramazzotti</w:t>
      </w:r>
      <w:r w:rsidRPr="00936200">
        <w:rPr>
          <w:rFonts w:asciiTheme="minorBidi" w:hAnsiTheme="minorBidi"/>
        </w:rPr>
        <w:br/>
        <w:t>Attore italiano di teatro, cinema e televisione, Gianluca Ramazzotti vanta una carriera articolata e coerente, segnata dall’incontro con registi e compagnie di primo piano. In teatro affronta con la stessa intensità sia il repertorio classico sia la drammaturgia contemporanea, distinguendosi per precisione interpretativa e versatilità. Parallelamente lavora nel cinema e nella serialità televisiva, costruendo personaggi di forte presenza e credibilità.</w:t>
      </w:r>
    </w:p>
    <w:p w14:paraId="112F0F2C" w14:textId="1DFB410C" w:rsidR="00936200" w:rsidRDefault="00936200" w:rsidP="00936200">
      <w:pPr>
        <w:rPr>
          <w:rFonts w:asciiTheme="minorBidi" w:hAnsiTheme="minorBidi"/>
        </w:rPr>
      </w:pPr>
      <w:r w:rsidRPr="00936200">
        <w:rPr>
          <w:rFonts w:asciiTheme="minorBidi" w:hAnsiTheme="minorBidi"/>
          <w:b/>
          <w:bCs/>
        </w:rPr>
        <w:t>Elena Arvigo</w:t>
      </w:r>
      <w:r w:rsidRPr="00936200">
        <w:rPr>
          <w:rFonts w:asciiTheme="minorBidi" w:hAnsiTheme="minorBidi"/>
        </w:rPr>
        <w:br/>
        <w:t>Attrice e interprete teatrale italiana, Elena Arvigo è riconosciuta per il suo impegno artistico su testi di alto valore letterario e civile.</w:t>
      </w:r>
      <w:r w:rsidRPr="00936200">
        <w:t xml:space="preserve"> </w:t>
      </w:r>
      <w:r w:rsidRPr="00936200">
        <w:rPr>
          <w:rFonts w:asciiTheme="minorBidi" w:hAnsiTheme="minorBidi"/>
        </w:rPr>
        <w:t xml:space="preserve">Diplomata al Piccolo Teatro di Milano, ha lavorato con importanti registi italiani e internazionali interpretando ruoli di grande profondità. Nel 2023 ha </w:t>
      </w:r>
      <w:r w:rsidRPr="00936200">
        <w:rPr>
          <w:rFonts w:asciiTheme="minorBidi" w:hAnsiTheme="minorBidi"/>
          <w:b/>
          <w:bCs/>
        </w:rPr>
        <w:t xml:space="preserve">vinto il Premio </w:t>
      </w:r>
      <w:r w:rsidRPr="00936200">
        <w:rPr>
          <w:rFonts w:asciiTheme="minorBidi" w:hAnsiTheme="minorBidi"/>
          <w:b/>
          <w:bCs/>
          <w:i/>
          <w:iCs/>
        </w:rPr>
        <w:t>Le Maschere del Teatro Italiano</w:t>
      </w:r>
      <w:r w:rsidRPr="00936200">
        <w:rPr>
          <w:rFonts w:asciiTheme="minorBidi" w:hAnsiTheme="minorBidi"/>
          <w:b/>
          <w:bCs/>
        </w:rPr>
        <w:t xml:space="preserve"> nella categoria Miglior Monologo</w:t>
      </w:r>
      <w:r w:rsidRPr="00936200">
        <w:rPr>
          <w:rFonts w:asciiTheme="minorBidi" w:hAnsiTheme="minorBidi"/>
        </w:rPr>
        <w:t xml:space="preserve"> per </w:t>
      </w:r>
      <w:r w:rsidRPr="00936200">
        <w:rPr>
          <w:rFonts w:asciiTheme="minorBidi" w:hAnsiTheme="minorBidi"/>
          <w:i/>
          <w:iCs/>
        </w:rPr>
        <w:t>I Monologhi dell’atomica</w:t>
      </w:r>
      <w:r w:rsidRPr="00936200">
        <w:rPr>
          <w:rFonts w:asciiTheme="minorBidi" w:hAnsiTheme="minorBidi"/>
        </w:rPr>
        <w:t>, che ha ottenuto ampio riconoscimento nel circuito teatrale nazionale</w:t>
      </w:r>
      <w:r>
        <w:rPr>
          <w:rFonts w:asciiTheme="minorBidi" w:hAnsiTheme="minorBidi"/>
        </w:rPr>
        <w:t xml:space="preserve">. </w:t>
      </w:r>
      <w:r w:rsidRPr="00936200">
        <w:rPr>
          <w:rFonts w:asciiTheme="minorBidi" w:hAnsiTheme="minorBidi"/>
        </w:rPr>
        <w:t>La sua ricerca si concentra sulla parola come strumento di memoria, testimonianza e responsabilità, dando vita a spettacoli intensi e profondamente contemporanei.</w:t>
      </w:r>
    </w:p>
    <w:p w14:paraId="39709051" w14:textId="1F68BA95" w:rsidR="00936200" w:rsidRPr="00936200" w:rsidRDefault="00936200" w:rsidP="00936200">
      <w:pPr>
        <w:rPr>
          <w:rFonts w:asciiTheme="minorBidi" w:hAnsiTheme="minorBidi"/>
        </w:rPr>
      </w:pPr>
      <w:r w:rsidRPr="00936200">
        <w:rPr>
          <w:rFonts w:asciiTheme="minorBidi" w:hAnsiTheme="minorBidi"/>
          <w:b/>
          <w:bCs/>
        </w:rPr>
        <w:t>Camilla Ferrara</w:t>
      </w:r>
      <w:r w:rsidRPr="00936200">
        <w:rPr>
          <w:rFonts w:asciiTheme="minorBidi" w:hAnsiTheme="minorBidi"/>
        </w:rPr>
        <w:br/>
        <w:t>Attrice italiana di teatro e cinema, Camilla Ferrara si distingue per un percorso attento alla ricerca e alla qualità interpretativa. Lavora tra scena contemporanea e progetti autoriali, costruendo personaggi di forte intensità e sensibilità espressiva.</w:t>
      </w:r>
    </w:p>
    <w:p w14:paraId="76442696" w14:textId="77777777" w:rsidR="00987D45" w:rsidRDefault="00987D45" w:rsidP="00987D45">
      <w:pPr>
        <w:rPr>
          <w:rFonts w:asciiTheme="minorBidi" w:hAnsiTheme="minorBidi"/>
        </w:rPr>
      </w:pPr>
    </w:p>
    <w:p w14:paraId="27F2D6A2" w14:textId="117A7315" w:rsidR="00DC5773" w:rsidRPr="00DC5773" w:rsidRDefault="00987D45" w:rsidP="00DC5773">
      <w:pPr>
        <w:rPr>
          <w:rFonts w:asciiTheme="minorBidi" w:hAnsiTheme="minorBidi"/>
          <w:b/>
          <w:bCs/>
        </w:rPr>
      </w:pPr>
      <w:r w:rsidRPr="00987D45">
        <w:rPr>
          <w:rFonts w:asciiTheme="minorBidi" w:hAnsiTheme="minorBidi"/>
          <w:b/>
          <w:bCs/>
        </w:rPr>
        <w:lastRenderedPageBreak/>
        <w:t>ORARI</w:t>
      </w:r>
      <w:r w:rsidR="00DC5773">
        <w:rPr>
          <w:rFonts w:asciiTheme="minorBidi" w:hAnsiTheme="minorBidi"/>
          <w:b/>
          <w:bCs/>
        </w:rPr>
        <w:br/>
      </w:r>
      <w:r w:rsidR="00DC5773" w:rsidRPr="00DC5773">
        <w:rPr>
          <w:rFonts w:asciiTheme="minorBidi" w:hAnsiTheme="minorBidi"/>
        </w:rPr>
        <w:t>martedì 17 Febbraio - 20:00</w:t>
      </w:r>
      <w:r w:rsidR="00DC5773" w:rsidRPr="00DC5773">
        <w:rPr>
          <w:rFonts w:asciiTheme="minorBidi" w:hAnsiTheme="minorBidi"/>
        </w:rPr>
        <w:br/>
        <w:t>mercoledì 18 Febbraio - 19:45</w:t>
      </w:r>
      <w:r w:rsidR="00DC5773" w:rsidRPr="00DC5773">
        <w:rPr>
          <w:rFonts w:asciiTheme="minorBidi" w:hAnsiTheme="minorBidi"/>
        </w:rPr>
        <w:br/>
        <w:t>giovedì 19 Febbraio - 21:00</w:t>
      </w:r>
      <w:r w:rsidR="00DC5773" w:rsidRPr="00DC5773">
        <w:rPr>
          <w:rFonts w:asciiTheme="minorBidi" w:hAnsiTheme="minorBidi"/>
        </w:rPr>
        <w:br/>
        <w:t>venerdì 20 Febbraio - 19:45</w:t>
      </w:r>
      <w:r w:rsidR="00DC5773" w:rsidRPr="00DC5773">
        <w:rPr>
          <w:rFonts w:asciiTheme="minorBidi" w:hAnsiTheme="minorBidi"/>
        </w:rPr>
        <w:br/>
        <w:t>sabato 21 Febbraio - 19:45</w:t>
      </w:r>
      <w:r w:rsidR="00DC5773" w:rsidRPr="00DC5773">
        <w:rPr>
          <w:rFonts w:asciiTheme="minorBidi" w:hAnsiTheme="minorBidi"/>
        </w:rPr>
        <w:br/>
        <w:t>domenica 22 Febbraio - 16:15</w:t>
      </w:r>
    </w:p>
    <w:p w14:paraId="55E66F44" w14:textId="77777777" w:rsidR="00DC5773" w:rsidRPr="00987D45" w:rsidRDefault="00DC5773" w:rsidP="00987D45">
      <w:pPr>
        <w:rPr>
          <w:rFonts w:asciiTheme="minorBidi" w:hAnsiTheme="minorBidi"/>
          <w:b/>
          <w:bCs/>
        </w:rPr>
      </w:pPr>
    </w:p>
    <w:p w14:paraId="3517A578" w14:textId="303D0000" w:rsidR="00987D45" w:rsidRDefault="00987D45" w:rsidP="00987D45">
      <w:pPr>
        <w:rPr>
          <w:rFonts w:asciiTheme="minorBidi" w:hAnsiTheme="minorBidi"/>
          <w:b/>
          <w:bCs/>
        </w:rPr>
      </w:pPr>
      <w:r w:rsidRPr="00A012E8">
        <w:rPr>
          <w:rFonts w:asciiTheme="minorBidi" w:hAnsiTheme="minorBidi"/>
          <w:b/>
          <w:bCs/>
        </w:rPr>
        <w:t>PREZZI</w:t>
      </w:r>
    </w:p>
    <w:p w14:paraId="39D9FD8A" w14:textId="0F3439C1" w:rsidR="00DC5773" w:rsidRPr="00DC5773" w:rsidRDefault="00DC5773" w:rsidP="00DC5773">
      <w:pPr>
        <w:rPr>
          <w:rFonts w:asciiTheme="minorBidi" w:hAnsiTheme="minorBidi"/>
        </w:rPr>
      </w:pPr>
      <w:r w:rsidRPr="00DC5773">
        <w:rPr>
          <w:rFonts w:asciiTheme="minorBidi" w:hAnsiTheme="minorBidi"/>
        </w:rPr>
        <w:t>SETTORE A (file A–E + H)</w:t>
      </w:r>
      <w:r w:rsidRPr="00DC5773">
        <w:rPr>
          <w:rFonts w:asciiTheme="minorBidi" w:hAnsiTheme="minorBidi"/>
        </w:rPr>
        <w:br/>
        <w:t>intero 38€;</w:t>
      </w:r>
      <w:r w:rsidRPr="00DC5773">
        <w:rPr>
          <w:rFonts w:asciiTheme="minorBidi" w:hAnsiTheme="minorBidi"/>
        </w:rPr>
        <w:br/>
        <w:t>under30/over65 28€</w:t>
      </w:r>
      <w:r w:rsidRPr="00DC5773">
        <w:rPr>
          <w:rFonts w:asciiTheme="minorBidi" w:hAnsiTheme="minorBidi"/>
        </w:rPr>
        <w:br/>
        <w:t>SETTORE B (file F–R)</w:t>
      </w:r>
      <w:r w:rsidRPr="00DC5773">
        <w:rPr>
          <w:rFonts w:asciiTheme="minorBidi" w:hAnsiTheme="minorBidi"/>
        </w:rPr>
        <w:br/>
        <w:t>intero 28€;</w:t>
      </w:r>
      <w:r w:rsidRPr="00DC5773">
        <w:rPr>
          <w:rFonts w:asciiTheme="minorBidi" w:hAnsiTheme="minorBidi"/>
        </w:rPr>
        <w:br/>
        <w:t>under30/over65 20,50€; </w:t>
      </w:r>
      <w:hyperlink r:id="rId7" w:history="1">
        <w:r w:rsidRPr="00DC5773">
          <w:rPr>
            <w:rStyle w:val="Hyperlink"/>
            <w:rFonts w:asciiTheme="minorBidi" w:hAnsiTheme="minorBidi"/>
            <w:color w:val="auto"/>
            <w:u w:val="none"/>
          </w:rPr>
          <w:t>convenzioni</w:t>
        </w:r>
      </w:hyperlink>
      <w:r w:rsidRPr="00DC5773">
        <w:rPr>
          <w:rFonts w:asciiTheme="minorBidi" w:hAnsiTheme="minorBidi"/>
        </w:rPr>
        <w:t> 22€</w:t>
      </w:r>
      <w:r w:rsidRPr="00DC5773">
        <w:rPr>
          <w:rFonts w:asciiTheme="minorBidi" w:hAnsiTheme="minorBidi"/>
        </w:rPr>
        <w:br/>
        <w:t>SETTORE C (file S–ZZ)</w:t>
      </w:r>
      <w:r w:rsidRPr="00DC5773">
        <w:rPr>
          <w:rFonts w:asciiTheme="minorBidi" w:hAnsiTheme="minorBidi"/>
        </w:rPr>
        <w:br/>
        <w:t>intero 20,50€;</w:t>
      </w:r>
      <w:r w:rsidRPr="00DC5773">
        <w:rPr>
          <w:rFonts w:asciiTheme="minorBidi" w:hAnsiTheme="minorBidi"/>
        </w:rPr>
        <w:br/>
      </w:r>
      <w:r w:rsidR="00430181">
        <w:rPr>
          <w:rFonts w:asciiTheme="minorBidi" w:hAnsiTheme="minorBidi"/>
        </w:rPr>
        <w:t>u</w:t>
      </w:r>
      <w:r w:rsidRPr="00DC5773">
        <w:rPr>
          <w:rFonts w:asciiTheme="minorBidi" w:hAnsiTheme="minorBidi"/>
        </w:rPr>
        <w:t>nder30/over65 18€; </w:t>
      </w:r>
      <w:hyperlink r:id="rId8" w:history="1">
        <w:r w:rsidRPr="00DC5773">
          <w:rPr>
            <w:rStyle w:val="Hyperlink"/>
            <w:rFonts w:asciiTheme="minorBidi" w:hAnsiTheme="minorBidi"/>
            <w:color w:val="auto"/>
            <w:u w:val="none"/>
          </w:rPr>
          <w:t>convenzioni</w:t>
        </w:r>
      </w:hyperlink>
      <w:r w:rsidRPr="00DC5773">
        <w:rPr>
          <w:rFonts w:asciiTheme="minorBidi" w:hAnsiTheme="minorBidi"/>
        </w:rPr>
        <w:t> 18€</w:t>
      </w:r>
    </w:p>
    <w:p w14:paraId="3CD3DC2B" w14:textId="77777777" w:rsidR="00DC5773" w:rsidRPr="00DC5773" w:rsidRDefault="00936200" w:rsidP="00DC5773">
      <w:pPr>
        <w:rPr>
          <w:rFonts w:asciiTheme="minorBidi" w:hAnsiTheme="minorBidi"/>
        </w:rPr>
      </w:pPr>
      <w:r>
        <w:rPr>
          <w:rFonts w:asciiTheme="minorBidi" w:hAnsiTheme="minorBidi"/>
        </w:rPr>
        <w:pict w14:anchorId="389164C6">
          <v:rect id="_x0000_i1025" style="width:498.6pt;height:.75pt" o:hralign="center" o:hrstd="t" o:hr="t" fillcolor="#a0a0a0" stroked="f"/>
        </w:pict>
      </w:r>
    </w:p>
    <w:p w14:paraId="26B2281A" w14:textId="77777777" w:rsidR="00DC5773" w:rsidRPr="00DC5773" w:rsidRDefault="00DC5773" w:rsidP="00DC5773">
      <w:pPr>
        <w:rPr>
          <w:rFonts w:asciiTheme="minorBidi" w:hAnsiTheme="minorBidi"/>
        </w:rPr>
      </w:pPr>
      <w:r w:rsidRPr="00DC5773">
        <w:rPr>
          <w:rFonts w:asciiTheme="minorBidi" w:hAnsiTheme="minorBidi"/>
          <w:i/>
          <w:iCs/>
        </w:rPr>
        <w:t>Tutti i prezzi non includono i diritti di prevendita.</w:t>
      </w:r>
    </w:p>
    <w:p w14:paraId="1BB9360E" w14:textId="77777777" w:rsidR="00DC5773" w:rsidRPr="00DC5773" w:rsidRDefault="00DC5773" w:rsidP="00DC5773">
      <w:pPr>
        <w:rPr>
          <w:rFonts w:asciiTheme="minorBidi" w:hAnsiTheme="minorBidi"/>
          <w:b/>
          <w:bCs/>
        </w:rPr>
      </w:pPr>
    </w:p>
    <w:p w14:paraId="2B5B6AF0" w14:textId="77777777" w:rsidR="00DC5773" w:rsidRPr="00DC5773" w:rsidRDefault="00DC5773" w:rsidP="00DC5773">
      <w:pPr>
        <w:rPr>
          <w:rFonts w:asciiTheme="minorBidi" w:hAnsiTheme="minorBidi"/>
        </w:rPr>
      </w:pPr>
      <w:r w:rsidRPr="00DC5773">
        <w:rPr>
          <w:rFonts w:asciiTheme="minorBidi" w:hAnsiTheme="minorBidi"/>
          <w:b/>
          <w:bCs/>
        </w:rPr>
        <w:t>Info e biglietteria</w:t>
      </w:r>
      <w:r w:rsidRPr="00DC5773">
        <w:rPr>
          <w:rFonts w:asciiTheme="minorBidi" w:hAnsiTheme="minorBidi"/>
          <w:b/>
          <w:bCs/>
        </w:rPr>
        <w:br/>
      </w:r>
      <w:r w:rsidRPr="00DC5773">
        <w:rPr>
          <w:rFonts w:asciiTheme="minorBidi" w:hAnsiTheme="minorBidi"/>
        </w:rPr>
        <w:t>Biglietteria</w:t>
      </w:r>
      <w:r w:rsidRPr="00DC5773">
        <w:rPr>
          <w:rFonts w:asciiTheme="minorBidi" w:hAnsiTheme="minorBidi"/>
        </w:rPr>
        <w:br/>
        <w:t>via Pier Lombardo 14</w:t>
      </w:r>
      <w:r w:rsidRPr="00DC5773">
        <w:rPr>
          <w:rFonts w:asciiTheme="minorBidi" w:hAnsiTheme="minorBidi"/>
        </w:rPr>
        <w:br/>
      </w:r>
      <w:hyperlink r:id="rId9" w:history="1">
        <w:r w:rsidRPr="00DC5773">
          <w:rPr>
            <w:rStyle w:val="Hyperlink"/>
            <w:rFonts w:asciiTheme="minorBidi" w:hAnsiTheme="minorBidi"/>
          </w:rPr>
          <w:t>02 59995206</w:t>
        </w:r>
      </w:hyperlink>
      <w:r w:rsidRPr="00DC5773">
        <w:rPr>
          <w:rFonts w:asciiTheme="minorBidi" w:hAnsiTheme="minorBidi"/>
        </w:rPr>
        <w:br/>
      </w:r>
      <w:hyperlink r:id="rId10" w:history="1">
        <w:r w:rsidRPr="00DC5773">
          <w:rPr>
            <w:rStyle w:val="Hyperlink"/>
            <w:rFonts w:asciiTheme="minorBidi" w:hAnsiTheme="minorBidi"/>
          </w:rPr>
          <w:t>biglietteria@teatrofrancoparenti.it</w:t>
        </w:r>
      </w:hyperlink>
    </w:p>
    <w:p w14:paraId="57179963" w14:textId="77777777" w:rsidR="00DC5773" w:rsidRPr="00DC5773" w:rsidRDefault="00DC5773" w:rsidP="00DC5773">
      <w:pPr>
        <w:rPr>
          <w:rFonts w:asciiTheme="minorBidi" w:hAnsiTheme="minorBidi"/>
        </w:rPr>
      </w:pPr>
      <w:r w:rsidRPr="00DC5773">
        <w:rPr>
          <w:rFonts w:asciiTheme="minorBidi" w:hAnsiTheme="minorBidi"/>
        </w:rPr>
        <w:t>Ufficio Stampa</w:t>
      </w:r>
      <w:r w:rsidRPr="00DC5773">
        <w:rPr>
          <w:rFonts w:asciiTheme="minorBidi" w:hAnsiTheme="minorBidi"/>
        </w:rPr>
        <w:br/>
        <w:t>Francesco Malcangio</w:t>
      </w:r>
      <w:r w:rsidRPr="00DC5773">
        <w:rPr>
          <w:rFonts w:asciiTheme="minorBidi" w:hAnsiTheme="minorBidi"/>
        </w:rPr>
        <w:br/>
        <w:t>Teatro Franco Parenti</w:t>
      </w:r>
      <w:r w:rsidRPr="00DC5773">
        <w:rPr>
          <w:rFonts w:asciiTheme="minorBidi" w:hAnsiTheme="minorBidi"/>
        </w:rPr>
        <w:br/>
        <w:t>Via Vasari,15 - 20135 - Milano</w:t>
      </w:r>
      <w:r w:rsidRPr="00DC5773">
        <w:rPr>
          <w:rFonts w:asciiTheme="minorBidi" w:hAnsiTheme="minorBidi"/>
        </w:rPr>
        <w:br/>
        <w:t>Mob. </w:t>
      </w:r>
      <w:hyperlink r:id="rId11" w:history="1">
        <w:r w:rsidRPr="00DC5773">
          <w:rPr>
            <w:rStyle w:val="Hyperlink"/>
            <w:rFonts w:asciiTheme="minorBidi" w:hAnsiTheme="minorBidi"/>
          </w:rPr>
          <w:t>346 417 91 36 </w:t>
        </w:r>
      </w:hyperlink>
    </w:p>
    <w:p w14:paraId="4E775AD8" w14:textId="2D92C3C7" w:rsidR="00987D45" w:rsidRPr="00987D45" w:rsidRDefault="00DC5773" w:rsidP="00430181">
      <w:pPr>
        <w:rPr>
          <w:rFonts w:asciiTheme="minorBidi" w:hAnsiTheme="minorBidi"/>
        </w:rPr>
      </w:pPr>
      <w:hyperlink r:id="rId12" w:history="1">
        <w:r w:rsidRPr="00DC5773">
          <w:rPr>
            <w:rStyle w:val="Hyperlink"/>
            <w:rFonts w:asciiTheme="minorBidi" w:hAnsiTheme="minorBidi"/>
          </w:rPr>
          <w:t>http://www.teatrofrancoparenti.it</w:t>
        </w:r>
      </w:hyperlink>
    </w:p>
    <w:sectPr w:rsidR="00987D45" w:rsidRPr="00987D45">
      <w:head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840E" w14:textId="77777777" w:rsidR="00987D45" w:rsidRDefault="00987D45" w:rsidP="00987D45">
      <w:pPr>
        <w:spacing w:after="0" w:line="240" w:lineRule="auto"/>
      </w:pPr>
      <w:r>
        <w:separator/>
      </w:r>
    </w:p>
  </w:endnote>
  <w:endnote w:type="continuationSeparator" w:id="0">
    <w:p w14:paraId="41300299" w14:textId="77777777" w:rsidR="00987D45" w:rsidRDefault="00987D45" w:rsidP="0098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72BD" w14:textId="77777777" w:rsidR="00987D45" w:rsidRDefault="00987D45" w:rsidP="00987D45">
      <w:pPr>
        <w:spacing w:after="0" w:line="240" w:lineRule="auto"/>
      </w:pPr>
      <w:r>
        <w:separator/>
      </w:r>
    </w:p>
  </w:footnote>
  <w:footnote w:type="continuationSeparator" w:id="0">
    <w:p w14:paraId="4CA6996D" w14:textId="77777777" w:rsidR="00987D45" w:rsidRDefault="00987D45" w:rsidP="0098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7628" w14:textId="45E231CF" w:rsidR="00987D45" w:rsidRDefault="00987D45">
    <w:pPr>
      <w:pStyle w:val="Header"/>
    </w:pPr>
    <w:r>
      <w:rPr>
        <w:noProof/>
      </w:rPr>
      <w:drawing>
        <wp:inline distT="0" distB="0" distL="0" distR="0" wp14:anchorId="119DA5BF" wp14:editId="67EC582A">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841AD"/>
    <w:multiLevelType w:val="multilevel"/>
    <w:tmpl w:val="B32A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71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A3"/>
    <w:rsid w:val="000426B8"/>
    <w:rsid w:val="001411A3"/>
    <w:rsid w:val="002A1D7C"/>
    <w:rsid w:val="00430181"/>
    <w:rsid w:val="00566873"/>
    <w:rsid w:val="00766A9A"/>
    <w:rsid w:val="00936200"/>
    <w:rsid w:val="00987D45"/>
    <w:rsid w:val="00A012E8"/>
    <w:rsid w:val="00A62895"/>
    <w:rsid w:val="00AB6DBA"/>
    <w:rsid w:val="00B763E6"/>
    <w:rsid w:val="00C45DA9"/>
    <w:rsid w:val="00DC577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B6044B"/>
  <w15:chartTrackingRefBased/>
  <w15:docId w15:val="{A7485FF8-F09A-4C1C-987A-7CB6D66E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1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1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1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41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1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1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1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1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141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1A3"/>
    <w:rPr>
      <w:rFonts w:eastAsiaTheme="majorEastAsia" w:cstheme="majorBidi"/>
      <w:color w:val="272727" w:themeColor="text1" w:themeTint="D8"/>
    </w:rPr>
  </w:style>
  <w:style w:type="paragraph" w:styleId="Title">
    <w:name w:val="Title"/>
    <w:basedOn w:val="Normal"/>
    <w:next w:val="Normal"/>
    <w:link w:val="TitleChar"/>
    <w:uiPriority w:val="10"/>
    <w:qFormat/>
    <w:rsid w:val="0014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1A3"/>
    <w:pPr>
      <w:spacing w:before="160"/>
      <w:jc w:val="center"/>
    </w:pPr>
    <w:rPr>
      <w:i/>
      <w:iCs/>
      <w:color w:val="404040" w:themeColor="text1" w:themeTint="BF"/>
    </w:rPr>
  </w:style>
  <w:style w:type="character" w:customStyle="1" w:styleId="QuoteChar">
    <w:name w:val="Quote Char"/>
    <w:basedOn w:val="DefaultParagraphFont"/>
    <w:link w:val="Quote"/>
    <w:uiPriority w:val="29"/>
    <w:rsid w:val="001411A3"/>
    <w:rPr>
      <w:i/>
      <w:iCs/>
      <w:color w:val="404040" w:themeColor="text1" w:themeTint="BF"/>
    </w:rPr>
  </w:style>
  <w:style w:type="paragraph" w:styleId="ListParagraph">
    <w:name w:val="List Paragraph"/>
    <w:basedOn w:val="Normal"/>
    <w:uiPriority w:val="34"/>
    <w:qFormat/>
    <w:rsid w:val="001411A3"/>
    <w:pPr>
      <w:ind w:left="720"/>
      <w:contextualSpacing/>
    </w:pPr>
  </w:style>
  <w:style w:type="character" w:styleId="IntenseEmphasis">
    <w:name w:val="Intense Emphasis"/>
    <w:basedOn w:val="DefaultParagraphFont"/>
    <w:uiPriority w:val="21"/>
    <w:qFormat/>
    <w:rsid w:val="001411A3"/>
    <w:rPr>
      <w:i/>
      <w:iCs/>
      <w:color w:val="2F5496" w:themeColor="accent1" w:themeShade="BF"/>
    </w:rPr>
  </w:style>
  <w:style w:type="paragraph" w:styleId="IntenseQuote">
    <w:name w:val="Intense Quote"/>
    <w:basedOn w:val="Normal"/>
    <w:next w:val="Normal"/>
    <w:link w:val="IntenseQuoteChar"/>
    <w:uiPriority w:val="30"/>
    <w:qFormat/>
    <w:rsid w:val="00141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11A3"/>
    <w:rPr>
      <w:i/>
      <w:iCs/>
      <w:color w:val="2F5496" w:themeColor="accent1" w:themeShade="BF"/>
    </w:rPr>
  </w:style>
  <w:style w:type="character" w:styleId="IntenseReference">
    <w:name w:val="Intense Reference"/>
    <w:basedOn w:val="DefaultParagraphFont"/>
    <w:uiPriority w:val="32"/>
    <w:qFormat/>
    <w:rsid w:val="001411A3"/>
    <w:rPr>
      <w:b/>
      <w:bCs/>
      <w:smallCaps/>
      <w:color w:val="2F5496" w:themeColor="accent1" w:themeShade="BF"/>
      <w:spacing w:val="5"/>
    </w:rPr>
  </w:style>
  <w:style w:type="paragraph" w:styleId="Header">
    <w:name w:val="header"/>
    <w:basedOn w:val="Normal"/>
    <w:link w:val="HeaderChar"/>
    <w:uiPriority w:val="99"/>
    <w:unhideWhenUsed/>
    <w:rsid w:val="00987D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7D45"/>
  </w:style>
  <w:style w:type="paragraph" w:styleId="Footer">
    <w:name w:val="footer"/>
    <w:basedOn w:val="Normal"/>
    <w:link w:val="FooterChar"/>
    <w:uiPriority w:val="99"/>
    <w:unhideWhenUsed/>
    <w:rsid w:val="00987D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7D45"/>
  </w:style>
  <w:style w:type="character" w:styleId="Hyperlink">
    <w:name w:val="Hyperlink"/>
    <w:basedOn w:val="DefaultParagraphFont"/>
    <w:uiPriority w:val="99"/>
    <w:unhideWhenUsed/>
    <w:rsid w:val="00987D45"/>
    <w:rPr>
      <w:color w:val="0563C1" w:themeColor="hyperlink"/>
      <w:u w:val="single"/>
    </w:rPr>
  </w:style>
  <w:style w:type="character" w:styleId="UnresolvedMention">
    <w:name w:val="Unresolved Mention"/>
    <w:basedOn w:val="DefaultParagraphFont"/>
    <w:uiPriority w:val="99"/>
    <w:semiHidden/>
    <w:unhideWhenUsed/>
    <w:rsid w:val="00987D45"/>
    <w:rPr>
      <w:color w:val="605E5C"/>
      <w:shd w:val="clear" w:color="auto" w:fill="E1DFDD"/>
    </w:rPr>
  </w:style>
  <w:style w:type="paragraph" w:styleId="NormalWeb">
    <w:name w:val="Normal (Web)"/>
    <w:basedOn w:val="Normal"/>
    <w:uiPriority w:val="99"/>
    <w:semiHidden/>
    <w:unhideWhenUsed/>
    <w:rsid w:val="00C45D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trofrancoparenti.it/convenzion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trofrancoparenti.it/convenzioni/" TargetMode="External"/><Relationship Id="rId12" Type="http://schemas.openxmlformats.org/officeDocument/2006/relationships/hyperlink" Target="http://www.bagnimisterios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46%20417%2091%203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glietteria@teatrofrancoparenti.it" TargetMode="External"/><Relationship Id="rId4" Type="http://schemas.openxmlformats.org/officeDocument/2006/relationships/webSettings" Target="webSettings.xml"/><Relationship Id="rId9" Type="http://schemas.openxmlformats.org/officeDocument/2006/relationships/hyperlink" Target="tel:02-5999520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7</cp:revision>
  <dcterms:created xsi:type="dcterms:W3CDTF">2026-01-27T14:39:00Z</dcterms:created>
  <dcterms:modified xsi:type="dcterms:W3CDTF">2026-02-09T14:49:00Z</dcterms:modified>
</cp:coreProperties>
</file>