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E2DB9" w14:textId="77777777" w:rsidR="00882AB8" w:rsidRPr="00B4572F" w:rsidRDefault="00882AB8" w:rsidP="00882AB8">
      <w:pPr>
        <w:pStyle w:val="Titolo2"/>
        <w:rPr>
          <w:sz w:val="24"/>
          <w:szCs w:val="24"/>
        </w:rPr>
      </w:pPr>
      <w:r w:rsidRPr="00B4572F">
        <w:rPr>
          <w:rStyle w:val="Enfasigrassetto"/>
          <w:b w:val="0"/>
          <w:bCs w:val="0"/>
          <w:sz w:val="24"/>
          <w:szCs w:val="24"/>
        </w:rPr>
        <w:t>COMUNICATO STAMPA</w:t>
      </w:r>
    </w:p>
    <w:p w14:paraId="7283AD12" w14:textId="439C625E" w:rsidR="00A3753A" w:rsidRPr="00A3753A" w:rsidRDefault="00A3753A" w:rsidP="00A3753A">
      <w:pPr>
        <w:spacing w:before="100" w:beforeAutospacing="1" w:after="100" w:afterAutospacing="1" w:line="240" w:lineRule="auto"/>
        <w:rPr>
          <w:rFonts w:eastAsia="Times New Roman"/>
          <w:sz w:val="24"/>
          <w:szCs w:val="24"/>
          <w:lang w:val="it-IT"/>
        </w:rPr>
      </w:pPr>
      <w:r w:rsidRPr="00A3753A">
        <w:rPr>
          <w:rFonts w:eastAsia="Times New Roman"/>
          <w:b/>
          <w:bCs/>
          <w:sz w:val="24"/>
          <w:szCs w:val="24"/>
          <w:lang w:val="it-IT"/>
        </w:rPr>
        <w:t xml:space="preserve">L’INVERNO AI BAGNI MISTERIOSI: IL 7 DICEMBRE GRANDE FESTA DI INAUGURAZIONE TRA </w:t>
      </w:r>
      <w:r w:rsidR="00B4572F" w:rsidRPr="00B4572F">
        <w:rPr>
          <w:rFonts w:eastAsia="Times New Roman"/>
          <w:b/>
          <w:bCs/>
          <w:sz w:val="24"/>
          <w:szCs w:val="24"/>
          <w:lang w:val="it-IT"/>
        </w:rPr>
        <w:t>PATTINAGGIO SINCRONIZZATO</w:t>
      </w:r>
      <w:r w:rsidRPr="00A3753A">
        <w:rPr>
          <w:rFonts w:eastAsia="Times New Roman"/>
          <w:b/>
          <w:bCs/>
          <w:sz w:val="24"/>
          <w:szCs w:val="24"/>
          <w:lang w:val="it-IT"/>
        </w:rPr>
        <w:t>, LU</w:t>
      </w:r>
      <w:r w:rsidRPr="00B4572F">
        <w:rPr>
          <w:rFonts w:eastAsia="Times New Roman"/>
          <w:b/>
          <w:bCs/>
          <w:sz w:val="24"/>
          <w:szCs w:val="24"/>
          <w:lang w:val="it-IT"/>
        </w:rPr>
        <w:t xml:space="preserve">MINARIE </w:t>
      </w:r>
      <w:r w:rsidRPr="00A3753A">
        <w:rPr>
          <w:rFonts w:eastAsia="Times New Roman"/>
          <w:b/>
          <w:bCs/>
          <w:sz w:val="24"/>
          <w:szCs w:val="24"/>
          <w:lang w:val="it-IT"/>
        </w:rPr>
        <w:t>E GUSTO</w:t>
      </w:r>
    </w:p>
    <w:p w14:paraId="24B81CC7" w14:textId="08CFEC3A" w:rsidR="0054340F" w:rsidRPr="00B4572F" w:rsidRDefault="0054340F" w:rsidP="0054340F">
      <w:pPr>
        <w:pStyle w:val="NormaleWeb"/>
        <w:rPr>
          <w:rFonts w:ascii="Arial" w:hAnsi="Arial" w:cs="Arial"/>
        </w:rPr>
      </w:pPr>
      <w:r w:rsidRPr="00B4572F">
        <w:rPr>
          <w:rFonts w:ascii="Arial" w:hAnsi="Arial" w:cs="Arial"/>
        </w:rPr>
        <w:t>Con l’arrivo di dicembre, uno dei luoghi più suggestivi della città si prepara a cambiare volto.</w:t>
      </w:r>
      <w:r w:rsidRPr="00B4572F">
        <w:rPr>
          <w:rFonts w:ascii="Arial" w:hAnsi="Arial" w:cs="Arial"/>
          <w:b/>
          <w:bCs/>
        </w:rPr>
        <w:t xml:space="preserve"> Dal 7 dicembre 2025 al 6 gennaio 2026</w:t>
      </w:r>
      <w:r w:rsidRPr="00B4572F">
        <w:rPr>
          <w:rFonts w:ascii="Arial" w:hAnsi="Arial" w:cs="Arial"/>
        </w:rPr>
        <w:t xml:space="preserve">, i Bagni Misteriosi tornano a essere il cuore pulsante del Natale milanese, trasformando la storica piscina di via Carlo Botta in un elegante villaggio invernale. Un’atmosfera sospesa nel tempo, dove l’architettura anni Trenta dialoga con la magia delle feste, mettendo al centro della vasca principale una spettacolare </w:t>
      </w:r>
      <w:proofErr w:type="spellStart"/>
      <w:r w:rsidRPr="00B4572F">
        <w:rPr>
          <w:rFonts w:ascii="Arial" w:hAnsi="Arial" w:cs="Arial"/>
          <w:b/>
          <w:bCs/>
        </w:rPr>
        <w:t>patinoire</w:t>
      </w:r>
      <w:proofErr w:type="spellEnd"/>
      <w:r w:rsidRPr="00B4572F">
        <w:rPr>
          <w:rFonts w:ascii="Arial" w:hAnsi="Arial" w:cs="Arial"/>
          <w:b/>
          <w:bCs/>
        </w:rPr>
        <w:t xml:space="preserve"> di ghiaccio (30 x 15 metri)</w:t>
      </w:r>
      <w:r w:rsidRPr="00B4572F">
        <w:rPr>
          <w:rFonts w:ascii="Arial" w:hAnsi="Arial" w:cs="Arial"/>
        </w:rPr>
        <w:t xml:space="preserve"> circondata dall’acqua</w:t>
      </w:r>
      <w:r w:rsidR="00E12907" w:rsidRPr="00B4572F">
        <w:rPr>
          <w:rFonts w:ascii="Arial" w:hAnsi="Arial" w:cs="Arial"/>
        </w:rPr>
        <w:t>.</w:t>
      </w:r>
    </w:p>
    <w:p w14:paraId="66E9DEE1" w14:textId="50DA311F" w:rsidR="00E12907" w:rsidRPr="00B4572F" w:rsidRDefault="00E12907" w:rsidP="00E12907">
      <w:pPr>
        <w:pStyle w:val="NormaleWeb"/>
        <w:rPr>
          <w:rFonts w:ascii="Arial" w:hAnsi="Arial" w:cs="Arial"/>
        </w:rPr>
      </w:pPr>
      <w:r w:rsidRPr="00B4572F">
        <w:rPr>
          <w:rFonts w:ascii="Arial" w:hAnsi="Arial" w:cs="Arial"/>
        </w:rPr>
        <w:t xml:space="preserve">Il sipario sulla stagione invernale si alzerà ufficialmente </w:t>
      </w:r>
      <w:r w:rsidRPr="00B4572F">
        <w:rPr>
          <w:rFonts w:ascii="Arial" w:hAnsi="Arial" w:cs="Arial"/>
          <w:b/>
          <w:bCs/>
        </w:rPr>
        <w:t>domenica 7 dicembre</w:t>
      </w:r>
      <w:r w:rsidRPr="00B4572F">
        <w:rPr>
          <w:rFonts w:ascii="Arial" w:hAnsi="Arial" w:cs="Arial"/>
        </w:rPr>
        <w:t xml:space="preserve"> con un programma ricco di eventi. La giornata inizierà alle </w:t>
      </w:r>
      <w:r w:rsidRPr="00B4572F">
        <w:rPr>
          <w:rFonts w:ascii="Arial" w:hAnsi="Arial" w:cs="Arial"/>
          <w:b/>
          <w:bCs/>
        </w:rPr>
        <w:t>12.00</w:t>
      </w:r>
      <w:r w:rsidRPr="00B4572F">
        <w:rPr>
          <w:rFonts w:ascii="Arial" w:hAnsi="Arial" w:cs="Arial"/>
        </w:rPr>
        <w:t xml:space="preserve"> con l’esibizione delle </w:t>
      </w:r>
      <w:proofErr w:type="spellStart"/>
      <w:r w:rsidRPr="00B4572F">
        <w:rPr>
          <w:rFonts w:ascii="Arial" w:hAnsi="Arial" w:cs="Arial"/>
          <w:b/>
          <w:bCs/>
        </w:rPr>
        <w:t>Ladybirds</w:t>
      </w:r>
      <w:proofErr w:type="spellEnd"/>
      <w:r w:rsidRPr="00B4572F">
        <w:rPr>
          <w:rFonts w:ascii="Arial" w:hAnsi="Arial" w:cs="Arial"/>
        </w:rPr>
        <w:t xml:space="preserve">, che porteranno in scena </w:t>
      </w:r>
      <w:r w:rsidR="00B4572F" w:rsidRPr="00B4572F">
        <w:rPr>
          <w:rFonts w:ascii="Arial" w:hAnsi="Arial" w:cs="Arial"/>
        </w:rPr>
        <w:t xml:space="preserve">il </w:t>
      </w:r>
      <w:r w:rsidRPr="00B4572F">
        <w:rPr>
          <w:rFonts w:ascii="Arial" w:hAnsi="Arial" w:cs="Arial"/>
        </w:rPr>
        <w:t>pattinaggio sincronizzato, una disciplina spettacolare che fonde la grazia dell’artistico con movimenti coreografati eseguiti in perfetto unisono. Sul ghiaccio dei Bagni Misteriosi, le atlete offriranno il primo saluto al pubblico mostrando coordinazione, sintonia e fiducia reciproca, valori cardine di questo sport di squadra.</w:t>
      </w:r>
      <w:r w:rsidR="00B4572F" w:rsidRPr="00B4572F">
        <w:rPr>
          <w:rFonts w:ascii="Arial" w:hAnsi="Arial" w:cs="Arial"/>
        </w:rPr>
        <w:t xml:space="preserve"> </w:t>
      </w:r>
      <w:r w:rsidR="00B4572F" w:rsidRPr="00B4572F">
        <w:rPr>
          <w:rFonts w:ascii="Arial" w:hAnsi="Arial" w:cs="Arial"/>
        </w:rPr>
        <w:br/>
      </w:r>
      <w:r w:rsidR="00B4572F" w:rsidRPr="00B4572F">
        <w:rPr>
          <w:rFonts w:ascii="Arial" w:hAnsi="Arial" w:cs="Arial"/>
        </w:rPr>
        <w:br/>
      </w:r>
      <w:r w:rsidRPr="00B4572F">
        <w:rPr>
          <w:rFonts w:ascii="Arial" w:hAnsi="Arial" w:cs="Arial"/>
        </w:rPr>
        <w:t xml:space="preserve">Il momento </w:t>
      </w:r>
      <w:r w:rsidRPr="00B4572F">
        <w:rPr>
          <w:rFonts w:ascii="Arial" w:hAnsi="Arial" w:cs="Arial"/>
          <w:i/>
          <w:iCs/>
        </w:rPr>
        <w:t>clou</w:t>
      </w:r>
      <w:r w:rsidRPr="00B4572F">
        <w:rPr>
          <w:rFonts w:ascii="Arial" w:hAnsi="Arial" w:cs="Arial"/>
        </w:rPr>
        <w:t xml:space="preserve"> è atteso poi per il calar del sole, alle ore </w:t>
      </w:r>
      <w:r w:rsidRPr="00B4572F">
        <w:rPr>
          <w:rFonts w:ascii="Arial" w:hAnsi="Arial" w:cs="Arial"/>
          <w:b/>
          <w:bCs/>
        </w:rPr>
        <w:t>17.00</w:t>
      </w:r>
      <w:r w:rsidRPr="00B4572F">
        <w:rPr>
          <w:rFonts w:ascii="Arial" w:hAnsi="Arial" w:cs="Arial"/>
        </w:rPr>
        <w:t xml:space="preserve">, con lo </w:t>
      </w:r>
      <w:r w:rsidRPr="00B4572F">
        <w:rPr>
          <w:rFonts w:ascii="Arial" w:hAnsi="Arial" w:cs="Arial"/>
          <w:b/>
          <w:bCs/>
        </w:rPr>
        <w:t>spettacolo inaugurale</w:t>
      </w:r>
      <w:r w:rsidRPr="00B4572F">
        <w:rPr>
          <w:rFonts w:ascii="Arial" w:hAnsi="Arial" w:cs="Arial"/>
        </w:rPr>
        <w:t xml:space="preserve">: l’accensione delle scenografiche </w:t>
      </w:r>
      <w:r w:rsidRPr="00B4572F">
        <w:rPr>
          <w:rFonts w:ascii="Arial" w:hAnsi="Arial" w:cs="Arial"/>
          <w:b/>
          <w:bCs/>
        </w:rPr>
        <w:t>luminarie</w:t>
      </w:r>
      <w:r w:rsidRPr="00B4572F">
        <w:rPr>
          <w:rFonts w:ascii="Arial" w:hAnsi="Arial" w:cs="Arial"/>
        </w:rPr>
        <w:t xml:space="preserve">, installate verticalmente sulla facciata della palazzina, darà il via a una performance che unirà le esibizioni delle atlete a una coreografia conclusiva con ali luminose. A rendere l’esperienza immersiva, la videoproiezione della favola </w:t>
      </w:r>
      <w:r w:rsidRPr="00B4572F">
        <w:rPr>
          <w:rFonts w:ascii="Arial" w:hAnsi="Arial" w:cs="Arial"/>
          <w:i/>
          <w:iCs/>
        </w:rPr>
        <w:t>"Corvi, Colombe e le Luci della Natura"</w:t>
      </w:r>
      <w:r w:rsidRPr="00B4572F">
        <w:rPr>
          <w:rFonts w:ascii="Arial" w:hAnsi="Arial" w:cs="Arial"/>
        </w:rPr>
        <w:t xml:space="preserve"> sulle facciate dei palazzi circostanti.</w:t>
      </w:r>
    </w:p>
    <w:p w14:paraId="64FC0835" w14:textId="3D0B8835" w:rsidR="0054340F" w:rsidRPr="00B4572F" w:rsidRDefault="000D75C5" w:rsidP="0054340F">
      <w:pPr>
        <w:pStyle w:val="NormaleWeb"/>
        <w:rPr>
          <w:rFonts w:ascii="Arial" w:hAnsi="Arial" w:cs="Arial"/>
        </w:rPr>
      </w:pPr>
      <w:r>
        <w:rPr>
          <w:rFonts w:ascii="Arial" w:hAnsi="Arial" w:cs="Arial"/>
        </w:rPr>
        <w:t>Inoltre, le</w:t>
      </w:r>
      <w:r w:rsidR="00B4572F" w:rsidRPr="00B4572F">
        <w:rPr>
          <w:rFonts w:ascii="Arial" w:hAnsi="Arial" w:cs="Arial"/>
        </w:rPr>
        <w:t xml:space="preserve"> aree che circondano la grande </w:t>
      </w:r>
      <w:proofErr w:type="spellStart"/>
      <w:r w:rsidR="00B4572F" w:rsidRPr="00B4572F">
        <w:rPr>
          <w:rFonts w:ascii="Arial" w:hAnsi="Arial" w:cs="Arial"/>
        </w:rPr>
        <w:t>patinoire</w:t>
      </w:r>
      <w:proofErr w:type="spellEnd"/>
      <w:r w:rsidR="00B4572F" w:rsidRPr="00B4572F">
        <w:rPr>
          <w:rFonts w:ascii="Arial" w:hAnsi="Arial" w:cs="Arial"/>
        </w:rPr>
        <w:t xml:space="preserve"> si animeranno con una selezione di mercatini </w:t>
      </w:r>
      <w:r w:rsidR="0054340F" w:rsidRPr="00B4572F">
        <w:rPr>
          <w:rFonts w:ascii="Arial" w:hAnsi="Arial" w:cs="Arial"/>
        </w:rPr>
        <w:t>dedicati all’handmade e all’artigianato di qualità</w:t>
      </w:r>
      <w:r w:rsidR="00B4572F" w:rsidRPr="00B4572F">
        <w:rPr>
          <w:rFonts w:ascii="Arial" w:hAnsi="Arial" w:cs="Arial"/>
        </w:rPr>
        <w:t>:</w:t>
      </w:r>
    </w:p>
    <w:p w14:paraId="33D3D543" w14:textId="77777777" w:rsidR="0054340F" w:rsidRPr="00B4572F" w:rsidRDefault="0054340F" w:rsidP="0054340F">
      <w:pPr>
        <w:pStyle w:val="NormaleWeb"/>
        <w:numPr>
          <w:ilvl w:val="0"/>
          <w:numId w:val="3"/>
        </w:numPr>
        <w:rPr>
          <w:rFonts w:ascii="Arial" w:hAnsi="Arial" w:cs="Arial"/>
        </w:rPr>
      </w:pPr>
      <w:r w:rsidRPr="00B4572F">
        <w:rPr>
          <w:rFonts w:ascii="Arial" w:hAnsi="Arial" w:cs="Arial"/>
          <w:b/>
          <w:bCs/>
        </w:rPr>
        <w:t xml:space="preserve">7/8 </w:t>
      </w:r>
      <w:proofErr w:type="gramStart"/>
      <w:r w:rsidRPr="00B4572F">
        <w:rPr>
          <w:rFonts w:ascii="Arial" w:hAnsi="Arial" w:cs="Arial"/>
          <w:b/>
          <w:bCs/>
        </w:rPr>
        <w:t>Dicembre</w:t>
      </w:r>
      <w:proofErr w:type="gramEnd"/>
      <w:r w:rsidRPr="00B4572F">
        <w:rPr>
          <w:rFonts w:ascii="Arial" w:hAnsi="Arial" w:cs="Arial"/>
          <w:b/>
          <w:bCs/>
        </w:rPr>
        <w:t>:</w:t>
      </w:r>
      <w:r w:rsidRPr="00B4572F">
        <w:rPr>
          <w:rFonts w:ascii="Arial" w:hAnsi="Arial" w:cs="Arial"/>
        </w:rPr>
        <w:t xml:space="preserve"> </w:t>
      </w:r>
      <w:proofErr w:type="spellStart"/>
      <w:r w:rsidRPr="00B4572F">
        <w:rPr>
          <w:rFonts w:ascii="Arial" w:hAnsi="Arial" w:cs="Arial"/>
          <w:i/>
          <w:iCs/>
        </w:rPr>
        <w:t>Flug</w:t>
      </w:r>
      <w:proofErr w:type="spellEnd"/>
      <w:r w:rsidRPr="00B4572F">
        <w:rPr>
          <w:rFonts w:ascii="Arial" w:hAnsi="Arial" w:cs="Arial"/>
          <w:i/>
          <w:iCs/>
        </w:rPr>
        <w:t xml:space="preserve"> Market</w:t>
      </w:r>
    </w:p>
    <w:p w14:paraId="60A9366B" w14:textId="77777777" w:rsidR="0054340F" w:rsidRPr="00B4572F" w:rsidRDefault="0054340F" w:rsidP="0054340F">
      <w:pPr>
        <w:pStyle w:val="NormaleWeb"/>
        <w:numPr>
          <w:ilvl w:val="0"/>
          <w:numId w:val="3"/>
        </w:numPr>
        <w:rPr>
          <w:rFonts w:ascii="Arial" w:hAnsi="Arial" w:cs="Arial"/>
        </w:rPr>
      </w:pPr>
      <w:r w:rsidRPr="00B4572F">
        <w:rPr>
          <w:rFonts w:ascii="Arial" w:hAnsi="Arial" w:cs="Arial"/>
          <w:b/>
          <w:bCs/>
        </w:rPr>
        <w:t xml:space="preserve">13/14 </w:t>
      </w:r>
      <w:proofErr w:type="gramStart"/>
      <w:r w:rsidRPr="00B4572F">
        <w:rPr>
          <w:rFonts w:ascii="Arial" w:hAnsi="Arial" w:cs="Arial"/>
          <w:b/>
          <w:bCs/>
        </w:rPr>
        <w:t>Dicembre</w:t>
      </w:r>
      <w:proofErr w:type="gramEnd"/>
      <w:r w:rsidRPr="00B4572F">
        <w:rPr>
          <w:rFonts w:ascii="Arial" w:hAnsi="Arial" w:cs="Arial"/>
          <w:b/>
          <w:bCs/>
        </w:rPr>
        <w:t>:</w:t>
      </w:r>
      <w:r w:rsidRPr="00B4572F">
        <w:rPr>
          <w:rFonts w:ascii="Arial" w:hAnsi="Arial" w:cs="Arial"/>
        </w:rPr>
        <w:t xml:space="preserve"> </w:t>
      </w:r>
      <w:r w:rsidRPr="00B4572F">
        <w:rPr>
          <w:rFonts w:ascii="Arial" w:hAnsi="Arial" w:cs="Arial"/>
          <w:i/>
          <w:iCs/>
        </w:rPr>
        <w:t>Creanza Market</w:t>
      </w:r>
    </w:p>
    <w:p w14:paraId="569980DC" w14:textId="77777777" w:rsidR="0054340F" w:rsidRPr="00B4572F" w:rsidRDefault="0054340F" w:rsidP="0054340F">
      <w:pPr>
        <w:pStyle w:val="NormaleWeb"/>
        <w:numPr>
          <w:ilvl w:val="0"/>
          <w:numId w:val="3"/>
        </w:numPr>
        <w:rPr>
          <w:rFonts w:ascii="Arial" w:hAnsi="Arial" w:cs="Arial"/>
        </w:rPr>
      </w:pPr>
      <w:r w:rsidRPr="00B4572F">
        <w:rPr>
          <w:rFonts w:ascii="Arial" w:hAnsi="Arial" w:cs="Arial"/>
          <w:b/>
          <w:bCs/>
        </w:rPr>
        <w:t xml:space="preserve">20/21 </w:t>
      </w:r>
      <w:proofErr w:type="gramStart"/>
      <w:r w:rsidRPr="00B4572F">
        <w:rPr>
          <w:rFonts w:ascii="Arial" w:hAnsi="Arial" w:cs="Arial"/>
          <w:b/>
          <w:bCs/>
        </w:rPr>
        <w:t>Dicembre</w:t>
      </w:r>
      <w:proofErr w:type="gramEnd"/>
      <w:r w:rsidRPr="00B4572F">
        <w:rPr>
          <w:rFonts w:ascii="Arial" w:hAnsi="Arial" w:cs="Arial"/>
          <w:b/>
          <w:bCs/>
        </w:rPr>
        <w:t>:</w:t>
      </w:r>
      <w:r w:rsidRPr="00B4572F">
        <w:rPr>
          <w:rFonts w:ascii="Arial" w:hAnsi="Arial" w:cs="Arial"/>
        </w:rPr>
        <w:t xml:space="preserve"> </w:t>
      </w:r>
      <w:r w:rsidRPr="00B4572F">
        <w:rPr>
          <w:rFonts w:ascii="Arial" w:hAnsi="Arial" w:cs="Arial"/>
          <w:i/>
          <w:iCs/>
        </w:rPr>
        <w:t>Red Bazar Market</w:t>
      </w:r>
    </w:p>
    <w:p w14:paraId="293491B3" w14:textId="7D639D59" w:rsidR="0054340F" w:rsidRPr="00B4572F" w:rsidRDefault="0054340F" w:rsidP="0054340F">
      <w:pPr>
        <w:pStyle w:val="NormaleWeb"/>
        <w:rPr>
          <w:rFonts w:ascii="Arial" w:hAnsi="Arial" w:cs="Arial"/>
        </w:rPr>
      </w:pPr>
      <w:r w:rsidRPr="00B4572F">
        <w:rPr>
          <w:rFonts w:ascii="Arial" w:hAnsi="Arial" w:cs="Arial"/>
        </w:rPr>
        <w:t xml:space="preserve">Nella tensostruttura riscaldata, </w:t>
      </w:r>
      <w:r w:rsidRPr="00B4572F">
        <w:rPr>
          <w:rFonts w:ascii="Arial" w:hAnsi="Arial" w:cs="Arial"/>
          <w:b/>
          <w:bCs/>
        </w:rPr>
        <w:t>G</w:t>
      </w:r>
      <w:r w:rsidR="00E12907" w:rsidRPr="00B4572F">
        <w:rPr>
          <w:rFonts w:ascii="Arial" w:hAnsi="Arial" w:cs="Arial"/>
          <w:b/>
          <w:bCs/>
        </w:rPr>
        <w:t>UD Bagni Misteriosi</w:t>
      </w:r>
      <w:r w:rsidR="00E12907" w:rsidRPr="00B4572F">
        <w:rPr>
          <w:rFonts w:ascii="Arial" w:hAnsi="Arial" w:cs="Arial"/>
        </w:rPr>
        <w:t xml:space="preserve"> celebra</w:t>
      </w:r>
      <w:r w:rsidRPr="00B4572F">
        <w:rPr>
          <w:rFonts w:ascii="Arial" w:hAnsi="Arial" w:cs="Arial"/>
        </w:rPr>
        <w:t xml:space="preserve"> la tradizione con un menù che affianca alle iconiche focacce i grandi classici invernali, come il risotto con ossobuco e le lasagne. Un’offerta pensata per scaldare ogni momento della giornata, tra cioccolate calde, panettone artigianale e l’immancabile rito dell’</w:t>
      </w:r>
      <w:proofErr w:type="spellStart"/>
      <w:r w:rsidRPr="00B4572F">
        <w:rPr>
          <w:rFonts w:ascii="Arial" w:hAnsi="Arial" w:cs="Arial"/>
        </w:rPr>
        <w:t>Aperigud</w:t>
      </w:r>
      <w:proofErr w:type="spellEnd"/>
      <w:r w:rsidRPr="00B4572F">
        <w:rPr>
          <w:rFonts w:ascii="Arial" w:hAnsi="Arial" w:cs="Arial"/>
        </w:rPr>
        <w:t>.</w:t>
      </w:r>
    </w:p>
    <w:p w14:paraId="59F15787" w14:textId="4EEE5B62" w:rsidR="0054340F" w:rsidRPr="00B4572F" w:rsidRDefault="0054340F" w:rsidP="0054340F">
      <w:pPr>
        <w:pStyle w:val="NormaleWeb"/>
        <w:rPr>
          <w:rFonts w:ascii="Arial" w:hAnsi="Arial" w:cs="Arial"/>
        </w:rPr>
      </w:pPr>
      <w:r w:rsidRPr="00B4572F">
        <w:rPr>
          <w:rFonts w:ascii="Arial" w:hAnsi="Arial" w:cs="Arial"/>
        </w:rPr>
        <w:t xml:space="preserve">L’inverno ai Bagni Misteriosi è pensato anche a misura di bambino. Nella stecca maschile sarà allestito </w:t>
      </w:r>
      <w:proofErr w:type="spellStart"/>
      <w:r w:rsidRPr="00B4572F">
        <w:rPr>
          <w:rFonts w:ascii="Arial" w:hAnsi="Arial" w:cs="Arial"/>
          <w:b/>
          <w:bCs/>
        </w:rPr>
        <w:t>SaltimBianco</w:t>
      </w:r>
      <w:proofErr w:type="spellEnd"/>
      <w:r w:rsidRPr="00B4572F">
        <w:rPr>
          <w:rFonts w:ascii="Arial" w:hAnsi="Arial" w:cs="Arial"/>
        </w:rPr>
        <w:t xml:space="preserve">: un paesaggio sensoriale di "luce, neve e stupore" dedicato alla fascia 0-6 anni, dove i piccoli potranno esplorare aurore d’organza e iceberg di stoffa. Dall’8 dicembre prenderà il via anche </w:t>
      </w:r>
      <w:r w:rsidRPr="00B4572F">
        <w:rPr>
          <w:rFonts w:ascii="Arial" w:hAnsi="Arial" w:cs="Arial"/>
          <w:b/>
          <w:bCs/>
        </w:rPr>
        <w:t>AUDIO KIDS</w:t>
      </w:r>
      <w:r w:rsidRPr="00B4572F">
        <w:rPr>
          <w:rFonts w:ascii="Arial" w:hAnsi="Arial" w:cs="Arial"/>
        </w:rPr>
        <w:t xml:space="preserve">: un </w:t>
      </w:r>
      <w:r w:rsidRPr="00B4572F">
        <w:rPr>
          <w:rFonts w:ascii="Arial" w:hAnsi="Arial" w:cs="Arial"/>
        </w:rPr>
        <w:lastRenderedPageBreak/>
        <w:t>percorso in cuffia negli spazi del Teatro Franco Parenti, creato "con i bambini per i bambini" per svelare il "dietro le quinte" del teatro attraverso la voce dei suoi oggetti.</w:t>
      </w:r>
    </w:p>
    <w:p w14:paraId="6CD972E9" w14:textId="21E6D78E" w:rsidR="00B4572F" w:rsidRPr="00B4572F" w:rsidRDefault="00B4572F" w:rsidP="00A3753A">
      <w:pPr>
        <w:spacing w:line="240" w:lineRule="auto"/>
        <w:rPr>
          <w:sz w:val="24"/>
          <w:szCs w:val="24"/>
        </w:rPr>
      </w:pPr>
      <w:r w:rsidRPr="00B4572F">
        <w:rPr>
          <w:sz w:val="24"/>
          <w:szCs w:val="24"/>
        </w:rPr>
        <w:t>L’esperienza culturale si amplia naturalmente dal palcoscenico al ghiaccio: chi è in possesso di un biglietto per il Teatro Franco Parenti accede gratuitamente ai Bagni Misteriosi il giorno stesso dello spettacolo. Allo stesso modo, l’ingresso al villaggio invernale garantisce riduzioni immediate sulla stagione teatrale, fino al 40% per la Sala Grande.</w:t>
      </w:r>
    </w:p>
    <w:p w14:paraId="0519EE28" w14:textId="096F5FD3" w:rsidR="00A3753A" w:rsidRPr="00A3753A" w:rsidRDefault="00A3753A" w:rsidP="00A3753A">
      <w:pPr>
        <w:spacing w:line="240" w:lineRule="auto"/>
        <w:rPr>
          <w:rFonts w:eastAsia="Times New Roman"/>
          <w:sz w:val="24"/>
          <w:szCs w:val="24"/>
          <w:lang w:val="it-IT"/>
        </w:rPr>
      </w:pPr>
    </w:p>
    <w:p w14:paraId="35453C66" w14:textId="05DE9369" w:rsidR="00A3753A" w:rsidRPr="00A3753A" w:rsidRDefault="00A3753A" w:rsidP="00A3753A">
      <w:pPr>
        <w:spacing w:before="100" w:beforeAutospacing="1" w:after="100" w:afterAutospacing="1" w:line="240" w:lineRule="auto"/>
        <w:rPr>
          <w:rFonts w:eastAsia="Times New Roman"/>
          <w:sz w:val="24"/>
          <w:szCs w:val="24"/>
          <w:lang w:val="it-IT"/>
        </w:rPr>
      </w:pPr>
      <w:r w:rsidRPr="00A3753A">
        <w:rPr>
          <w:rFonts w:eastAsia="Times New Roman"/>
          <w:b/>
          <w:bCs/>
          <w:sz w:val="24"/>
          <w:szCs w:val="24"/>
          <w:lang w:val="it-IT"/>
        </w:rPr>
        <w:t xml:space="preserve">INFO </w:t>
      </w:r>
      <w:r w:rsidRPr="00B4572F">
        <w:rPr>
          <w:rFonts w:eastAsia="Times New Roman"/>
          <w:b/>
          <w:bCs/>
          <w:sz w:val="24"/>
          <w:szCs w:val="24"/>
          <w:lang w:val="it-IT"/>
        </w:rPr>
        <w:br/>
      </w:r>
      <w:r w:rsidRPr="00B4572F">
        <w:rPr>
          <w:rFonts w:eastAsia="Times New Roman"/>
          <w:b/>
          <w:bCs/>
          <w:sz w:val="24"/>
          <w:szCs w:val="24"/>
          <w:lang w:val="it-IT"/>
        </w:rPr>
        <w:br/>
      </w:r>
      <w:r w:rsidRPr="00A3753A">
        <w:rPr>
          <w:rFonts w:eastAsia="Times New Roman"/>
          <w:b/>
          <w:bCs/>
          <w:sz w:val="24"/>
          <w:szCs w:val="24"/>
          <w:lang w:val="it-IT"/>
        </w:rPr>
        <w:t>Periodo:</w:t>
      </w:r>
      <w:r w:rsidRPr="00A3753A">
        <w:rPr>
          <w:rFonts w:eastAsia="Times New Roman"/>
          <w:sz w:val="24"/>
          <w:szCs w:val="24"/>
          <w:lang w:val="it-IT"/>
        </w:rPr>
        <w:t xml:space="preserve"> Dal 7 dicembre 2025 al 6 gennaio 2026.</w:t>
      </w:r>
      <w:r w:rsidRPr="00B4572F">
        <w:rPr>
          <w:rFonts w:eastAsia="Times New Roman"/>
          <w:sz w:val="24"/>
          <w:szCs w:val="24"/>
          <w:lang w:val="it-IT"/>
        </w:rPr>
        <w:br/>
      </w:r>
      <w:r w:rsidRPr="00A3753A">
        <w:rPr>
          <w:rFonts w:eastAsia="Times New Roman"/>
          <w:b/>
          <w:bCs/>
          <w:sz w:val="24"/>
          <w:szCs w:val="24"/>
          <w:lang w:val="it-IT"/>
        </w:rPr>
        <w:t>Orari:</w:t>
      </w:r>
      <w:r w:rsidRPr="00A3753A">
        <w:rPr>
          <w:rFonts w:eastAsia="Times New Roman"/>
          <w:sz w:val="24"/>
          <w:szCs w:val="24"/>
          <w:lang w:val="it-IT"/>
        </w:rPr>
        <w:t xml:space="preserve"> Dalle 10.30 alle 20.30 (ultimo ingresso ore 19.30).</w:t>
      </w:r>
      <w:r w:rsidRPr="00B4572F">
        <w:rPr>
          <w:rFonts w:eastAsia="Times New Roman"/>
          <w:sz w:val="24"/>
          <w:szCs w:val="24"/>
          <w:lang w:val="it-IT"/>
        </w:rPr>
        <w:br/>
      </w:r>
      <w:r w:rsidRPr="00A3753A">
        <w:rPr>
          <w:rFonts w:eastAsia="Times New Roman"/>
          <w:b/>
          <w:bCs/>
          <w:sz w:val="24"/>
          <w:szCs w:val="24"/>
          <w:lang w:val="it-IT"/>
        </w:rPr>
        <w:t>Accessi:</w:t>
      </w:r>
      <w:r w:rsidRPr="00A3753A">
        <w:rPr>
          <w:rFonts w:eastAsia="Times New Roman"/>
          <w:sz w:val="24"/>
          <w:szCs w:val="24"/>
          <w:lang w:val="it-IT"/>
        </w:rPr>
        <w:t xml:space="preserve"> Ingresso pista da Via Carlo Botta 18/a; Ingresso mercatini da Via Carlo Botta 18.</w:t>
      </w:r>
      <w:r w:rsidRPr="00B4572F">
        <w:rPr>
          <w:rFonts w:eastAsia="Times New Roman"/>
          <w:sz w:val="24"/>
          <w:szCs w:val="24"/>
          <w:lang w:val="it-IT"/>
        </w:rPr>
        <w:br/>
      </w:r>
      <w:r w:rsidRPr="00A3753A">
        <w:rPr>
          <w:rFonts w:eastAsia="Times New Roman"/>
          <w:b/>
          <w:bCs/>
          <w:sz w:val="24"/>
          <w:szCs w:val="24"/>
          <w:lang w:val="it-IT"/>
        </w:rPr>
        <w:t>Chiusure:</w:t>
      </w:r>
      <w:r w:rsidRPr="00A3753A">
        <w:rPr>
          <w:rFonts w:eastAsia="Times New Roman"/>
          <w:sz w:val="24"/>
          <w:szCs w:val="24"/>
          <w:lang w:val="it-IT"/>
        </w:rPr>
        <w:t xml:space="preserve"> 23, 24, 25 dicembre e 1° gennaio.</w:t>
      </w:r>
      <w:r w:rsidRPr="00B4572F">
        <w:rPr>
          <w:rFonts w:eastAsia="Times New Roman"/>
          <w:sz w:val="24"/>
          <w:szCs w:val="24"/>
          <w:lang w:val="it-IT"/>
        </w:rPr>
        <w:br/>
      </w:r>
      <w:r w:rsidRPr="00A3753A">
        <w:rPr>
          <w:rFonts w:eastAsia="Times New Roman"/>
          <w:b/>
          <w:bCs/>
          <w:sz w:val="24"/>
          <w:szCs w:val="24"/>
          <w:lang w:val="it-IT"/>
        </w:rPr>
        <w:t>Servizi:</w:t>
      </w:r>
      <w:r w:rsidRPr="00A3753A">
        <w:rPr>
          <w:rFonts w:eastAsia="Times New Roman"/>
          <w:sz w:val="24"/>
          <w:szCs w:val="24"/>
          <w:lang w:val="it-IT"/>
        </w:rPr>
        <w:t xml:space="preserve"> Noleggio pattini disponibile sulla pedana galleggiante</w:t>
      </w:r>
    </w:p>
    <w:p w14:paraId="405EEC27" w14:textId="5CAA34E7" w:rsidR="00882AB8" w:rsidRPr="00B4572F" w:rsidRDefault="00B4572F" w:rsidP="00882AB8">
      <w:pPr>
        <w:pStyle w:val="Titolo2"/>
        <w:rPr>
          <w:sz w:val="24"/>
          <w:szCs w:val="24"/>
        </w:rPr>
      </w:pPr>
      <w:r w:rsidRPr="00B4572F">
        <w:rPr>
          <w:rStyle w:val="Enfasigrassetto"/>
          <w:sz w:val="24"/>
          <w:szCs w:val="24"/>
        </w:rPr>
        <w:t xml:space="preserve">COSTI E AGEVOLAZIONI </w:t>
      </w:r>
    </w:p>
    <w:p w14:paraId="14966578" w14:textId="77777777" w:rsidR="00882AB8" w:rsidRPr="00B4572F" w:rsidRDefault="00882AB8" w:rsidP="00882AB8">
      <w:pPr>
        <w:pStyle w:val="NormaleWeb"/>
        <w:rPr>
          <w:rFonts w:ascii="Arial" w:hAnsi="Arial" w:cs="Arial"/>
          <w:sz w:val="21"/>
          <w:szCs w:val="21"/>
        </w:rPr>
      </w:pPr>
      <w:r w:rsidRPr="00B4572F">
        <w:rPr>
          <w:rStyle w:val="Enfasigrassetto"/>
          <w:rFonts w:ascii="Arial" w:hAnsi="Arial" w:cs="Arial"/>
          <w:sz w:val="21"/>
          <w:szCs w:val="21"/>
        </w:rPr>
        <w:t>Ingresso allo spazio</w:t>
      </w:r>
      <w:r w:rsidRPr="00B4572F">
        <w:rPr>
          <w:rFonts w:ascii="Arial" w:hAnsi="Arial" w:cs="Arial"/>
          <w:sz w:val="21"/>
          <w:szCs w:val="21"/>
        </w:rPr>
        <w:br/>
        <w:t>– € 5 (con o senza mercatini)</w:t>
      </w:r>
      <w:r w:rsidRPr="00B4572F">
        <w:rPr>
          <w:rFonts w:ascii="Arial" w:hAnsi="Arial" w:cs="Arial"/>
          <w:sz w:val="21"/>
          <w:szCs w:val="21"/>
        </w:rPr>
        <w:br/>
        <w:t>– Omaggio under 3 anni</w:t>
      </w:r>
      <w:r w:rsidRPr="00B4572F">
        <w:rPr>
          <w:rFonts w:ascii="Arial" w:hAnsi="Arial" w:cs="Arial"/>
          <w:sz w:val="21"/>
          <w:szCs w:val="21"/>
        </w:rPr>
        <w:br/>
        <w:t>– Nessuna riduzione</w:t>
      </w:r>
    </w:p>
    <w:p w14:paraId="68BF6324" w14:textId="77777777" w:rsidR="00882AB8" w:rsidRPr="00B4572F" w:rsidRDefault="00882AB8" w:rsidP="00882AB8">
      <w:pPr>
        <w:pStyle w:val="NormaleWeb"/>
        <w:rPr>
          <w:rFonts w:ascii="Arial" w:hAnsi="Arial" w:cs="Arial"/>
          <w:sz w:val="21"/>
          <w:szCs w:val="21"/>
        </w:rPr>
      </w:pPr>
      <w:r w:rsidRPr="00B4572F">
        <w:rPr>
          <w:rStyle w:val="Enfasigrassetto"/>
          <w:rFonts w:ascii="Arial" w:hAnsi="Arial" w:cs="Arial"/>
          <w:sz w:val="21"/>
          <w:szCs w:val="21"/>
        </w:rPr>
        <w:t>Pattinaggio</w:t>
      </w:r>
      <w:r w:rsidRPr="00B4572F">
        <w:rPr>
          <w:rFonts w:ascii="Arial" w:hAnsi="Arial" w:cs="Arial"/>
          <w:sz w:val="21"/>
          <w:szCs w:val="21"/>
        </w:rPr>
        <w:br/>
        <w:t xml:space="preserve">– Ingresso + 1 h di pattinaggio con </w:t>
      </w:r>
      <w:r w:rsidRPr="00B4572F">
        <w:rPr>
          <w:rStyle w:val="Enfasigrassetto"/>
          <w:rFonts w:ascii="Arial" w:hAnsi="Arial" w:cs="Arial"/>
          <w:sz w:val="21"/>
          <w:szCs w:val="21"/>
        </w:rPr>
        <w:t>noleggio pattini</w:t>
      </w:r>
      <w:r w:rsidRPr="00B4572F">
        <w:rPr>
          <w:rFonts w:ascii="Arial" w:hAnsi="Arial" w:cs="Arial"/>
          <w:sz w:val="21"/>
          <w:szCs w:val="21"/>
        </w:rPr>
        <w:t>: € 12</w:t>
      </w:r>
      <w:r w:rsidRPr="00B4572F">
        <w:rPr>
          <w:rFonts w:ascii="Arial" w:hAnsi="Arial" w:cs="Arial"/>
          <w:sz w:val="21"/>
          <w:szCs w:val="21"/>
        </w:rPr>
        <w:br/>
        <w:t xml:space="preserve">– Ingresso + 1 h di pattinaggio con </w:t>
      </w:r>
      <w:r w:rsidRPr="00B4572F">
        <w:rPr>
          <w:rStyle w:val="Enfasigrassetto"/>
          <w:rFonts w:ascii="Arial" w:hAnsi="Arial" w:cs="Arial"/>
          <w:sz w:val="21"/>
          <w:szCs w:val="21"/>
        </w:rPr>
        <w:t>pattini propri</w:t>
      </w:r>
      <w:r w:rsidRPr="00B4572F">
        <w:rPr>
          <w:rFonts w:ascii="Arial" w:hAnsi="Arial" w:cs="Arial"/>
          <w:sz w:val="21"/>
          <w:szCs w:val="21"/>
        </w:rPr>
        <w:t>: € 8</w:t>
      </w:r>
      <w:r w:rsidRPr="00B4572F">
        <w:rPr>
          <w:rFonts w:ascii="Arial" w:hAnsi="Arial" w:cs="Arial"/>
          <w:sz w:val="21"/>
          <w:szCs w:val="21"/>
        </w:rPr>
        <w:br/>
        <w:t>– Noleggio casco (1 h): € 4</w:t>
      </w:r>
      <w:r w:rsidRPr="00B4572F">
        <w:rPr>
          <w:rFonts w:ascii="Arial" w:hAnsi="Arial" w:cs="Arial"/>
          <w:sz w:val="21"/>
          <w:szCs w:val="21"/>
        </w:rPr>
        <w:br/>
        <w:t>– Noleggio delfino (30 min): € 4</w:t>
      </w:r>
    </w:p>
    <w:p w14:paraId="114B3EE9" w14:textId="2B593E38" w:rsidR="00882AB8" w:rsidRPr="00B4572F" w:rsidRDefault="00882AB8" w:rsidP="00882AB8">
      <w:pPr>
        <w:pStyle w:val="NormaleWeb"/>
        <w:rPr>
          <w:rFonts w:ascii="Arial" w:hAnsi="Arial" w:cs="Arial"/>
          <w:sz w:val="21"/>
          <w:szCs w:val="21"/>
        </w:rPr>
      </w:pPr>
      <w:r w:rsidRPr="00B4572F">
        <w:rPr>
          <w:rStyle w:val="Enfasigrassetto"/>
          <w:rFonts w:ascii="Arial" w:hAnsi="Arial" w:cs="Arial"/>
          <w:sz w:val="21"/>
          <w:szCs w:val="21"/>
        </w:rPr>
        <w:t>Attività per bambini</w:t>
      </w:r>
      <w:r w:rsidRPr="00B4572F">
        <w:rPr>
          <w:rFonts w:ascii="Arial" w:hAnsi="Arial" w:cs="Arial"/>
          <w:sz w:val="21"/>
          <w:szCs w:val="21"/>
        </w:rPr>
        <w:br/>
        <w:t xml:space="preserve">– </w:t>
      </w:r>
      <w:r w:rsidR="000D75C5">
        <w:rPr>
          <w:rFonts w:ascii="Arial" w:hAnsi="Arial" w:cs="Arial"/>
          <w:sz w:val="21"/>
          <w:szCs w:val="21"/>
        </w:rPr>
        <w:t>Spazio immersivo</w:t>
      </w:r>
      <w:r w:rsidRPr="00B4572F">
        <w:rPr>
          <w:rFonts w:ascii="Arial" w:hAnsi="Arial" w:cs="Arial"/>
          <w:sz w:val="21"/>
          <w:szCs w:val="21"/>
        </w:rPr>
        <w:t>: € 6 adulto + € 6 bambino (previo ingresso allo spazio)</w:t>
      </w:r>
      <w:r w:rsidRPr="00B4572F">
        <w:rPr>
          <w:rFonts w:ascii="Arial" w:hAnsi="Arial" w:cs="Arial"/>
          <w:sz w:val="21"/>
          <w:szCs w:val="21"/>
        </w:rPr>
        <w:br/>
        <w:t xml:space="preserve">– Tour </w:t>
      </w:r>
      <w:r w:rsidR="000D75C5">
        <w:rPr>
          <w:rFonts w:ascii="Arial" w:hAnsi="Arial" w:cs="Arial"/>
          <w:sz w:val="21"/>
          <w:szCs w:val="21"/>
        </w:rPr>
        <w:t xml:space="preserve">Audio </w:t>
      </w:r>
      <w:r w:rsidRPr="00B4572F">
        <w:rPr>
          <w:rFonts w:ascii="Arial" w:hAnsi="Arial" w:cs="Arial"/>
          <w:sz w:val="21"/>
          <w:szCs w:val="21"/>
        </w:rPr>
        <w:t>Kids: € 1 (previo ingresso)</w:t>
      </w:r>
    </w:p>
    <w:p w14:paraId="00000012" w14:textId="6B623D47" w:rsidR="001867CC" w:rsidRPr="00B4572F" w:rsidRDefault="00882AB8" w:rsidP="00E12907">
      <w:pPr>
        <w:pStyle w:val="NormaleWeb"/>
        <w:rPr>
          <w:rFonts w:ascii="Arial" w:hAnsi="Arial" w:cs="Arial"/>
          <w:sz w:val="21"/>
          <w:szCs w:val="21"/>
        </w:rPr>
      </w:pPr>
      <w:r w:rsidRPr="00B4572F">
        <w:rPr>
          <w:rStyle w:val="Enfasigrassetto"/>
          <w:rFonts w:ascii="Arial" w:hAnsi="Arial" w:cs="Arial"/>
          <w:sz w:val="21"/>
          <w:szCs w:val="21"/>
        </w:rPr>
        <w:t>Agevolazioni Teatro / Bagni Misteriosi</w:t>
      </w:r>
      <w:r w:rsidRPr="00B4572F">
        <w:rPr>
          <w:rFonts w:ascii="Arial" w:hAnsi="Arial" w:cs="Arial"/>
          <w:sz w:val="21"/>
          <w:szCs w:val="21"/>
        </w:rPr>
        <w:br/>
        <w:t xml:space="preserve">– </w:t>
      </w:r>
      <w:r w:rsidRPr="00B4572F">
        <w:rPr>
          <w:rStyle w:val="Enfasigrassetto"/>
          <w:rFonts w:ascii="Arial" w:hAnsi="Arial" w:cs="Arial"/>
          <w:sz w:val="21"/>
          <w:szCs w:val="21"/>
        </w:rPr>
        <w:t>Il pubblico teatro</w:t>
      </w:r>
      <w:r w:rsidRPr="00B4572F">
        <w:rPr>
          <w:rFonts w:ascii="Arial" w:hAnsi="Arial" w:cs="Arial"/>
          <w:sz w:val="21"/>
          <w:szCs w:val="21"/>
        </w:rPr>
        <w:t xml:space="preserve"> ha ingresso gratuito ai Bagni Misteriosi nel giorno stesso dello spettacolo.</w:t>
      </w:r>
      <w:r w:rsidRPr="00B4572F">
        <w:rPr>
          <w:rFonts w:ascii="Arial" w:hAnsi="Arial" w:cs="Arial"/>
          <w:sz w:val="21"/>
          <w:szCs w:val="21"/>
        </w:rPr>
        <w:br/>
        <w:t xml:space="preserve">– </w:t>
      </w:r>
      <w:r w:rsidRPr="00B4572F">
        <w:rPr>
          <w:rStyle w:val="Enfasigrassetto"/>
          <w:rFonts w:ascii="Arial" w:hAnsi="Arial" w:cs="Arial"/>
          <w:sz w:val="21"/>
          <w:szCs w:val="21"/>
        </w:rPr>
        <w:t>Il pubblico dei Bagni Misteriosi</w:t>
      </w:r>
      <w:r w:rsidRPr="00B4572F">
        <w:rPr>
          <w:rFonts w:ascii="Arial" w:hAnsi="Arial" w:cs="Arial"/>
          <w:sz w:val="21"/>
          <w:szCs w:val="21"/>
        </w:rPr>
        <w:t xml:space="preserve"> ha diritto a riduzioni sui biglietti teatro</w:t>
      </w:r>
      <w:r w:rsidR="000D75C5">
        <w:rPr>
          <w:rFonts w:ascii="Arial" w:hAnsi="Arial" w:cs="Arial"/>
          <w:sz w:val="21"/>
          <w:szCs w:val="21"/>
        </w:rPr>
        <w:t xml:space="preserve"> (nella stessa giornata) </w:t>
      </w:r>
      <w:r w:rsidRPr="00B4572F">
        <w:rPr>
          <w:rFonts w:ascii="Arial" w:hAnsi="Arial" w:cs="Arial"/>
          <w:sz w:val="21"/>
          <w:szCs w:val="21"/>
        </w:rPr>
        <w:br/>
        <w:t>• Spettacoli bimbi: € 10 adulti (anziché € 15) – € 8 bambini (anziché € 12)</w:t>
      </w:r>
      <w:r w:rsidRPr="00B4572F">
        <w:rPr>
          <w:rFonts w:ascii="Arial" w:hAnsi="Arial" w:cs="Arial"/>
          <w:sz w:val="21"/>
          <w:szCs w:val="21"/>
        </w:rPr>
        <w:br/>
        <w:t xml:space="preserve">• Spettacoli adulti: </w:t>
      </w:r>
      <w:r w:rsidRPr="00B4572F">
        <w:rPr>
          <w:rStyle w:val="Enfasigrassetto"/>
          <w:rFonts w:ascii="Arial" w:hAnsi="Arial" w:cs="Arial"/>
          <w:sz w:val="21"/>
          <w:szCs w:val="21"/>
        </w:rPr>
        <w:t>40% di riduzione</w:t>
      </w:r>
      <w:r w:rsidRPr="00B4572F">
        <w:rPr>
          <w:rFonts w:ascii="Arial" w:hAnsi="Arial" w:cs="Arial"/>
          <w:sz w:val="21"/>
          <w:szCs w:val="21"/>
        </w:rPr>
        <w:t xml:space="preserve"> in Sala Grande</w:t>
      </w:r>
      <w:r w:rsidRPr="00B4572F">
        <w:rPr>
          <w:rFonts w:ascii="Arial" w:hAnsi="Arial" w:cs="Arial"/>
          <w:sz w:val="21"/>
          <w:szCs w:val="21"/>
        </w:rPr>
        <w:br/>
        <w:t xml:space="preserve">• </w:t>
      </w:r>
      <w:r w:rsidRPr="00B4572F">
        <w:rPr>
          <w:rStyle w:val="Enfasigrassetto"/>
          <w:rFonts w:ascii="Arial" w:hAnsi="Arial" w:cs="Arial"/>
          <w:sz w:val="21"/>
          <w:szCs w:val="21"/>
        </w:rPr>
        <w:t>20% di riduzione</w:t>
      </w:r>
      <w:r w:rsidRPr="00B4572F">
        <w:rPr>
          <w:rFonts w:ascii="Arial" w:hAnsi="Arial" w:cs="Arial"/>
          <w:sz w:val="21"/>
          <w:szCs w:val="21"/>
        </w:rPr>
        <w:t xml:space="preserve"> nelle altre sale</w:t>
      </w:r>
    </w:p>
    <w:sectPr w:rsidR="001867CC" w:rsidRPr="00B4572F">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E2A67" w14:textId="77777777" w:rsidR="00116D4E" w:rsidRDefault="00116D4E" w:rsidP="002F6C55">
      <w:pPr>
        <w:spacing w:line="240" w:lineRule="auto"/>
      </w:pPr>
      <w:r>
        <w:separator/>
      </w:r>
    </w:p>
  </w:endnote>
  <w:endnote w:type="continuationSeparator" w:id="0">
    <w:p w14:paraId="7FE66860" w14:textId="77777777" w:rsidR="00116D4E" w:rsidRDefault="00116D4E" w:rsidP="002F6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804F981-AFD5-074D-808F-7DB07AE0CD19}"/>
  </w:font>
  <w:font w:name="Times New Roman">
    <w:panose1 w:val="02020603050405020304"/>
    <w:charset w:val="00"/>
    <w:family w:val="roman"/>
    <w:pitch w:val="variable"/>
    <w:sig w:usb0="E0002EFF" w:usb1="C000785B" w:usb2="00000009" w:usb3="00000000" w:csb0="000001FF" w:csb1="00000000"/>
    <w:embedRegular r:id="rId2" w:fontKey="{E183BFE2-D2AC-9548-9766-77D65AE89AB7}"/>
    <w:embedBold r:id="rId3" w:fontKey="{869CC319-143F-4B4E-AE2E-F8DB0B229360}"/>
    <w:embedItalic r:id="rId4" w:fontKey="{55727122-31B4-A142-9742-38C851FB5DED}"/>
  </w:font>
  <w:font w:name="Courier New">
    <w:panose1 w:val="02070309020205020404"/>
    <w:charset w:val="00"/>
    <w:family w:val="modern"/>
    <w:pitch w:val="fixed"/>
    <w:sig w:usb0="E0002AFF" w:usb1="C0007843" w:usb2="00000009" w:usb3="00000000" w:csb0="000001FF" w:csb1="00000000"/>
    <w:embedRegular r:id="rId5" w:fontKey="{81C19406-E851-7C43-B7B1-BFC414C23FF1}"/>
  </w:font>
  <w:font w:name="Wingdings">
    <w:panose1 w:val="05000000000000000000"/>
    <w:charset w:val="02"/>
    <w:family w:val="decorative"/>
    <w:pitch w:val="variable"/>
    <w:sig w:usb0="00000003" w:usb1="10000000" w:usb2="00000000" w:usb3="00000000" w:csb0="80000001" w:csb1="00000000"/>
    <w:embedRegular r:id="rId6" w:fontKey="{F4825E43-1794-FC42-BD91-35529DCE05EF}"/>
  </w:font>
  <w:font w:name="Arial">
    <w:panose1 w:val="020B0604020202020204"/>
    <w:charset w:val="00"/>
    <w:family w:val="swiss"/>
    <w:pitch w:val="variable"/>
    <w:sig w:usb0="E0002EFF" w:usb1="C000785B" w:usb2="00000009" w:usb3="00000000" w:csb0="000001FF" w:csb1="00000000"/>
    <w:embedRegular r:id="rId7" w:fontKey="{71B1D192-7DEA-8647-875C-D8659B4502D6}"/>
    <w:embedBold r:id="rId8" w:fontKey="{78597B7F-CB58-224D-9311-CB7160975BAF}"/>
    <w:embedItalic r:id="rId9" w:fontKey="{CD1FAC5F-8E09-6B40-9D33-F38E19683A86}"/>
  </w:font>
  <w:font w:name="Calibri">
    <w:panose1 w:val="020F0502020204030204"/>
    <w:charset w:val="00"/>
    <w:family w:val="swiss"/>
    <w:pitch w:val="variable"/>
    <w:sig w:usb0="E4002EFF" w:usb1="C000247B" w:usb2="00000009" w:usb3="00000000" w:csb0="000001FF" w:csb1="00000000"/>
    <w:embedRegular r:id="rId10" w:fontKey="{3AAD259D-CD31-FA4B-A30D-06E2243F5815}"/>
  </w:font>
  <w:font w:name="Cambria">
    <w:panose1 w:val="02040503050406030204"/>
    <w:charset w:val="00"/>
    <w:family w:val="roman"/>
    <w:pitch w:val="variable"/>
    <w:sig w:usb0="E00006FF" w:usb1="420024FF" w:usb2="02000000" w:usb3="00000000" w:csb0="0000019F" w:csb1="00000000"/>
    <w:embedRegular r:id="rId11" w:fontKey="{36410B75-40F4-4441-8EDF-4D3A9D34C0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61CDC" w14:textId="77777777" w:rsidR="00116D4E" w:rsidRDefault="00116D4E" w:rsidP="002F6C55">
      <w:pPr>
        <w:spacing w:line="240" w:lineRule="auto"/>
      </w:pPr>
      <w:r>
        <w:separator/>
      </w:r>
    </w:p>
  </w:footnote>
  <w:footnote w:type="continuationSeparator" w:id="0">
    <w:p w14:paraId="15F386A8" w14:textId="77777777" w:rsidR="00116D4E" w:rsidRDefault="00116D4E" w:rsidP="002F6C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390F" w14:textId="183EDADB" w:rsidR="002F6C55" w:rsidRDefault="002F6C55">
    <w:pPr>
      <w:pStyle w:val="Intestazione"/>
    </w:pPr>
    <w:r>
      <w:rPr>
        <w:noProof/>
      </w:rPr>
      <w:drawing>
        <wp:inline distT="0" distB="0" distL="0" distR="0" wp14:anchorId="3E5EB2D7" wp14:editId="51FFAD2F">
          <wp:extent cx="2768600" cy="937260"/>
          <wp:effectExtent l="0" t="0" r="0" b="0"/>
          <wp:docPr id="1386123157" name="Immagine 1" descr="Immagine che contiene testo, Carattere, logo,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23157" name="Immagine 1" descr="Immagine che contiene testo, Carattere, logo, bianco&#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68600" cy="9372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1169"/>
    <w:multiLevelType w:val="multilevel"/>
    <w:tmpl w:val="C1EC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83BCA"/>
    <w:multiLevelType w:val="multilevel"/>
    <w:tmpl w:val="F3A0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E60601"/>
    <w:multiLevelType w:val="multilevel"/>
    <w:tmpl w:val="0EAE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87829">
    <w:abstractNumId w:val="0"/>
  </w:num>
  <w:num w:numId="2" w16cid:durableId="1221944080">
    <w:abstractNumId w:val="1"/>
  </w:num>
  <w:num w:numId="3" w16cid:durableId="1749574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7CC"/>
    <w:rsid w:val="000D75C5"/>
    <w:rsid w:val="00116D4E"/>
    <w:rsid w:val="00145470"/>
    <w:rsid w:val="001778DC"/>
    <w:rsid w:val="001867CC"/>
    <w:rsid w:val="002F6C55"/>
    <w:rsid w:val="003A4309"/>
    <w:rsid w:val="0054340F"/>
    <w:rsid w:val="00882AB8"/>
    <w:rsid w:val="00A3753A"/>
    <w:rsid w:val="00B4572F"/>
    <w:rsid w:val="00D21ABE"/>
    <w:rsid w:val="00E12907"/>
    <w:rsid w:val="00F6433C"/>
    <w:rsid w:val="00F97A71"/>
    <w:rsid w:val="00FA006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DAD98"/>
  <w15:docId w15:val="{F6B9F06C-5C6A-3948-A090-42DA124A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Enfasigrassetto">
    <w:name w:val="Strong"/>
    <w:basedOn w:val="Carpredefinitoparagrafo"/>
    <w:uiPriority w:val="22"/>
    <w:qFormat/>
    <w:rsid w:val="00882AB8"/>
    <w:rPr>
      <w:b/>
      <w:bCs/>
    </w:rPr>
  </w:style>
  <w:style w:type="paragraph" w:styleId="NormaleWeb">
    <w:name w:val="Normal (Web)"/>
    <w:basedOn w:val="Normale"/>
    <w:uiPriority w:val="99"/>
    <w:unhideWhenUsed/>
    <w:rsid w:val="00882AB8"/>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Enfasicorsivo">
    <w:name w:val="Emphasis"/>
    <w:basedOn w:val="Carpredefinitoparagrafo"/>
    <w:uiPriority w:val="20"/>
    <w:qFormat/>
    <w:rsid w:val="00882AB8"/>
    <w:rPr>
      <w:i/>
      <w:iCs/>
    </w:rPr>
  </w:style>
  <w:style w:type="character" w:styleId="Collegamentoipertestuale">
    <w:name w:val="Hyperlink"/>
    <w:basedOn w:val="Carpredefinitoparagrafo"/>
    <w:uiPriority w:val="99"/>
    <w:semiHidden/>
    <w:unhideWhenUsed/>
    <w:rsid w:val="00882AB8"/>
    <w:rPr>
      <w:color w:val="0000FF"/>
      <w:u w:val="single"/>
    </w:rPr>
  </w:style>
  <w:style w:type="paragraph" w:styleId="Intestazione">
    <w:name w:val="header"/>
    <w:basedOn w:val="Normale"/>
    <w:link w:val="IntestazioneCarattere"/>
    <w:uiPriority w:val="99"/>
    <w:unhideWhenUsed/>
    <w:rsid w:val="002F6C5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2F6C55"/>
  </w:style>
  <w:style w:type="paragraph" w:styleId="Pidipagina">
    <w:name w:val="footer"/>
    <w:basedOn w:val="Normale"/>
    <w:link w:val="PidipaginaCarattere"/>
    <w:uiPriority w:val="99"/>
    <w:unhideWhenUsed/>
    <w:rsid w:val="002F6C5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2F6C55"/>
  </w:style>
  <w:style w:type="character" w:customStyle="1" w:styleId="citation-11">
    <w:name w:val="citation-11"/>
    <w:basedOn w:val="Carpredefinitoparagrafo"/>
    <w:rsid w:val="00A3753A"/>
  </w:style>
  <w:style w:type="character" w:customStyle="1" w:styleId="citation-10">
    <w:name w:val="citation-10"/>
    <w:basedOn w:val="Carpredefinitoparagrafo"/>
    <w:rsid w:val="00A3753A"/>
  </w:style>
  <w:style w:type="character" w:customStyle="1" w:styleId="citation-41">
    <w:name w:val="citation-41"/>
    <w:basedOn w:val="Carpredefinitoparagrafo"/>
    <w:rsid w:val="00A3753A"/>
  </w:style>
  <w:style w:type="character" w:customStyle="1" w:styleId="citation-40">
    <w:name w:val="citation-40"/>
    <w:basedOn w:val="Carpredefinitoparagrafo"/>
    <w:rsid w:val="00A3753A"/>
  </w:style>
  <w:style w:type="character" w:customStyle="1" w:styleId="citation-39">
    <w:name w:val="citation-39"/>
    <w:basedOn w:val="Carpredefinitoparagrafo"/>
    <w:rsid w:val="00A3753A"/>
  </w:style>
  <w:style w:type="character" w:customStyle="1" w:styleId="citation-38">
    <w:name w:val="citation-38"/>
    <w:basedOn w:val="Carpredefinitoparagrafo"/>
    <w:rsid w:val="00A3753A"/>
  </w:style>
  <w:style w:type="character" w:customStyle="1" w:styleId="citation-37">
    <w:name w:val="citation-37"/>
    <w:basedOn w:val="Carpredefinitoparagrafo"/>
    <w:rsid w:val="00A3753A"/>
  </w:style>
  <w:style w:type="character" w:customStyle="1" w:styleId="citation-36">
    <w:name w:val="citation-36"/>
    <w:basedOn w:val="Carpredefinitoparagrafo"/>
    <w:rsid w:val="00A3753A"/>
  </w:style>
  <w:style w:type="character" w:customStyle="1" w:styleId="citation-35">
    <w:name w:val="citation-35"/>
    <w:basedOn w:val="Carpredefinitoparagrafo"/>
    <w:rsid w:val="00A3753A"/>
  </w:style>
  <w:style w:type="character" w:customStyle="1" w:styleId="citation-34">
    <w:name w:val="citation-34"/>
    <w:basedOn w:val="Carpredefinitoparagrafo"/>
    <w:rsid w:val="00A3753A"/>
  </w:style>
  <w:style w:type="character" w:customStyle="1" w:styleId="citation-33">
    <w:name w:val="citation-33"/>
    <w:basedOn w:val="Carpredefinitoparagrafo"/>
    <w:rsid w:val="00A3753A"/>
  </w:style>
  <w:style w:type="character" w:customStyle="1" w:styleId="citation-32">
    <w:name w:val="citation-32"/>
    <w:basedOn w:val="Carpredefinitoparagrafo"/>
    <w:rsid w:val="00A3753A"/>
  </w:style>
  <w:style w:type="character" w:customStyle="1" w:styleId="citation-31">
    <w:name w:val="citation-31"/>
    <w:basedOn w:val="Carpredefinitoparagrafo"/>
    <w:rsid w:val="00A3753A"/>
  </w:style>
  <w:style w:type="character" w:customStyle="1" w:styleId="citation-30">
    <w:name w:val="citation-30"/>
    <w:basedOn w:val="Carpredefinitoparagrafo"/>
    <w:rsid w:val="00A3753A"/>
  </w:style>
  <w:style w:type="character" w:customStyle="1" w:styleId="citation-29">
    <w:name w:val="citation-29"/>
    <w:basedOn w:val="Carpredefinitoparagrafo"/>
    <w:rsid w:val="00A3753A"/>
  </w:style>
  <w:style w:type="character" w:customStyle="1" w:styleId="citation-28">
    <w:name w:val="citation-28"/>
    <w:basedOn w:val="Carpredefinitoparagrafo"/>
    <w:rsid w:val="00A3753A"/>
  </w:style>
  <w:style w:type="character" w:customStyle="1" w:styleId="citation-27">
    <w:name w:val="citation-27"/>
    <w:basedOn w:val="Carpredefinitoparagrafo"/>
    <w:rsid w:val="00A3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633</Words>
  <Characters>3614</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Francesco Malcangio</cp:lastModifiedBy>
  <cp:revision>2</cp:revision>
  <cp:lastPrinted>2025-12-01T10:31:00Z</cp:lastPrinted>
  <dcterms:created xsi:type="dcterms:W3CDTF">2025-12-01T10:33:00Z</dcterms:created>
  <dcterms:modified xsi:type="dcterms:W3CDTF">2025-12-01T10:33:00Z</dcterms:modified>
</cp:coreProperties>
</file>