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Comunicato stampa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Sala Grande</w:t>
      </w:r>
    </w:p>
    <w:p w:rsidR="00000000" w:rsidDel="00000000" w:rsidP="00000000" w:rsidRDefault="00000000" w:rsidRPr="00000000" w14:paraId="000000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 2 al 4 Dicembre </w:t>
      </w:r>
    </w:p>
    <w:p w:rsidR="00000000" w:rsidDel="00000000" w:rsidP="00000000" w:rsidRDefault="00000000" w:rsidRPr="00000000" w14:paraId="0000000A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60" w:lineRule="auto"/>
        <w:rPr>
          <w:b w:val="1"/>
          <w:bCs w:val="1"/>
          <w:sz w:val="28"/>
          <w:szCs w:val="28"/>
        </w:rPr>
      </w:pPr>
      <w:hyperlink r:id="rId6">
        <w:r w:rsidDel="00000000" w:rsidR="00000000" w:rsidRPr="00000000">
          <w:rPr>
            <w:b w:val="1"/>
            <w:bCs w:val="1"/>
            <w:sz w:val="28"/>
            <w:szCs w:val="28"/>
            <w:rtl w:val="0"/>
          </w:rPr>
          <w:t xml:space="preserve">PUCCINI DANCE CIRCUS OPERA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93.33333333333337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 coro di corpi e strumenti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ideazione regia e coreografia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Caterina Mochi Sismondi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performance e creazione Elisa Mutto, Sara Frediani, Marta Alba, Iolanda del Vecchio, Rocio Belen Reyes Patricio, Michelangelo Merlanti</w:t>
        <w:br w:type="textWrapping"/>
        <w:t xml:space="preserve">voce in scena e rielaborazione libretti delle opere Ivan Ieri</w:t>
        <w:br w:type="textWrapping"/>
        <w:t xml:space="preserve">musiche originali tratte da Manon Lescaut (1893), La Bohème (1896), Tosca (1900), Madame Butterfly (1904), Turandot (1926)</w:t>
        <w:br w:type="textWrapping"/>
        <w:t xml:space="preserve">musica live ed elettronica Beatrice Zanin</w:t>
        <w:br w:type="textWrapping"/>
        <w:t xml:space="preserve">trio d’archi in scena Irene Dosio, Maria Sandu, Nadia Marino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produzione Centro nazionale di produzione blucinQue Nice</w:t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93.33333333333337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durata 80 minuti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Nella sala Grande del Teatro Franco Parenti dal 2 al 4 Dicembre u</w:t>
      </w:r>
      <w:r w:rsidDel="00000000" w:rsidR="00000000" w:rsidRPr="00000000">
        <w:rPr>
          <w:sz w:val="24"/>
          <w:szCs w:val="24"/>
          <w:rtl w:val="0"/>
        </w:rPr>
        <w:t xml:space="preserve">n omaggio potente e intimo alle donne delle opere pucciniane.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Teatro danza, parola, musica elettronica e partiture d’opera si intrecciano dando vita a un “coro di corpi e strumenti”, una creazione originale e visionaria firmata da Caterina Mochi Sismondi, direttrice artistica della compagnia blucinQue.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000000"/>
        </w:rPr>
      </w:pPr>
      <w:bookmarkStart w:colFirst="0" w:colLast="0" w:name="_1c7sco56mrgi" w:id="0"/>
      <w:bookmarkEnd w:id="0"/>
      <w:r w:rsidDel="00000000" w:rsidR="00000000" w:rsidRPr="00000000">
        <w:rPr>
          <w:color w:val="000000"/>
          <w:rtl w:val="0"/>
        </w:rPr>
        <w:t xml:space="preserve">Tosca, Madama Butterfly, Manon Lescaut, Turandot, Mimì: icone della lirica e archetipi femminili rinascono in scena non come figure idealizzate, ma come donne reali, forti e vulnerabili. </w:t>
      </w:r>
      <w:r w:rsidDel="00000000" w:rsidR="00000000" w:rsidRPr="00000000">
        <w:rPr>
          <w:color w:val="000000"/>
          <w:rtl w:val="0"/>
        </w:rPr>
        <w:t xml:space="preserve">Un coro di donne in movimento, portatrici di talento e capaci di scegliere e agire per affermare la propria identità, i propri diritti e i propri ideali. Donne che cedono alle debolezze, rimangono spiazzate dalle lotte e dalle vertigini della vita, dalle vertigini amorose, donne che cadono per poi rialzarsi e reagire per trasformare l’ambiente, trovare nuove prospettive, donne che affrontano le sfide per rinnovarsi.</w:t>
      </w:r>
      <w:r w:rsidDel="00000000" w:rsidR="00000000" w:rsidRPr="00000000">
        <w:rPr>
          <w:color w:val="000000"/>
          <w:rtl w:val="0"/>
        </w:rPr>
        <w:t xml:space="preserve"> Tra passato presente e futuro, e nello spazio teatrale si spostano come un’onda, tra scena e fuori scena, con una scenografia costruita su più livelli. 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Una riflessione sull’identità femminile di ieri e di oggi, attraverso una drammaturgia fisica costruita su più livelli, nell’uso inaspettato degli oggetti, in una luce scolpita (a cura di Massimo Vesco) e in una costante ricerca di prospettive alternative. Le coreografie aeree e terrestri si muovono in un flusso continuo e onirico, dove scena e fuori scena si fondono come un’onda.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Puccini Dance Circus Opera è un viaggio poetico e corale tra passato, presente e futuro. Un’opera multidisciplinare che celebra la forza trasformativa dell’arte e della figura femminile, riscrivendo la tradizione in chiave contemporanea.</w:t>
      </w:r>
    </w:p>
    <w:p w:rsidR="00000000" w:rsidDel="00000000" w:rsidP="00000000" w:rsidRDefault="00000000" w:rsidRPr="00000000" w14:paraId="00000017">
      <w:pPr>
        <w:spacing w:line="24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 DI REGIA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Teatro danza, circo contemporaneo, musica e opera si incontrano qui per dare vita a una creazione originale, tessuta e dipinta sul movimento incessante degli artisti coinvolti.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egmenti di Opera originali e sonorità elettroniche della violoncellista Beatrice Zanin, stretta collaboratrice di compagnia blucinQue si incontrano e dialogano con la coreografia e il movimento degli artisti, integrando testi e voce. Alcuni degli scritti tratti dai libretti pucciniani, sono stati selezionati e rivisitati dall’attore Ivan Ieri, che agisce anche con un video live in scena. Il desiderio è quello di usare oggetti, attrezzi, parola e corpi in modo spiazzante e non convenzionale, in una continua ricerca di differenti punti di osservazione, tra segni classici e ricorrenti, caratteristica di un’estetica riconoscibile negli spettacoli di blucinQue, insieme alla composizione sulle luci, curate con Massimo Vesco, light designer dei lavori di compagnia.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Volevo celebrare il femminile pucciniano dando voce ai suoi personaggi, donne dai cuori palpitanti che decidono il loro futuro senza fare sconti a nessuno, neppure al loro autore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– Caterina Mochi Sismondi</w:t>
      </w:r>
    </w:p>
    <w:p w:rsidR="00000000" w:rsidDel="00000000" w:rsidP="00000000" w:rsidRDefault="00000000" w:rsidRPr="00000000" w14:paraId="0000001F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LA COMPAGNIA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blucinQue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è una compagnia fondata dalla regista e coreografa Caterina Mochi Sismondi insieme a un collettivo artistico. Attiva dal 2014, unisce teatro-danza, circo contemporaneo e musica, portando i suoi lavori in Italia e all’estero. Tra le produzioni più rilevanti: 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Vertigine di Giulietta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Gelsomina Dreams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ed 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Effetto Marylin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che compongono la Trilogia al Femminile, e la recente 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Puccini Dance Circus Opera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La compagnia è residente al Teatro Café Müller di Torino, dove continua la sua ricerca multidisciplinare.</w:t>
      </w:r>
    </w:p>
    <w:p w:rsidR="00000000" w:rsidDel="00000000" w:rsidP="00000000" w:rsidRDefault="00000000" w:rsidRPr="00000000" w14:paraId="00000023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40" w:lineRule="auto"/>
        <w:rPr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bCs w:val="1"/>
          <w:sz w:val="24"/>
          <w:szCs w:val="24"/>
          <w:rtl w:val="0"/>
        </w:rPr>
        <w:t xml:space="preserve">ORARI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martedì 2 Dicembre - 20:00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mercoledì 3 Dicembre - 19:45</w:t>
        <w:br w:type="textWrapping"/>
        <w:t xml:space="preserve">giovedì 4 Dicembre - 21:00</w:t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PREZZI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SETTORE A (file A–E + H)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intero 30€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SETTORE B (file F–R)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intero 22€;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under30/over65 16€; 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convenzioni</w:t>
        </w:r>
      </w:hyperlink>
      <w:r w:rsidDel="00000000" w:rsidR="00000000" w:rsidRPr="00000000">
        <w:rPr>
          <w:sz w:val="24"/>
          <w:szCs w:val="24"/>
          <w:rtl w:val="0"/>
        </w:rPr>
        <w:t xml:space="preserve"> 18€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SETTORE C (file S–ZZ)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intero 18€;</w:t>
      </w:r>
    </w:p>
    <w:p w:rsidR="00000000" w:rsidDel="00000000" w:rsidP="00000000" w:rsidRDefault="00000000" w:rsidRPr="00000000" w14:paraId="0000002E">
      <w:pPr>
        <w:rPr>
          <w:rFonts w:ascii="Franklin Gothic" w:cs="Franklin Gothic" w:eastAsia="Franklin Gothic" w:hAnsi="Franklin Gothic"/>
        </w:rPr>
      </w:pPr>
      <w:r w:rsidDel="00000000" w:rsidR="00000000" w:rsidRPr="00000000">
        <w:rPr>
          <w:sz w:val="24"/>
          <w:szCs w:val="24"/>
          <w:rtl w:val="0"/>
        </w:rPr>
        <w:t xml:space="preserve">under30/over65 16€; 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convenzioni</w:t>
        </w:r>
      </w:hyperlink>
      <w:r w:rsidDel="00000000" w:rsidR="00000000" w:rsidRPr="00000000">
        <w:rPr>
          <w:sz w:val="24"/>
          <w:szCs w:val="24"/>
          <w:rtl w:val="0"/>
        </w:rPr>
        <w:t xml:space="preserve"> 16€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Franklin Gothic" w:cs="Franklin Gothic" w:eastAsia="Franklin Gothic" w:hAnsi="Franklin Gothic"/>
          <w:b w:val="1"/>
          <w:bCs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bCs w:val="1"/>
          <w:sz w:val="24"/>
          <w:szCs w:val="24"/>
          <w:rtl w:val="0"/>
        </w:rPr>
        <w:t xml:space="preserve">Info e biglietteria</w:t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Biglietteria</w:t>
        <w:br w:type="textWrapping"/>
        <w:t xml:space="preserve">via Pier Lombardo 14</w:t>
        <w:br w:type="textWrapping"/>
      </w:r>
      <w:hyperlink r:id="rId9">
        <w:r w:rsidDel="00000000" w:rsidR="00000000" w:rsidRPr="00000000">
          <w:rPr>
            <w:rFonts w:ascii="Franklin Gothic" w:cs="Franklin Gothic" w:eastAsia="Franklin Gothic" w:hAnsi="Franklin Gothic"/>
            <w:sz w:val="24"/>
            <w:szCs w:val="24"/>
            <w:u w:val="single"/>
            <w:rtl w:val="0"/>
          </w:rPr>
          <w:t xml:space="preserve">02 59995206</w:t>
        </w:r>
      </w:hyperlink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br w:type="textWrapping"/>
      </w:r>
      <w:hyperlink r:id="rId10">
        <w:r w:rsidDel="00000000" w:rsidR="00000000" w:rsidRPr="00000000">
          <w:rPr>
            <w:rFonts w:ascii="Franklin Gothic" w:cs="Franklin Gothic" w:eastAsia="Franklin Gothic" w:hAnsi="Franklin Gothic"/>
            <w:sz w:val="24"/>
            <w:szCs w:val="24"/>
            <w:u w:val="single"/>
            <w:rtl w:val="0"/>
          </w:rPr>
          <w:t xml:space="preserve">biglietteria@teatrofrancoparenti.it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9" w:lineRule="auto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Ufficio Stampa</w:t>
        <w:br w:type="textWrapping"/>
        <w:t xml:space="preserve">Francesco Malcangio</w:t>
        <w:br w:type="textWrapping"/>
        <w:t xml:space="preserve">Teatro Franco Parenti</w:t>
        <w:br w:type="textWrapping"/>
        <w:t xml:space="preserve">Via Vasari,15 - 20135 - Milano</w:t>
        <w:br w:type="textWrapping"/>
        <w:t xml:space="preserve">Mob. </w:t>
      </w:r>
      <w:hyperlink r:id="rId11">
        <w:r w:rsidDel="00000000" w:rsidR="00000000" w:rsidRPr="00000000">
          <w:rPr>
            <w:rFonts w:ascii="Franklin Gothic" w:cs="Franklin Gothic" w:eastAsia="Franklin Gothic" w:hAnsi="Franklin Gothic"/>
            <w:sz w:val="24"/>
            <w:szCs w:val="24"/>
            <w:u w:val="single"/>
            <w:rtl w:val="0"/>
          </w:rPr>
          <w:t xml:space="preserve">346 417 91 36 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Franklin Gothic" w:cs="Franklin Gothic" w:eastAsia="Franklin Gothic" w:hAnsi="Franklin Gothic"/>
        </w:rPr>
      </w:pPr>
      <w:hyperlink r:id="rId12">
        <w:r w:rsidDel="00000000" w:rsidR="00000000" w:rsidRPr="00000000">
          <w:rPr>
            <w:rFonts w:ascii="Franklin Gothic" w:cs="Franklin Gothic" w:eastAsia="Franklin Gothic" w:hAnsi="Franklin Gothic"/>
            <w:sz w:val="24"/>
            <w:szCs w:val="24"/>
            <w:u w:val="single"/>
            <w:rtl w:val="0"/>
          </w:rPr>
          <w:t xml:space="preserve">http://www.teatrofrancoparenti.it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ranklin Gothic">
    <w:embedBold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768600" cy="937260"/>
          <wp:effectExtent b="0" l="0" r="0" t="0"/>
          <wp:wrapNone/>
          <wp:docPr descr="Immagine che contiene testo, Carattere, logo, bianco&#10;&#10;Descrizione generata automaticamente" id="1" name="image1.png"/>
          <a:graphic>
            <a:graphicData uri="http://schemas.openxmlformats.org/drawingml/2006/picture">
              <pic:pic>
                <pic:nvPicPr>
                  <pic:cNvPr descr="Immagine che contiene testo, Carattere, logo, bianc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tel:346%20417%2091%2036" TargetMode="External"/><Relationship Id="rId10" Type="http://schemas.openxmlformats.org/officeDocument/2006/relationships/hyperlink" Target="mailto:biglietteria@teatrofrancoparenti.it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bagnimisteriosi.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02-59995206" TargetMode="External"/><Relationship Id="rId5" Type="http://schemas.openxmlformats.org/officeDocument/2006/relationships/styles" Target="styles.xml"/><Relationship Id="rId6" Type="http://schemas.openxmlformats.org/officeDocument/2006/relationships/hyperlink" Target="https://teatrofrancoparenti.it/spettacolo/puccini-dance-circus-opera/" TargetMode="External"/><Relationship Id="rId7" Type="http://schemas.openxmlformats.org/officeDocument/2006/relationships/hyperlink" Target="https://teatrofrancoparenti.it/convenzioni/" TargetMode="External"/><Relationship Id="rId8" Type="http://schemas.openxmlformats.org/officeDocument/2006/relationships/hyperlink" Target="https://teatrofrancoparenti.it/convenzion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