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3B0A0" w14:textId="77777777" w:rsidR="00E051B0" w:rsidRPr="00E051B0" w:rsidRDefault="00E051B0" w:rsidP="00E051B0">
      <w:pPr>
        <w:rPr>
          <w:rFonts w:ascii="Arial" w:hAnsi="Arial" w:cs="Arial"/>
          <w:bCs/>
        </w:rPr>
      </w:pPr>
    </w:p>
    <w:p w14:paraId="7341BF3B" w14:textId="2F98E620" w:rsidR="00E051B0" w:rsidRDefault="00BE5A25" w:rsidP="00E051B0">
      <w:pPr>
        <w:rPr>
          <w:rFonts w:ascii="Arial" w:hAnsi="Arial" w:cs="Arial"/>
          <w:bCs/>
        </w:rPr>
      </w:pPr>
      <w:r>
        <w:rPr>
          <w:rFonts w:ascii="Arial" w:hAnsi="Arial" w:cs="Arial"/>
          <w:bCs/>
        </w:rPr>
        <w:t>Comunicato stampa</w:t>
      </w:r>
    </w:p>
    <w:p w14:paraId="66A45325" w14:textId="77777777" w:rsidR="00BE5A25" w:rsidRPr="00E051B0" w:rsidRDefault="00BE5A25" w:rsidP="00E051B0">
      <w:pPr>
        <w:rPr>
          <w:rFonts w:ascii="Arial" w:hAnsi="Arial" w:cs="Arial"/>
          <w:bCs/>
        </w:rPr>
      </w:pPr>
    </w:p>
    <w:p w14:paraId="2D59D9AC" w14:textId="477BCBAE" w:rsidR="00E051B0" w:rsidRPr="00E051B0" w:rsidRDefault="00E051B0" w:rsidP="00E051B0">
      <w:pPr>
        <w:rPr>
          <w:rFonts w:ascii="Arial" w:hAnsi="Arial" w:cs="Arial"/>
          <w:bCs/>
        </w:rPr>
      </w:pPr>
      <w:r w:rsidRPr="00E051B0">
        <w:rPr>
          <w:rFonts w:ascii="Arial" w:hAnsi="Arial" w:cs="Arial"/>
          <w:bCs/>
        </w:rPr>
        <w:t xml:space="preserve">Dal 18 al 23 </w:t>
      </w:r>
      <w:proofErr w:type="gramStart"/>
      <w:r w:rsidRPr="00E051B0">
        <w:rPr>
          <w:rFonts w:ascii="Arial" w:hAnsi="Arial" w:cs="Arial"/>
          <w:bCs/>
        </w:rPr>
        <w:t>Febbraio</w:t>
      </w:r>
      <w:proofErr w:type="gramEnd"/>
      <w:r w:rsidRPr="00E051B0">
        <w:rPr>
          <w:rFonts w:ascii="Arial" w:hAnsi="Arial" w:cs="Arial"/>
          <w:bCs/>
        </w:rPr>
        <w:t xml:space="preserve"> | Sala Blu</w:t>
      </w:r>
    </w:p>
    <w:p w14:paraId="4A9F4153" w14:textId="77777777" w:rsidR="00E051B0" w:rsidRPr="00E051B0" w:rsidRDefault="00E051B0" w:rsidP="00E051B0">
      <w:pPr>
        <w:rPr>
          <w:rFonts w:ascii="Arial" w:hAnsi="Arial" w:cs="Arial"/>
          <w:bCs/>
        </w:rPr>
      </w:pPr>
    </w:p>
    <w:p w14:paraId="658F519A" w14:textId="463A6E1E" w:rsidR="00E051B0" w:rsidRPr="00E051B0" w:rsidRDefault="00E051B0" w:rsidP="00E051B0">
      <w:pPr>
        <w:rPr>
          <w:rFonts w:ascii="Arial" w:hAnsi="Arial" w:cs="Arial"/>
          <w:b/>
        </w:rPr>
      </w:pPr>
      <w:r w:rsidRPr="00E051B0">
        <w:rPr>
          <w:rFonts w:ascii="Arial" w:hAnsi="Arial" w:cs="Arial"/>
          <w:b/>
        </w:rPr>
        <w:t>IL CALAPRANZI</w:t>
      </w:r>
    </w:p>
    <w:p w14:paraId="50936D8A" w14:textId="1F63368E" w:rsidR="003024B6" w:rsidRPr="003024B6" w:rsidRDefault="003024B6" w:rsidP="003024B6">
      <w:pPr>
        <w:rPr>
          <w:rFonts w:ascii="Arial" w:hAnsi="Arial" w:cs="Arial"/>
          <w:bCs/>
        </w:rPr>
      </w:pPr>
      <w:r w:rsidRPr="003024B6">
        <w:rPr>
          <w:rFonts w:ascii="Arial" w:hAnsi="Arial" w:cs="Arial"/>
          <w:bCs/>
        </w:rPr>
        <w:t xml:space="preserve">di </w:t>
      </w:r>
      <w:r w:rsidRPr="003024B6">
        <w:rPr>
          <w:rFonts w:ascii="Arial" w:hAnsi="Arial" w:cs="Arial"/>
          <w:b/>
        </w:rPr>
        <w:t>Harold Pinter</w:t>
      </w:r>
      <w:r>
        <w:rPr>
          <w:rFonts w:ascii="Arial" w:hAnsi="Arial" w:cs="Arial"/>
          <w:bCs/>
        </w:rPr>
        <w:br/>
      </w:r>
      <w:r w:rsidRPr="003024B6">
        <w:rPr>
          <w:rFonts w:ascii="Arial" w:hAnsi="Arial" w:cs="Arial"/>
          <w:bCs/>
        </w:rPr>
        <w:t>traduzione Alessandra Serra</w:t>
      </w:r>
      <w:r>
        <w:rPr>
          <w:rFonts w:ascii="Arial" w:hAnsi="Arial" w:cs="Arial"/>
          <w:bCs/>
        </w:rPr>
        <w:br/>
      </w:r>
      <w:r w:rsidRPr="003024B6">
        <w:rPr>
          <w:rFonts w:ascii="Arial" w:hAnsi="Arial" w:cs="Arial"/>
          <w:bCs/>
        </w:rPr>
        <w:t xml:space="preserve">regia </w:t>
      </w:r>
      <w:r w:rsidRPr="003024B6">
        <w:rPr>
          <w:rFonts w:ascii="Arial" w:hAnsi="Arial" w:cs="Arial"/>
          <w:b/>
        </w:rPr>
        <w:t>Roberto Rustioni</w:t>
      </w:r>
      <w:r>
        <w:rPr>
          <w:rFonts w:ascii="Arial" w:hAnsi="Arial" w:cs="Arial"/>
          <w:bCs/>
        </w:rPr>
        <w:br/>
      </w:r>
      <w:r w:rsidRPr="003024B6">
        <w:rPr>
          <w:rFonts w:ascii="Arial" w:hAnsi="Arial" w:cs="Arial"/>
          <w:bCs/>
        </w:rPr>
        <w:t xml:space="preserve">con </w:t>
      </w:r>
      <w:r w:rsidRPr="003024B6">
        <w:rPr>
          <w:rFonts w:ascii="Arial" w:hAnsi="Arial" w:cs="Arial"/>
          <w:b/>
        </w:rPr>
        <w:t>Dario Aita</w:t>
      </w:r>
      <w:r w:rsidRPr="003024B6">
        <w:rPr>
          <w:rFonts w:ascii="Arial" w:hAnsi="Arial" w:cs="Arial"/>
          <w:bCs/>
        </w:rPr>
        <w:t xml:space="preserve">, </w:t>
      </w:r>
      <w:r w:rsidRPr="003024B6">
        <w:rPr>
          <w:rFonts w:ascii="Arial" w:hAnsi="Arial" w:cs="Arial"/>
          <w:b/>
        </w:rPr>
        <w:t>Giuseppe Scoditti</w:t>
      </w:r>
      <w:r>
        <w:rPr>
          <w:rFonts w:ascii="Arial" w:hAnsi="Arial" w:cs="Arial"/>
          <w:bCs/>
        </w:rPr>
        <w:br/>
      </w:r>
      <w:r w:rsidRPr="003024B6">
        <w:rPr>
          <w:rFonts w:ascii="Arial" w:hAnsi="Arial" w:cs="Arial"/>
          <w:bCs/>
        </w:rPr>
        <w:t>scene e costumi Valentina Console</w:t>
      </w:r>
      <w:r>
        <w:rPr>
          <w:rFonts w:ascii="Arial" w:hAnsi="Arial" w:cs="Arial"/>
          <w:bCs/>
        </w:rPr>
        <w:br/>
      </w:r>
      <w:r w:rsidRPr="003024B6">
        <w:rPr>
          <w:rFonts w:ascii="Arial" w:hAnsi="Arial" w:cs="Arial"/>
          <w:bCs/>
        </w:rPr>
        <w:t>assistente alla regia Giuseppe Bongiorno</w:t>
      </w:r>
    </w:p>
    <w:p w14:paraId="377C90FE" w14:textId="77777777" w:rsidR="003024B6" w:rsidRDefault="003024B6" w:rsidP="003024B6">
      <w:pPr>
        <w:rPr>
          <w:rFonts w:ascii="Arial" w:hAnsi="Arial" w:cs="Arial"/>
          <w:bCs/>
        </w:rPr>
      </w:pPr>
      <w:r w:rsidRPr="003024B6">
        <w:rPr>
          <w:rFonts w:ascii="Arial" w:hAnsi="Arial" w:cs="Arial"/>
          <w:bCs/>
        </w:rPr>
        <w:t>produzione Teatro Biondo Palermo</w:t>
      </w:r>
    </w:p>
    <w:p w14:paraId="320D6E39" w14:textId="77777777" w:rsidR="003024B6" w:rsidRDefault="003024B6" w:rsidP="003024B6">
      <w:pPr>
        <w:rPr>
          <w:rFonts w:ascii="Arial" w:hAnsi="Arial" w:cs="Arial"/>
          <w:bCs/>
        </w:rPr>
      </w:pPr>
    </w:p>
    <w:p w14:paraId="66A6085C" w14:textId="2432AB09" w:rsidR="003024B6" w:rsidRPr="003024B6" w:rsidRDefault="003024B6" w:rsidP="003024B6">
      <w:pPr>
        <w:rPr>
          <w:rFonts w:ascii="Arial" w:hAnsi="Arial" w:cs="Arial"/>
          <w:bCs/>
          <w:i/>
          <w:iCs/>
        </w:rPr>
      </w:pPr>
      <w:r w:rsidRPr="003024B6">
        <w:rPr>
          <w:rFonts w:ascii="Arial" w:hAnsi="Arial" w:cs="Arial"/>
          <w:bCs/>
          <w:i/>
          <w:iCs/>
        </w:rPr>
        <w:t>Durata 60 minuti</w:t>
      </w:r>
    </w:p>
    <w:p w14:paraId="0041550B" w14:textId="77777777" w:rsidR="003024B6" w:rsidRDefault="003024B6" w:rsidP="003024B6">
      <w:pPr>
        <w:rPr>
          <w:rFonts w:ascii="Arial" w:hAnsi="Arial" w:cs="Arial"/>
          <w:bCs/>
        </w:rPr>
      </w:pPr>
    </w:p>
    <w:p w14:paraId="336EAAEC" w14:textId="3E09471A" w:rsidR="00E051B0" w:rsidRDefault="00650851" w:rsidP="00650851">
      <w:pPr>
        <w:rPr>
          <w:rFonts w:ascii="Arial" w:hAnsi="Arial" w:cs="Arial"/>
        </w:rPr>
      </w:pPr>
      <w:r w:rsidRPr="00650851">
        <w:rPr>
          <w:rFonts w:ascii="Arial" w:hAnsi="Arial" w:cs="Arial"/>
        </w:rPr>
        <w:t xml:space="preserve">Dal 18 al 23 </w:t>
      </w:r>
      <w:proofErr w:type="gramStart"/>
      <w:r w:rsidRPr="00650851">
        <w:rPr>
          <w:rFonts w:ascii="Arial" w:hAnsi="Arial" w:cs="Arial"/>
        </w:rPr>
        <w:t>Febbraio</w:t>
      </w:r>
      <w:proofErr w:type="gramEnd"/>
      <w:r w:rsidRPr="00650851">
        <w:rPr>
          <w:rFonts w:ascii="Arial" w:hAnsi="Arial" w:cs="Arial"/>
        </w:rPr>
        <w:t xml:space="preserve"> nella Sala Blu del Teatro Franco Parenti</w:t>
      </w:r>
      <w:r>
        <w:rPr>
          <w:rFonts w:ascii="Arial" w:hAnsi="Arial" w:cs="Arial"/>
          <w:b/>
          <w:bCs/>
        </w:rPr>
        <w:t xml:space="preserve"> </w:t>
      </w:r>
      <w:r w:rsidRPr="00650851">
        <w:rPr>
          <w:rFonts w:ascii="Arial" w:hAnsi="Arial" w:cs="Arial"/>
          <w:b/>
          <w:bCs/>
        </w:rPr>
        <w:t>Dario Aita e Giuseppe Scoditti</w:t>
      </w:r>
      <w:r w:rsidRPr="00650851">
        <w:rPr>
          <w:rFonts w:ascii="Arial" w:hAnsi="Arial" w:cs="Arial"/>
        </w:rPr>
        <w:t>, diretti da</w:t>
      </w:r>
      <w:r w:rsidRPr="00650851">
        <w:rPr>
          <w:rFonts w:ascii="Arial" w:hAnsi="Arial" w:cs="Arial"/>
          <w:b/>
          <w:bCs/>
        </w:rPr>
        <w:t xml:space="preserve"> </w:t>
      </w:r>
      <w:r w:rsidRPr="00E051B0">
        <w:rPr>
          <w:rFonts w:ascii="Arial" w:hAnsi="Arial" w:cs="Arial"/>
          <w:b/>
          <w:bCs/>
        </w:rPr>
        <w:t>Roberto Rustioni</w:t>
      </w:r>
      <w:r>
        <w:rPr>
          <w:rFonts w:ascii="Arial" w:hAnsi="Arial" w:cs="Arial"/>
          <w:b/>
          <w:bCs/>
        </w:rPr>
        <w:t xml:space="preserve">, </w:t>
      </w:r>
      <w:r w:rsidRPr="00650851">
        <w:rPr>
          <w:rFonts w:ascii="Arial" w:hAnsi="Arial" w:cs="Arial"/>
        </w:rPr>
        <w:t>sono i protagonisti de</w:t>
      </w:r>
      <w:r>
        <w:rPr>
          <w:rFonts w:ascii="Arial" w:hAnsi="Arial" w:cs="Arial"/>
          <w:bCs/>
          <w:i/>
          <w:iCs/>
        </w:rPr>
        <w:t xml:space="preserve"> Il </w:t>
      </w:r>
      <w:r w:rsidR="00E051B0" w:rsidRPr="00E051B0">
        <w:rPr>
          <w:rFonts w:ascii="Arial" w:hAnsi="Arial" w:cs="Arial"/>
          <w:bCs/>
          <w:i/>
          <w:iCs/>
        </w:rPr>
        <w:t>calapranzi</w:t>
      </w:r>
      <w:r>
        <w:rPr>
          <w:rFonts w:ascii="Arial" w:hAnsi="Arial" w:cs="Arial"/>
          <w:bCs/>
        </w:rPr>
        <w:t xml:space="preserve">, </w:t>
      </w:r>
      <w:r w:rsidRPr="00E051B0">
        <w:rPr>
          <w:rFonts w:ascii="Arial" w:hAnsi="Arial" w:cs="Arial"/>
        </w:rPr>
        <w:t>uno dei testi più emblematici di Harold Pinter</w:t>
      </w:r>
      <w:r w:rsidRPr="00E051B0">
        <w:rPr>
          <w:rFonts w:ascii="Arial" w:hAnsi="Arial" w:cs="Arial"/>
          <w:bCs/>
        </w:rPr>
        <w:t xml:space="preserve"> </w:t>
      </w:r>
      <w:r w:rsidR="00E051B0" w:rsidRPr="00E051B0">
        <w:rPr>
          <w:rFonts w:ascii="Arial" w:hAnsi="Arial" w:cs="Arial"/>
          <w:bCs/>
        </w:rPr>
        <w:t>(</w:t>
      </w:r>
      <w:r w:rsidR="00E051B0" w:rsidRPr="00E051B0">
        <w:rPr>
          <w:rFonts w:ascii="Arial" w:hAnsi="Arial" w:cs="Arial"/>
          <w:i/>
          <w:iCs/>
        </w:rPr>
        <w:t xml:space="preserve">The </w:t>
      </w:r>
      <w:proofErr w:type="spellStart"/>
      <w:r w:rsidR="00E051B0" w:rsidRPr="00E051B0">
        <w:rPr>
          <w:rFonts w:ascii="Arial" w:hAnsi="Arial" w:cs="Arial"/>
          <w:i/>
          <w:iCs/>
        </w:rPr>
        <w:t>Dumb</w:t>
      </w:r>
      <w:proofErr w:type="spellEnd"/>
      <w:r w:rsidR="00E051B0" w:rsidRPr="00E051B0">
        <w:rPr>
          <w:rFonts w:ascii="Arial" w:hAnsi="Arial" w:cs="Arial"/>
          <w:i/>
          <w:iCs/>
        </w:rPr>
        <w:t xml:space="preserve"> </w:t>
      </w:r>
      <w:proofErr w:type="spellStart"/>
      <w:r w:rsidR="00E051B0" w:rsidRPr="00E051B0">
        <w:rPr>
          <w:rFonts w:ascii="Arial" w:hAnsi="Arial" w:cs="Arial"/>
          <w:i/>
          <w:iCs/>
        </w:rPr>
        <w:t>Waiter</w:t>
      </w:r>
      <w:proofErr w:type="spellEnd"/>
      <w:r w:rsidR="00E051B0" w:rsidRPr="00E051B0">
        <w:rPr>
          <w:rFonts w:ascii="Arial" w:hAnsi="Arial" w:cs="Arial"/>
        </w:rPr>
        <w:t xml:space="preserve">), </w:t>
      </w:r>
      <w:r>
        <w:rPr>
          <w:rFonts w:ascii="Arial" w:hAnsi="Arial" w:cs="Arial"/>
        </w:rPr>
        <w:t xml:space="preserve">scritto nel 1957 e </w:t>
      </w:r>
      <w:r w:rsidR="00E051B0" w:rsidRPr="00E051B0">
        <w:rPr>
          <w:rFonts w:ascii="Arial" w:hAnsi="Arial" w:cs="Arial"/>
        </w:rPr>
        <w:t>andato in scena per la prima volta a Londra nel 1960</w:t>
      </w:r>
      <w:r>
        <w:rPr>
          <w:rFonts w:ascii="Arial" w:hAnsi="Arial" w:cs="Arial"/>
        </w:rPr>
        <w:t xml:space="preserve">. Lo spettacolo </w:t>
      </w:r>
      <w:r w:rsidR="00E051B0" w:rsidRPr="00E051B0">
        <w:rPr>
          <w:rFonts w:ascii="Arial" w:hAnsi="Arial" w:cs="Arial"/>
        </w:rPr>
        <w:t>fa parte della prima stagione drammaturgica dell’autore</w:t>
      </w:r>
      <w:r>
        <w:rPr>
          <w:rFonts w:ascii="Arial" w:hAnsi="Arial" w:cs="Arial"/>
        </w:rPr>
        <w:t xml:space="preserve"> in cui </w:t>
      </w:r>
      <w:r w:rsidR="00E051B0" w:rsidRPr="00E051B0">
        <w:rPr>
          <w:rFonts w:ascii="Arial" w:hAnsi="Arial" w:cs="Arial"/>
        </w:rPr>
        <w:t>quasi tutte le opere sono metafora di un solo</w:t>
      </w:r>
      <w:r w:rsidR="009714FC">
        <w:rPr>
          <w:rFonts w:ascii="Arial" w:hAnsi="Arial" w:cs="Arial"/>
        </w:rPr>
        <w:t xml:space="preserve"> </w:t>
      </w:r>
      <w:r w:rsidR="00E051B0" w:rsidRPr="00E051B0">
        <w:rPr>
          <w:rFonts w:ascii="Arial" w:hAnsi="Arial" w:cs="Arial"/>
        </w:rPr>
        <w:t>meccanismo, quello della violenza: violenza sotterranea, quasi impalpabile, ma che manifesta con scatti improvvisi tutta la sua furia oppressiva.</w:t>
      </w:r>
    </w:p>
    <w:p w14:paraId="69C2DE55" w14:textId="54FC6F92" w:rsidR="00650851" w:rsidRPr="00650851" w:rsidRDefault="00650851" w:rsidP="00650851">
      <w:pPr>
        <w:rPr>
          <w:rFonts w:ascii="Arial" w:hAnsi="Arial" w:cs="Arial"/>
        </w:rPr>
      </w:pPr>
      <w:r w:rsidRPr="00650851">
        <w:rPr>
          <w:rFonts w:ascii="Arial" w:hAnsi="Arial" w:cs="Arial"/>
        </w:rPr>
        <w:t>Nella traduzione di Alessandra Serra e con le scene di Valentina Console, Rustioni ripropone le atmosfere </w:t>
      </w:r>
      <w:r w:rsidRPr="00650851">
        <w:rPr>
          <w:rFonts w:ascii="Arial" w:hAnsi="Arial" w:cs="Arial"/>
          <w:i/>
          <w:iCs/>
        </w:rPr>
        <w:t>noir</w:t>
      </w:r>
      <w:r w:rsidRPr="00650851">
        <w:rPr>
          <w:rFonts w:ascii="Arial" w:hAnsi="Arial" w:cs="Arial"/>
        </w:rPr>
        <w:t> create da Pinter.</w:t>
      </w:r>
    </w:p>
    <w:p w14:paraId="73D8609B" w14:textId="77777777" w:rsidR="00650851" w:rsidRPr="00650851" w:rsidRDefault="00650851" w:rsidP="00650851">
      <w:pPr>
        <w:rPr>
          <w:rFonts w:ascii="Arial" w:hAnsi="Arial" w:cs="Arial"/>
        </w:rPr>
      </w:pPr>
      <w:r w:rsidRPr="00650851">
        <w:rPr>
          <w:rFonts w:ascii="Arial" w:hAnsi="Arial" w:cs="Arial"/>
        </w:rPr>
        <w:t>I protagonisti della pièce, Ben e Gus, sono due killer confinati in uno squallido e asfittico seminterrato, nel quale attendono istruzioni sulla vittima designata. Un misterioso mandante comunica con loro attraverso un montacarichi, il calapranzi appunto. Tra l’autoritario nervosismo di Ben e la pacata rassegnazione di Gus si configura una situazione surreale, che assurge a metafora della condizione umana.</w:t>
      </w:r>
    </w:p>
    <w:p w14:paraId="29E24F43" w14:textId="77777777" w:rsidR="00E051B0" w:rsidRPr="00E051B0" w:rsidRDefault="00E051B0" w:rsidP="00E051B0">
      <w:pPr>
        <w:rPr>
          <w:rFonts w:ascii="Arial" w:hAnsi="Arial" w:cs="Arial"/>
        </w:rPr>
      </w:pPr>
      <w:r w:rsidRPr="00E051B0">
        <w:rPr>
          <w:rFonts w:ascii="Arial" w:hAnsi="Arial" w:cs="Arial"/>
        </w:rPr>
        <w:t>Tra echi kafkiani e riflessioni filosofiche, assistiamo a una sorta di “varietà” dell’assurdo, nel quale possiamo riconoscere tutte le preoccupazioni e le angosce della nostra epoca.</w:t>
      </w:r>
    </w:p>
    <w:p w14:paraId="6A078A70" w14:textId="77777777" w:rsidR="00E051B0" w:rsidRPr="00E051B0" w:rsidRDefault="00E051B0" w:rsidP="00E051B0">
      <w:pPr>
        <w:rPr>
          <w:rFonts w:ascii="Arial" w:hAnsi="Arial" w:cs="Arial"/>
          <w:b/>
        </w:rPr>
      </w:pPr>
    </w:p>
    <w:p w14:paraId="3E56E75E" w14:textId="74EC31C6" w:rsidR="00E051B0" w:rsidRPr="00650851" w:rsidRDefault="00E051B0" w:rsidP="00E051B0">
      <w:pPr>
        <w:rPr>
          <w:rFonts w:ascii="Arial" w:hAnsi="Arial" w:cs="Arial"/>
          <w:b/>
        </w:rPr>
      </w:pPr>
      <w:r w:rsidRPr="00650851">
        <w:rPr>
          <w:rFonts w:ascii="Arial" w:hAnsi="Arial" w:cs="Arial"/>
          <w:b/>
        </w:rPr>
        <w:t>NOTE DI REGIA</w:t>
      </w:r>
    </w:p>
    <w:p w14:paraId="7074C9B8" w14:textId="77DA8B84" w:rsidR="00650851" w:rsidRDefault="00E051B0" w:rsidP="00650851">
      <w:pPr>
        <w:rPr>
          <w:rFonts w:ascii="Arial" w:hAnsi="Arial" w:cs="Arial"/>
        </w:rPr>
      </w:pPr>
      <w:r w:rsidRPr="00E051B0">
        <w:rPr>
          <w:rFonts w:ascii="Arial" w:hAnsi="Arial" w:cs="Arial"/>
        </w:rPr>
        <w:t>Da tempo avevo il desiderio di lavorare su Harold Pinter non solo</w:t>
      </w:r>
      <w:r>
        <w:rPr>
          <w:rFonts w:ascii="Arial" w:hAnsi="Arial" w:cs="Arial"/>
        </w:rPr>
        <w:t xml:space="preserve"> </w:t>
      </w:r>
      <w:r w:rsidRPr="00E051B0">
        <w:rPr>
          <w:rFonts w:ascii="Arial" w:hAnsi="Arial" w:cs="Arial"/>
        </w:rPr>
        <w:t xml:space="preserve">perché è uno degli scrittori di teatro più affascinanti e stimolanti che un regista possa affrontare, ma soprattutto perché è uno dei pilastri su cui si fonda la poetica della modernità. Insieme a </w:t>
      </w:r>
      <w:proofErr w:type="spellStart"/>
      <w:r w:rsidRPr="00E051B0">
        <w:rPr>
          <w:rFonts w:ascii="Arial" w:hAnsi="Arial" w:cs="Arial"/>
        </w:rPr>
        <w:t>Čechov</w:t>
      </w:r>
      <w:proofErr w:type="spellEnd"/>
      <w:r w:rsidRPr="00E051B0">
        <w:rPr>
          <w:rFonts w:ascii="Arial" w:hAnsi="Arial" w:cs="Arial"/>
        </w:rPr>
        <w:t>, Beckett e Joyce, esplora la dimensione misteriosa della condizione umana mettendo in atto nella sua scrittura il nascosto, il non detto, ciò che non si vede ma che conta più di ogni altra cosa</w:t>
      </w:r>
      <w:r w:rsidR="00650851">
        <w:rPr>
          <w:rFonts w:ascii="Arial" w:hAnsi="Arial" w:cs="Arial"/>
        </w:rPr>
        <w:t xml:space="preserve">. (…) </w:t>
      </w:r>
      <w:r w:rsidR="00650851" w:rsidRPr="00650851">
        <w:rPr>
          <w:rFonts w:ascii="Arial" w:hAnsi="Arial" w:cs="Arial"/>
        </w:rPr>
        <w:t xml:space="preserve">Ben e Gus si affrontano in continui conflitti dentro un perfetto ring tragicomico avvincente, duro e divertente: la loro lotta comica e disperata riflette una dimensione politica del testo. Si parla di potere, di violenza e di come la violenza sia strettamente legata al potere. In un atomo spazio/temporale, lo spazio di una </w:t>
      </w:r>
      <w:r w:rsidR="00650851" w:rsidRPr="00650851">
        <w:rPr>
          <w:rFonts w:ascii="Arial" w:hAnsi="Arial" w:cs="Arial"/>
        </w:rPr>
        <w:lastRenderedPageBreak/>
        <w:t>stanza, il tempo di un’ora, attraverso una vicenda minimale ma coinvolgente, </w:t>
      </w:r>
      <w:r w:rsidR="00650851" w:rsidRPr="00650851">
        <w:rPr>
          <w:rFonts w:ascii="Arial" w:hAnsi="Arial" w:cs="Arial"/>
          <w:i/>
          <w:iCs/>
        </w:rPr>
        <w:t>Il calapranzi</w:t>
      </w:r>
      <w:r w:rsidR="00650851" w:rsidRPr="00650851">
        <w:rPr>
          <w:rFonts w:ascii="Arial" w:hAnsi="Arial" w:cs="Arial"/>
        </w:rPr>
        <w:t> ci dà la possibilità di scendere in profondità: quando prendiamo coscienza di come vanno le cose e iniziamo a farci delle domande sulla realtà che ci circonda e non ci accontentiamo più del nostro ruolo nel mondo… allora che succede? il potere che fa? Credo che chiunque di noi possa rispecchiarsi nella storia di Ben e Gus».</w:t>
      </w:r>
    </w:p>
    <w:p w14:paraId="2F7E4B3D" w14:textId="77777777" w:rsidR="009714FC" w:rsidRDefault="009714FC" w:rsidP="00650851">
      <w:pPr>
        <w:rPr>
          <w:rFonts w:ascii="Arial" w:hAnsi="Arial" w:cs="Arial"/>
        </w:rPr>
      </w:pPr>
    </w:p>
    <w:p w14:paraId="31406671" w14:textId="64ED914D" w:rsidR="009714FC" w:rsidRPr="00D910FC" w:rsidRDefault="00D910FC" w:rsidP="00650851">
      <w:pPr>
        <w:rPr>
          <w:rFonts w:ascii="Arial" w:hAnsi="Arial" w:cs="Arial"/>
          <w:b/>
          <w:bCs/>
        </w:rPr>
      </w:pPr>
      <w:r w:rsidRPr="00D910FC">
        <w:rPr>
          <w:rFonts w:ascii="Arial" w:hAnsi="Arial" w:cs="Arial"/>
          <w:b/>
          <w:bCs/>
        </w:rPr>
        <w:t>GLI INTERPRETI</w:t>
      </w:r>
    </w:p>
    <w:p w14:paraId="13F5F2A4" w14:textId="44889564" w:rsidR="00A54DBF" w:rsidRPr="00A54DBF" w:rsidRDefault="009714FC" w:rsidP="00D910FC">
      <w:pPr>
        <w:rPr>
          <w:rFonts w:ascii="Arial" w:hAnsi="Arial" w:cs="Arial"/>
        </w:rPr>
      </w:pPr>
      <w:r w:rsidRPr="009714FC">
        <w:rPr>
          <w:rFonts w:ascii="Arial" w:hAnsi="Arial" w:cs="Arial"/>
        </w:rPr>
        <w:br/>
        <w:t> </w:t>
      </w:r>
      <w:r w:rsidR="00A54DBF" w:rsidRPr="00A54DBF">
        <w:rPr>
          <w:rFonts w:ascii="Arial" w:hAnsi="Arial" w:cs="Arial"/>
          <w:b/>
          <w:bCs/>
        </w:rPr>
        <w:t>Dario Aita</w:t>
      </w:r>
      <w:r w:rsidR="00A54DBF" w:rsidRPr="00A54DBF">
        <w:rPr>
          <w:rFonts w:ascii="Arial" w:hAnsi="Arial" w:cs="Arial"/>
        </w:rPr>
        <w:t xml:space="preserve"> nasce a Palermo nel 1987. Dopo aver conseguito la maturità classica presso il Liceo “Giovanni Meli” di Palermo, nel 2011 si diploma presso la scuola di recitazione del Teatro Stabile di Genova</w:t>
      </w:r>
      <w:r w:rsidR="00A54DBF">
        <w:rPr>
          <w:rFonts w:ascii="Arial" w:hAnsi="Arial" w:cs="Arial"/>
        </w:rPr>
        <w:t>.</w:t>
      </w:r>
      <w:r w:rsidR="00A54DBF" w:rsidRPr="00A54DBF">
        <w:rPr>
          <w:rFonts w:ascii="Arial" w:hAnsi="Arial" w:cs="Arial"/>
        </w:rPr>
        <w:t xml:space="preserve"> Nel 2009, mentre frequenta il secondo anno dell'accademia, viene scritturato per il ruolo da co-protagonista per il film </w:t>
      </w:r>
      <w:r w:rsidR="00A54DBF" w:rsidRPr="00A54DBF">
        <w:rPr>
          <w:rFonts w:ascii="Arial" w:hAnsi="Arial" w:cs="Arial"/>
          <w:i/>
          <w:iCs/>
        </w:rPr>
        <w:t>La prima linea</w:t>
      </w:r>
      <w:r w:rsidR="00A54DBF" w:rsidRPr="00A54DBF">
        <w:rPr>
          <w:rFonts w:ascii="Arial" w:hAnsi="Arial" w:cs="Arial"/>
        </w:rPr>
        <w:t xml:space="preserve"> di Renato De Maria</w:t>
      </w:r>
      <w:r w:rsidR="00A54DBF">
        <w:rPr>
          <w:rFonts w:ascii="Arial" w:hAnsi="Arial" w:cs="Arial"/>
        </w:rPr>
        <w:t xml:space="preserve">. </w:t>
      </w:r>
      <w:r w:rsidR="00A54DBF" w:rsidRPr="00A54DBF">
        <w:rPr>
          <w:rFonts w:ascii="Arial" w:hAnsi="Arial" w:cs="Arial"/>
        </w:rPr>
        <w:t xml:space="preserve">Nel 2010, nuovamente diretto da Renato De Maria, debutta sul piccolo schermo nella fiction di Rai 1 </w:t>
      </w:r>
      <w:r w:rsidR="00A54DBF" w:rsidRPr="00A54DBF">
        <w:rPr>
          <w:rFonts w:ascii="Arial" w:hAnsi="Arial" w:cs="Arial"/>
          <w:i/>
          <w:iCs/>
        </w:rPr>
        <w:t>Il segreto dell'acqua</w:t>
      </w:r>
      <w:r w:rsidR="00A54DBF" w:rsidRPr="00A54DBF">
        <w:rPr>
          <w:rFonts w:ascii="Arial" w:hAnsi="Arial" w:cs="Arial"/>
        </w:rPr>
        <w:t>.</w:t>
      </w:r>
      <w:r w:rsidR="00A54DBF">
        <w:rPr>
          <w:rFonts w:ascii="Arial" w:hAnsi="Arial" w:cs="Arial"/>
        </w:rPr>
        <w:t xml:space="preserve"> </w:t>
      </w:r>
      <w:r w:rsidR="00A54DBF" w:rsidRPr="00A54DBF">
        <w:rPr>
          <w:rFonts w:ascii="Arial" w:hAnsi="Arial" w:cs="Arial"/>
        </w:rPr>
        <w:t xml:space="preserve">Nel 2012 interpreta il ruolo di Bernardo Strano nella fiction </w:t>
      </w:r>
      <w:r w:rsidR="00A54DBF" w:rsidRPr="00A54DBF">
        <w:rPr>
          <w:rFonts w:ascii="Arial" w:hAnsi="Arial" w:cs="Arial"/>
          <w:i/>
          <w:iCs/>
        </w:rPr>
        <w:t>Questo nostro amore</w:t>
      </w:r>
      <w:r w:rsidR="00A54DBF" w:rsidRPr="00A54DBF">
        <w:rPr>
          <w:rFonts w:ascii="Arial" w:hAnsi="Arial" w:cs="Arial"/>
        </w:rPr>
        <w:t xml:space="preserve">, per la regia di Luca </w:t>
      </w:r>
      <w:proofErr w:type="spellStart"/>
      <w:r w:rsidR="00A54DBF" w:rsidRPr="00A54DBF">
        <w:rPr>
          <w:rFonts w:ascii="Arial" w:hAnsi="Arial" w:cs="Arial"/>
        </w:rPr>
        <w:t>Ribuoli</w:t>
      </w:r>
      <w:proofErr w:type="spellEnd"/>
      <w:r w:rsidR="00A54DBF" w:rsidRPr="00A54DBF">
        <w:rPr>
          <w:rFonts w:ascii="Arial" w:hAnsi="Arial" w:cs="Arial"/>
        </w:rPr>
        <w:t xml:space="preserve">. Tra il 2015 e il 2016 torna a collaborare con il regista Luca </w:t>
      </w:r>
      <w:proofErr w:type="spellStart"/>
      <w:r w:rsidR="00A54DBF" w:rsidRPr="00A54DBF">
        <w:rPr>
          <w:rFonts w:ascii="Arial" w:hAnsi="Arial" w:cs="Arial"/>
        </w:rPr>
        <w:t>Ribuoli</w:t>
      </w:r>
      <w:proofErr w:type="spellEnd"/>
      <w:r w:rsidR="00A54DBF" w:rsidRPr="00A54DBF">
        <w:rPr>
          <w:rFonts w:ascii="Arial" w:hAnsi="Arial" w:cs="Arial"/>
        </w:rPr>
        <w:t xml:space="preserve"> in tre nuovi progetti targati Rai 1: la serie in costume </w:t>
      </w:r>
      <w:r w:rsidR="00A54DBF" w:rsidRPr="00A54DBF">
        <w:rPr>
          <w:rFonts w:ascii="Arial" w:hAnsi="Arial" w:cs="Arial"/>
          <w:i/>
          <w:iCs/>
        </w:rPr>
        <w:t>Grand Hotel</w:t>
      </w:r>
      <w:r w:rsidR="00A54DBF" w:rsidRPr="00A54DBF">
        <w:rPr>
          <w:rFonts w:ascii="Arial" w:hAnsi="Arial" w:cs="Arial"/>
        </w:rPr>
        <w:t xml:space="preserve">, la </w:t>
      </w:r>
      <w:proofErr w:type="gramStart"/>
      <w:r w:rsidR="00A54DBF" w:rsidRPr="00A54DBF">
        <w:rPr>
          <w:rFonts w:ascii="Arial" w:hAnsi="Arial" w:cs="Arial"/>
        </w:rPr>
        <w:t>fiction</w:t>
      </w:r>
      <w:proofErr w:type="gramEnd"/>
      <w:r w:rsidR="00A54DBF" w:rsidRPr="00A54DBF">
        <w:rPr>
          <w:rFonts w:ascii="Arial" w:hAnsi="Arial" w:cs="Arial"/>
        </w:rPr>
        <w:t xml:space="preserve"> </w:t>
      </w:r>
      <w:r w:rsidR="00A54DBF" w:rsidRPr="00A54DBF">
        <w:rPr>
          <w:rFonts w:ascii="Arial" w:hAnsi="Arial" w:cs="Arial"/>
          <w:i/>
          <w:iCs/>
        </w:rPr>
        <w:t>L'allieva</w:t>
      </w:r>
      <w:r w:rsidR="00A54DBF" w:rsidRPr="00A54DBF">
        <w:rPr>
          <w:rFonts w:ascii="Arial" w:hAnsi="Arial" w:cs="Arial"/>
        </w:rPr>
        <w:t xml:space="preserve">, tratta dai fortunati romanzi di Alessia Gazzola, e </w:t>
      </w:r>
      <w:r w:rsidR="00A54DBF" w:rsidRPr="00A54DBF">
        <w:rPr>
          <w:rFonts w:ascii="Arial" w:hAnsi="Arial" w:cs="Arial"/>
          <w:i/>
          <w:iCs/>
        </w:rPr>
        <w:t>La mafia uccide solo d'estate</w:t>
      </w:r>
      <w:r w:rsidR="00A54DBF" w:rsidRPr="00A54DBF">
        <w:rPr>
          <w:rFonts w:ascii="Arial" w:hAnsi="Arial" w:cs="Arial"/>
        </w:rPr>
        <w:t xml:space="preserve">, serie TV tratta dall'omonimo film di </w:t>
      </w:r>
      <w:proofErr w:type="spellStart"/>
      <w:r w:rsidR="00A54DBF" w:rsidRPr="00A54DBF">
        <w:rPr>
          <w:rFonts w:ascii="Arial" w:hAnsi="Arial" w:cs="Arial"/>
        </w:rPr>
        <w:t>Pif</w:t>
      </w:r>
      <w:proofErr w:type="spellEnd"/>
      <w:r w:rsidR="00A54DBF" w:rsidRPr="00A54DBF">
        <w:rPr>
          <w:rFonts w:ascii="Arial" w:hAnsi="Arial" w:cs="Arial"/>
        </w:rPr>
        <w:t>, Nel 2016 è co-protagonista nel film Caffè di Cristiano Bortone, accanto a Miriam Dalmazio</w:t>
      </w:r>
      <w:r w:rsidR="00A54DBF">
        <w:rPr>
          <w:rFonts w:ascii="Arial" w:hAnsi="Arial" w:cs="Arial"/>
        </w:rPr>
        <w:t xml:space="preserve"> </w:t>
      </w:r>
      <w:r w:rsidR="00A54DBF" w:rsidRPr="00A54DBF">
        <w:rPr>
          <w:rFonts w:ascii="Arial" w:hAnsi="Arial" w:cs="Arial"/>
        </w:rPr>
        <w:t xml:space="preserve">e in </w:t>
      </w:r>
      <w:r w:rsidR="00A54DBF" w:rsidRPr="00A54DBF">
        <w:rPr>
          <w:rFonts w:ascii="Arial" w:hAnsi="Arial" w:cs="Arial"/>
          <w:i/>
          <w:iCs/>
        </w:rPr>
        <w:t>La cena di Natale</w:t>
      </w:r>
      <w:r w:rsidR="00A54DBF" w:rsidRPr="00A54DBF">
        <w:rPr>
          <w:rFonts w:ascii="Arial" w:hAnsi="Arial" w:cs="Arial"/>
        </w:rPr>
        <w:t xml:space="preserve"> di Marco Ponti</w:t>
      </w:r>
      <w:r w:rsidR="00A54DBF">
        <w:rPr>
          <w:rFonts w:ascii="Arial" w:hAnsi="Arial" w:cs="Arial"/>
        </w:rPr>
        <w:t>.</w:t>
      </w:r>
    </w:p>
    <w:p w14:paraId="352BD936" w14:textId="0E6B0180" w:rsidR="00A54DBF" w:rsidRDefault="00A54DBF" w:rsidP="00A54DBF">
      <w:pPr>
        <w:rPr>
          <w:rFonts w:ascii="Arial" w:hAnsi="Arial" w:cs="Arial"/>
          <w:b/>
          <w:bCs/>
        </w:rPr>
      </w:pPr>
      <w:r w:rsidRPr="00A54DBF">
        <w:rPr>
          <w:rFonts w:ascii="Arial" w:hAnsi="Arial" w:cs="Arial"/>
        </w:rPr>
        <w:t xml:space="preserve">Nel 2019, a partire dalla dodicesima stagione, entra a far parte del cast della fiction italiana campione di ascolti </w:t>
      </w:r>
      <w:proofErr w:type="gramStart"/>
      <w:r w:rsidRPr="00A54DBF">
        <w:rPr>
          <w:rFonts w:ascii="Arial" w:hAnsi="Arial" w:cs="Arial"/>
        </w:rPr>
        <w:t>Don</w:t>
      </w:r>
      <w:proofErr w:type="gramEnd"/>
      <w:r w:rsidRPr="00A54DBF">
        <w:rPr>
          <w:rFonts w:ascii="Arial" w:hAnsi="Arial" w:cs="Arial"/>
        </w:rPr>
        <w:t xml:space="preserve"> Matteo</w:t>
      </w:r>
      <w:r>
        <w:rPr>
          <w:rFonts w:ascii="Arial" w:hAnsi="Arial" w:cs="Arial"/>
        </w:rPr>
        <w:t xml:space="preserve">. </w:t>
      </w:r>
      <w:r w:rsidRPr="00A54DBF">
        <w:rPr>
          <w:rFonts w:ascii="Arial" w:hAnsi="Arial" w:cs="Arial"/>
        </w:rPr>
        <w:t xml:space="preserve">Nel </w:t>
      </w:r>
      <w:r>
        <w:rPr>
          <w:rFonts w:ascii="Arial" w:hAnsi="Arial" w:cs="Arial"/>
        </w:rPr>
        <w:t xml:space="preserve">2020 </w:t>
      </w:r>
      <w:r w:rsidRPr="00A54DBF">
        <w:rPr>
          <w:rFonts w:ascii="Arial" w:hAnsi="Arial" w:cs="Arial"/>
        </w:rPr>
        <w:t xml:space="preserve">prende parte al </w:t>
      </w:r>
      <w:proofErr w:type="gramStart"/>
      <w:r w:rsidRPr="00A54DBF">
        <w:rPr>
          <w:rFonts w:ascii="Arial" w:hAnsi="Arial" w:cs="Arial"/>
        </w:rPr>
        <w:t>film</w:t>
      </w:r>
      <w:proofErr w:type="gramEnd"/>
      <w:r w:rsidRPr="00A54DBF">
        <w:rPr>
          <w:rFonts w:ascii="Arial" w:hAnsi="Arial" w:cs="Arial"/>
        </w:rPr>
        <w:t xml:space="preserve"> </w:t>
      </w:r>
      <w:r w:rsidRPr="00A54DBF">
        <w:rPr>
          <w:rFonts w:ascii="Arial" w:hAnsi="Arial" w:cs="Arial"/>
          <w:i/>
          <w:iCs/>
        </w:rPr>
        <w:t>State a casa</w:t>
      </w:r>
      <w:r w:rsidRPr="00A54DBF">
        <w:rPr>
          <w:rFonts w:ascii="Arial" w:hAnsi="Arial" w:cs="Arial"/>
        </w:rPr>
        <w:t xml:space="preserve">, per la regia di Roan Johnson, commedia nera ambientata in pieno lockdown, e al film </w:t>
      </w:r>
      <w:r w:rsidRPr="00A54DBF">
        <w:rPr>
          <w:rFonts w:ascii="Arial" w:hAnsi="Arial" w:cs="Arial"/>
          <w:i/>
          <w:iCs/>
        </w:rPr>
        <w:t>Il giorno e la notte</w:t>
      </w:r>
      <w:r w:rsidRPr="00A54DBF">
        <w:rPr>
          <w:rFonts w:ascii="Arial" w:hAnsi="Arial" w:cs="Arial"/>
        </w:rPr>
        <w:t>, regia di Daniele Vicari. La pellicola, disponibile dal 17 giugno 2021 su RaiPlay, è stata girata interamente a distanza durante la pandemia di COVID-19</w:t>
      </w:r>
      <w:r>
        <w:rPr>
          <w:rFonts w:ascii="Arial" w:hAnsi="Arial" w:cs="Arial"/>
        </w:rPr>
        <w:t xml:space="preserve">. </w:t>
      </w:r>
      <w:r w:rsidRPr="00A54DBF">
        <w:rPr>
          <w:rFonts w:ascii="Arial" w:hAnsi="Arial" w:cs="Arial"/>
        </w:rPr>
        <w:t xml:space="preserve">Nel 2021 entra nel cast di </w:t>
      </w:r>
      <w:r w:rsidRPr="00A54DBF">
        <w:rPr>
          <w:rFonts w:ascii="Arial" w:hAnsi="Arial" w:cs="Arial"/>
          <w:i/>
          <w:iCs/>
        </w:rPr>
        <w:t>Noi,</w:t>
      </w:r>
      <w:r w:rsidRPr="00A54DBF">
        <w:rPr>
          <w:rFonts w:ascii="Arial" w:hAnsi="Arial" w:cs="Arial"/>
        </w:rPr>
        <w:t xml:space="preserve"> per la regia di Luca </w:t>
      </w:r>
      <w:proofErr w:type="spellStart"/>
      <w:r w:rsidRPr="00A54DBF">
        <w:rPr>
          <w:rFonts w:ascii="Arial" w:hAnsi="Arial" w:cs="Arial"/>
        </w:rPr>
        <w:t>Ribuoli</w:t>
      </w:r>
      <w:proofErr w:type="spellEnd"/>
      <w:r w:rsidRPr="00A54DBF">
        <w:rPr>
          <w:rFonts w:ascii="Arial" w:hAnsi="Arial" w:cs="Arial"/>
        </w:rPr>
        <w:t>. Lavora anche con il regista Paolo Sorrentino che lo dirige nel film Parthenope (2024) in concorso al Festival di Cannes.</w:t>
      </w:r>
    </w:p>
    <w:p w14:paraId="11845ACD" w14:textId="77777777" w:rsidR="00A54DBF" w:rsidRDefault="00A54DBF" w:rsidP="009714FC">
      <w:pPr>
        <w:rPr>
          <w:rFonts w:ascii="Arial" w:hAnsi="Arial" w:cs="Arial"/>
          <w:b/>
          <w:bCs/>
        </w:rPr>
      </w:pPr>
    </w:p>
    <w:p w14:paraId="0F5CEFFD" w14:textId="77777777" w:rsidR="007E6304" w:rsidRDefault="009714FC" w:rsidP="007E6304">
      <w:pPr>
        <w:rPr>
          <w:rFonts w:ascii="Arial" w:hAnsi="Arial" w:cs="Arial"/>
        </w:rPr>
      </w:pPr>
      <w:r w:rsidRPr="009714FC">
        <w:rPr>
          <w:rFonts w:ascii="Arial" w:hAnsi="Arial" w:cs="Arial"/>
          <w:b/>
          <w:bCs/>
        </w:rPr>
        <w:t>Giuseppe Scoditti</w:t>
      </w:r>
      <w:r w:rsidRPr="009714FC">
        <w:rPr>
          <w:rFonts w:ascii="Arial" w:hAnsi="Arial" w:cs="Arial"/>
        </w:rPr>
        <w:t xml:space="preserve"> è un attore e autore barese, classe 1991. Si diploma in recitazione presso la Civica Scuola d’Arte Drammatica Paolo Grassi di Milano nel </w:t>
      </w:r>
      <w:proofErr w:type="gramStart"/>
      <w:r w:rsidRPr="009714FC">
        <w:rPr>
          <w:rFonts w:ascii="Arial" w:hAnsi="Arial" w:cs="Arial"/>
        </w:rPr>
        <w:t>2014,dove</w:t>
      </w:r>
      <w:proofErr w:type="gramEnd"/>
      <w:r w:rsidRPr="009714FC">
        <w:rPr>
          <w:rFonts w:ascii="Arial" w:hAnsi="Arial" w:cs="Arial"/>
        </w:rPr>
        <w:t xml:space="preserve"> studia,  tra gli altri, con Maurizio Schmidt, Maria Consagra, Marco </w:t>
      </w:r>
      <w:proofErr w:type="spellStart"/>
      <w:r w:rsidRPr="009714FC">
        <w:rPr>
          <w:rFonts w:ascii="Arial" w:hAnsi="Arial" w:cs="Arial"/>
        </w:rPr>
        <w:t>Plini</w:t>
      </w:r>
      <w:proofErr w:type="spellEnd"/>
      <w:r w:rsidRPr="009714FC">
        <w:rPr>
          <w:rFonts w:ascii="Arial" w:hAnsi="Arial" w:cs="Arial"/>
        </w:rPr>
        <w:t xml:space="preserve">, Ida </w:t>
      </w:r>
      <w:proofErr w:type="spellStart"/>
      <w:r w:rsidRPr="009714FC">
        <w:rPr>
          <w:rFonts w:ascii="Arial" w:hAnsi="Arial" w:cs="Arial"/>
        </w:rPr>
        <w:t>Kuniaki</w:t>
      </w:r>
      <w:proofErr w:type="spellEnd"/>
      <w:r w:rsidRPr="009714FC">
        <w:rPr>
          <w:rFonts w:ascii="Arial" w:hAnsi="Arial" w:cs="Arial"/>
        </w:rPr>
        <w:t xml:space="preserve">, Laura Marinoni, Cesar Brie.  Nel 2015 viene ammesso al Seminario di Alta Formazione Artistica per Attori “Il Corpo nelle Parole” presso il Centro Teatrale Santa Cristina fondato da Luca Ronconi e, nel 2017, al Corso di Alta Formazione per l’Attore di </w:t>
      </w:r>
      <w:proofErr w:type="gramStart"/>
      <w:r w:rsidRPr="009714FC">
        <w:rPr>
          <w:rFonts w:ascii="Arial" w:hAnsi="Arial" w:cs="Arial"/>
        </w:rPr>
        <w:t>Emilia Romagna</w:t>
      </w:r>
      <w:proofErr w:type="gramEnd"/>
      <w:r w:rsidRPr="009714FC">
        <w:rPr>
          <w:rFonts w:ascii="Arial" w:hAnsi="Arial" w:cs="Arial"/>
        </w:rPr>
        <w:t xml:space="preserve"> Teatro condotto da Ivica </w:t>
      </w:r>
      <w:proofErr w:type="spellStart"/>
      <w:r w:rsidRPr="009714FC">
        <w:rPr>
          <w:rFonts w:ascii="Arial" w:hAnsi="Arial" w:cs="Arial"/>
        </w:rPr>
        <w:t>Buljan</w:t>
      </w:r>
      <w:proofErr w:type="spellEnd"/>
      <w:r w:rsidRPr="009714FC">
        <w:rPr>
          <w:rFonts w:ascii="Arial" w:hAnsi="Arial" w:cs="Arial"/>
        </w:rPr>
        <w:t>. </w:t>
      </w:r>
    </w:p>
    <w:p w14:paraId="7E62D13D" w14:textId="3919018A" w:rsidR="009714FC" w:rsidRPr="009714FC" w:rsidRDefault="009714FC" w:rsidP="007E6304">
      <w:pPr>
        <w:rPr>
          <w:rFonts w:ascii="Arial" w:hAnsi="Arial" w:cs="Arial"/>
        </w:rPr>
      </w:pPr>
      <w:r w:rsidRPr="009714FC">
        <w:rPr>
          <w:rFonts w:ascii="Arial" w:hAnsi="Arial" w:cs="Arial"/>
        </w:rPr>
        <w:t>In teatro lavora con Massimo Navone, Fabrizio Arcuri, Massimo Verdastro, Luciano Melchionna, Rosario Lisma, Aldo Cassano, Bruno Fornasari, Michele Sinisi, Giampiero Solari.</w:t>
      </w:r>
      <w:r w:rsidRPr="009714FC">
        <w:rPr>
          <w:rFonts w:ascii="Arial" w:hAnsi="Arial" w:cs="Arial"/>
        </w:rPr>
        <w:br/>
        <w:t xml:space="preserve">Nel 2018 è protagonista della serie web “L’involontario”, regia de La Buoncostume, </w:t>
      </w:r>
      <w:proofErr w:type="spellStart"/>
      <w:proofErr w:type="gramStart"/>
      <w:r w:rsidRPr="009714FC">
        <w:rPr>
          <w:rFonts w:ascii="Arial" w:hAnsi="Arial" w:cs="Arial"/>
        </w:rPr>
        <w:t>vincitriceal</w:t>
      </w:r>
      <w:proofErr w:type="spellEnd"/>
      <w:r w:rsidRPr="009714FC">
        <w:rPr>
          <w:rFonts w:ascii="Arial" w:hAnsi="Arial" w:cs="Arial"/>
        </w:rPr>
        <w:t>  Roma</w:t>
      </w:r>
      <w:proofErr w:type="gramEnd"/>
      <w:r w:rsidRPr="009714FC">
        <w:rPr>
          <w:rFonts w:ascii="Arial" w:hAnsi="Arial" w:cs="Arial"/>
        </w:rPr>
        <w:t xml:space="preserve"> Web Festival.</w:t>
      </w:r>
      <w:r w:rsidR="007E6304">
        <w:rPr>
          <w:rFonts w:ascii="Arial" w:hAnsi="Arial" w:cs="Arial"/>
        </w:rPr>
        <w:t xml:space="preserve"> </w:t>
      </w:r>
      <w:r w:rsidRPr="009714FC">
        <w:rPr>
          <w:rFonts w:ascii="Arial" w:hAnsi="Arial" w:cs="Arial"/>
        </w:rPr>
        <w:t xml:space="preserve">Fonda il progetto Contenuti Zero </w:t>
      </w:r>
      <w:proofErr w:type="spellStart"/>
      <w:r w:rsidRPr="009714FC">
        <w:rPr>
          <w:rFonts w:ascii="Arial" w:hAnsi="Arial" w:cs="Arial"/>
        </w:rPr>
        <w:t>Varieta</w:t>
      </w:r>
      <w:proofErr w:type="spellEnd"/>
      <w:r w:rsidRPr="009714FC">
        <w:rPr>
          <w:rFonts w:ascii="Arial" w:hAnsi="Arial" w:cs="Arial"/>
        </w:rPr>
        <w:t xml:space="preserve">̀ di cui è attore e presentatore e con cui è in scena su importanti palcoscenici italiani. Nel 2019 partecipa al </w:t>
      </w:r>
      <w:proofErr w:type="gramStart"/>
      <w:r w:rsidRPr="009714FC">
        <w:rPr>
          <w:rFonts w:ascii="Arial" w:hAnsi="Arial" w:cs="Arial"/>
        </w:rPr>
        <w:t>programma</w:t>
      </w:r>
      <w:proofErr w:type="gramEnd"/>
      <w:r w:rsidRPr="009714FC">
        <w:rPr>
          <w:rFonts w:ascii="Arial" w:hAnsi="Arial" w:cs="Arial"/>
        </w:rPr>
        <w:t xml:space="preserve"> Quelli che il Calcio in onda su Rai 2.</w:t>
      </w:r>
      <w:r w:rsidR="007E6304">
        <w:rPr>
          <w:rFonts w:ascii="Arial" w:hAnsi="Arial" w:cs="Arial"/>
        </w:rPr>
        <w:t xml:space="preserve"> </w:t>
      </w:r>
      <w:r w:rsidRPr="009714FC">
        <w:rPr>
          <w:rFonts w:ascii="Arial" w:hAnsi="Arial" w:cs="Arial"/>
        </w:rPr>
        <w:t>Al cinema lavora con Nanni Moretti nel film “Il Sol dell’avvenire” e con Pierluigi Ferrandini nel film “Percoco”. Partecipa a programmi televisivi come </w:t>
      </w:r>
      <w:r w:rsidRPr="009714FC">
        <w:rPr>
          <w:rFonts w:ascii="Arial" w:hAnsi="Arial" w:cs="Arial"/>
          <w:i/>
          <w:iCs/>
        </w:rPr>
        <w:t>Quelli che il Calcio</w:t>
      </w:r>
      <w:r w:rsidRPr="009714FC">
        <w:rPr>
          <w:rFonts w:ascii="Arial" w:hAnsi="Arial" w:cs="Arial"/>
        </w:rPr>
        <w:t>, </w:t>
      </w:r>
      <w:r w:rsidRPr="009714FC">
        <w:rPr>
          <w:rFonts w:ascii="Arial" w:hAnsi="Arial" w:cs="Arial"/>
          <w:i/>
          <w:iCs/>
        </w:rPr>
        <w:t>Bar Stella</w:t>
      </w:r>
      <w:r w:rsidRPr="009714FC">
        <w:rPr>
          <w:rFonts w:ascii="Arial" w:hAnsi="Arial" w:cs="Arial"/>
        </w:rPr>
        <w:t> su Rai2 e </w:t>
      </w:r>
      <w:proofErr w:type="spellStart"/>
      <w:r w:rsidRPr="009714FC">
        <w:rPr>
          <w:rFonts w:ascii="Arial" w:hAnsi="Arial" w:cs="Arial"/>
          <w:i/>
          <w:iCs/>
        </w:rPr>
        <w:t>Italia’s</w:t>
      </w:r>
      <w:proofErr w:type="spellEnd"/>
      <w:r w:rsidRPr="009714FC">
        <w:rPr>
          <w:rFonts w:ascii="Arial" w:hAnsi="Arial" w:cs="Arial"/>
          <w:i/>
          <w:iCs/>
        </w:rPr>
        <w:t xml:space="preserve"> Got Talent</w:t>
      </w:r>
      <w:r w:rsidRPr="009714FC">
        <w:rPr>
          <w:rFonts w:ascii="Arial" w:hAnsi="Arial" w:cs="Arial"/>
        </w:rPr>
        <w:t>. È il fondatore del gruppo “Contenuti Zero” di cui è attore e presentatore. Nel 2020 scrive il suo primo stand up comedy show</w:t>
      </w:r>
      <w:r w:rsidRPr="009714FC">
        <w:rPr>
          <w:rFonts w:ascii="Arial" w:hAnsi="Arial" w:cs="Arial"/>
          <w:i/>
          <w:iCs/>
        </w:rPr>
        <w:t> “1e95”</w:t>
      </w:r>
      <w:r w:rsidRPr="009714FC">
        <w:rPr>
          <w:rFonts w:ascii="Arial" w:hAnsi="Arial" w:cs="Arial"/>
        </w:rPr>
        <w:t>. Nel 2023 debutta lo spettacolo teatrale </w:t>
      </w:r>
      <w:r w:rsidRPr="009714FC">
        <w:rPr>
          <w:rFonts w:ascii="Arial" w:hAnsi="Arial" w:cs="Arial"/>
          <w:i/>
          <w:iCs/>
        </w:rPr>
        <w:t>“Paolo Sorrentino vieni devo dirti una cosa</w:t>
      </w:r>
      <w:proofErr w:type="gramStart"/>
      <w:r w:rsidRPr="009714FC">
        <w:rPr>
          <w:rFonts w:ascii="Arial" w:hAnsi="Arial" w:cs="Arial"/>
          <w:i/>
          <w:iCs/>
        </w:rPr>
        <w:t>”</w:t>
      </w:r>
      <w:r w:rsidRPr="009714FC">
        <w:rPr>
          <w:rFonts w:ascii="Arial" w:hAnsi="Arial" w:cs="Arial"/>
        </w:rPr>
        <w:t> ,</w:t>
      </w:r>
      <w:proofErr w:type="gramEnd"/>
      <w:r w:rsidRPr="009714FC">
        <w:rPr>
          <w:rFonts w:ascii="Arial" w:hAnsi="Arial" w:cs="Arial"/>
        </w:rPr>
        <w:t xml:space="preserve"> produzione Teatri di Bari, di cui è interprete e coautore con il regista Gabriele </w:t>
      </w:r>
      <w:proofErr w:type="spellStart"/>
      <w:r w:rsidRPr="009714FC">
        <w:rPr>
          <w:rFonts w:ascii="Arial" w:hAnsi="Arial" w:cs="Arial"/>
        </w:rPr>
        <w:t>Gerets</w:t>
      </w:r>
      <w:proofErr w:type="spellEnd"/>
      <w:r w:rsidRPr="009714FC">
        <w:rPr>
          <w:rFonts w:ascii="Arial" w:hAnsi="Arial" w:cs="Arial"/>
        </w:rPr>
        <w:t xml:space="preserve"> Albanese.</w:t>
      </w:r>
    </w:p>
    <w:p w14:paraId="460106FA" w14:textId="77777777" w:rsidR="00A54DBF" w:rsidRDefault="00A54DBF" w:rsidP="009714FC">
      <w:pPr>
        <w:rPr>
          <w:rFonts w:ascii="Arial" w:hAnsi="Arial" w:cs="Arial"/>
          <w:b/>
          <w:bCs/>
        </w:rPr>
      </w:pPr>
    </w:p>
    <w:p w14:paraId="6A501F5E" w14:textId="78288847" w:rsidR="009714FC" w:rsidRPr="009714FC" w:rsidRDefault="009714FC" w:rsidP="009714FC">
      <w:pPr>
        <w:rPr>
          <w:rFonts w:ascii="Arial" w:hAnsi="Arial" w:cs="Arial"/>
          <w:u w:val="single"/>
        </w:rPr>
      </w:pPr>
      <w:r w:rsidRPr="009714FC">
        <w:rPr>
          <w:rFonts w:ascii="Arial" w:hAnsi="Arial" w:cs="Arial"/>
          <w:b/>
          <w:bCs/>
        </w:rPr>
        <w:lastRenderedPageBreak/>
        <w:t>ORARI</w:t>
      </w:r>
    </w:p>
    <w:p w14:paraId="0474EC2C" w14:textId="14B919CD" w:rsidR="00A54DBF" w:rsidRPr="00A54DBF" w:rsidRDefault="00A54DBF" w:rsidP="00A54DBF">
      <w:pPr>
        <w:rPr>
          <w:rFonts w:ascii="Arial" w:hAnsi="Arial" w:cs="Arial"/>
        </w:rPr>
      </w:pPr>
      <w:r w:rsidRPr="00A54DBF">
        <w:rPr>
          <w:rFonts w:ascii="Arial" w:hAnsi="Arial" w:cs="Arial"/>
        </w:rPr>
        <w:t xml:space="preserve">martedì 18 </w:t>
      </w:r>
      <w:proofErr w:type="gramStart"/>
      <w:r w:rsidRPr="00A54DBF">
        <w:rPr>
          <w:rFonts w:ascii="Arial" w:hAnsi="Arial" w:cs="Arial"/>
        </w:rPr>
        <w:t>Febbraio</w:t>
      </w:r>
      <w:proofErr w:type="gramEnd"/>
      <w:r w:rsidRPr="00A54DBF">
        <w:rPr>
          <w:rFonts w:ascii="Arial" w:hAnsi="Arial" w:cs="Arial"/>
        </w:rPr>
        <w:t xml:space="preserve"> - 20:30</w:t>
      </w:r>
      <w:r>
        <w:rPr>
          <w:rFonts w:ascii="Arial" w:hAnsi="Arial" w:cs="Arial"/>
        </w:rPr>
        <w:br/>
      </w:r>
      <w:r w:rsidRPr="00A54DBF">
        <w:rPr>
          <w:rFonts w:ascii="Arial" w:hAnsi="Arial" w:cs="Arial"/>
        </w:rPr>
        <w:t>mercoledì 19 Febbraio - 19:15</w:t>
      </w:r>
      <w:r>
        <w:rPr>
          <w:rFonts w:ascii="Arial" w:hAnsi="Arial" w:cs="Arial"/>
        </w:rPr>
        <w:br/>
      </w:r>
      <w:r w:rsidRPr="00A54DBF">
        <w:rPr>
          <w:rFonts w:ascii="Arial" w:hAnsi="Arial" w:cs="Arial"/>
        </w:rPr>
        <w:t>giovedì 20 Febbraio - 20:15</w:t>
      </w:r>
      <w:r>
        <w:rPr>
          <w:rFonts w:ascii="Arial" w:hAnsi="Arial" w:cs="Arial"/>
        </w:rPr>
        <w:br/>
      </w:r>
      <w:r w:rsidRPr="00A54DBF">
        <w:rPr>
          <w:rFonts w:ascii="Arial" w:hAnsi="Arial" w:cs="Arial"/>
        </w:rPr>
        <w:t>venerdì 21 Febbraio - 19:15</w:t>
      </w:r>
      <w:r>
        <w:rPr>
          <w:rFonts w:ascii="Arial" w:hAnsi="Arial" w:cs="Arial"/>
        </w:rPr>
        <w:br/>
      </w:r>
      <w:r w:rsidRPr="00A54DBF">
        <w:rPr>
          <w:rFonts w:ascii="Arial" w:hAnsi="Arial" w:cs="Arial"/>
        </w:rPr>
        <w:t>sabato 22 Febbraio - 19:15</w:t>
      </w:r>
      <w:r>
        <w:rPr>
          <w:rFonts w:ascii="Arial" w:hAnsi="Arial" w:cs="Arial"/>
        </w:rPr>
        <w:br/>
      </w:r>
      <w:r w:rsidRPr="00A54DBF">
        <w:rPr>
          <w:rFonts w:ascii="Arial" w:hAnsi="Arial" w:cs="Arial"/>
        </w:rPr>
        <w:t>domenica 23 Febbraio - 15:45</w:t>
      </w:r>
    </w:p>
    <w:p w14:paraId="0B623A24" w14:textId="77777777" w:rsidR="009714FC" w:rsidRPr="009714FC" w:rsidRDefault="009714FC" w:rsidP="009714FC">
      <w:pPr>
        <w:rPr>
          <w:rFonts w:ascii="Arial" w:hAnsi="Arial" w:cs="Arial"/>
        </w:rPr>
      </w:pPr>
    </w:p>
    <w:p w14:paraId="525D29A7" w14:textId="77777777" w:rsidR="009714FC" w:rsidRPr="009714FC" w:rsidRDefault="009714FC" w:rsidP="009714FC">
      <w:pPr>
        <w:rPr>
          <w:rFonts w:ascii="Arial" w:hAnsi="Arial" w:cs="Arial"/>
          <w:b/>
          <w:bCs/>
        </w:rPr>
      </w:pPr>
      <w:r w:rsidRPr="009714FC">
        <w:rPr>
          <w:rFonts w:ascii="Arial" w:hAnsi="Arial" w:cs="Arial"/>
          <w:b/>
          <w:bCs/>
        </w:rPr>
        <w:t>PREZZI</w:t>
      </w:r>
    </w:p>
    <w:p w14:paraId="03295358" w14:textId="1F89D895" w:rsidR="00A54DBF" w:rsidRDefault="00A54DBF" w:rsidP="00A54DBF">
      <w:pPr>
        <w:rPr>
          <w:rFonts w:ascii="Arial" w:hAnsi="Arial" w:cs="Arial"/>
        </w:rPr>
      </w:pPr>
      <w:bookmarkStart w:id="0" w:name="_Hlk187761577"/>
      <w:r w:rsidRPr="00A54DBF">
        <w:rPr>
          <w:rFonts w:ascii="Arial" w:hAnsi="Arial" w:cs="Arial"/>
        </w:rPr>
        <w:t>SETTORE A (file A-F)</w:t>
      </w:r>
      <w:r w:rsidRPr="00A54DBF">
        <w:rPr>
          <w:rFonts w:ascii="Arial" w:hAnsi="Arial" w:cs="Arial"/>
        </w:rPr>
        <w:br/>
        <w:t>intero 38€</w:t>
      </w:r>
      <w:r w:rsidRPr="00A54DBF">
        <w:rPr>
          <w:rFonts w:ascii="Arial" w:hAnsi="Arial" w:cs="Arial"/>
        </w:rPr>
        <w:br/>
        <w:t>SETTORE B (file G-S)</w:t>
      </w:r>
      <w:r w:rsidRPr="00A54DBF">
        <w:rPr>
          <w:rFonts w:ascii="Arial" w:hAnsi="Arial" w:cs="Arial"/>
        </w:rPr>
        <w:br/>
        <w:t>intero 28€;</w:t>
      </w:r>
      <w:r w:rsidRPr="00A54DBF">
        <w:rPr>
          <w:rFonts w:ascii="Arial" w:hAnsi="Arial" w:cs="Arial"/>
        </w:rPr>
        <w:br/>
        <w:t>under26/over65/Carta giovani 18€;</w:t>
      </w:r>
      <w:r w:rsidRPr="00A54DBF">
        <w:rPr>
          <w:rFonts w:ascii="Arial" w:hAnsi="Arial" w:cs="Arial"/>
        </w:rPr>
        <w:br/>
      </w:r>
      <w:hyperlink r:id="rId6" w:history="1">
        <w:r w:rsidRPr="00A54DBF">
          <w:rPr>
            <w:rStyle w:val="Hyperlink"/>
            <w:rFonts w:ascii="Arial" w:hAnsi="Arial" w:cs="Arial"/>
            <w:color w:val="auto"/>
            <w:u w:val="none"/>
          </w:rPr>
          <w:t>convenzioni</w:t>
        </w:r>
      </w:hyperlink>
      <w:r w:rsidRPr="00A54DBF">
        <w:rPr>
          <w:rFonts w:ascii="Arial" w:hAnsi="Arial" w:cs="Arial"/>
        </w:rPr>
        <w:t> (valide tutti i giorni) 21€</w:t>
      </w:r>
      <w:r w:rsidRPr="00A54DBF">
        <w:rPr>
          <w:rFonts w:ascii="Arial" w:hAnsi="Arial" w:cs="Arial"/>
        </w:rPr>
        <w:br/>
        <w:t>GALLERIA (file T–Z)</w:t>
      </w:r>
      <w:r w:rsidRPr="00A54DBF">
        <w:rPr>
          <w:rFonts w:ascii="Arial" w:hAnsi="Arial" w:cs="Arial"/>
        </w:rPr>
        <w:br/>
        <w:t>intero 20€;</w:t>
      </w:r>
      <w:r w:rsidRPr="00A54DBF">
        <w:rPr>
          <w:rFonts w:ascii="Arial" w:hAnsi="Arial" w:cs="Arial"/>
        </w:rPr>
        <w:br/>
        <w:t>under26/over65/Carta giovani 16€;</w:t>
      </w:r>
      <w:r w:rsidRPr="00A54DBF">
        <w:rPr>
          <w:rFonts w:ascii="Arial" w:hAnsi="Arial" w:cs="Arial"/>
        </w:rPr>
        <w:br/>
      </w:r>
      <w:hyperlink r:id="rId7" w:history="1">
        <w:r w:rsidRPr="00A54DBF">
          <w:rPr>
            <w:rStyle w:val="Hyperlink"/>
            <w:rFonts w:ascii="Arial" w:hAnsi="Arial" w:cs="Arial"/>
            <w:color w:val="auto"/>
            <w:u w:val="none"/>
          </w:rPr>
          <w:t>convenzioni</w:t>
        </w:r>
      </w:hyperlink>
      <w:r w:rsidRPr="00A54DBF">
        <w:rPr>
          <w:rFonts w:ascii="Arial" w:hAnsi="Arial" w:cs="Arial"/>
        </w:rPr>
        <w:t> (valide tutti i giorni) 18€</w:t>
      </w:r>
    </w:p>
    <w:p w14:paraId="240AD5AE" w14:textId="1C1F987A" w:rsidR="009714FC" w:rsidRPr="009714FC" w:rsidRDefault="00D910FC" w:rsidP="009714FC">
      <w:pPr>
        <w:rPr>
          <w:rFonts w:ascii="Arial" w:hAnsi="Arial" w:cs="Arial"/>
        </w:rPr>
      </w:pPr>
      <w:r>
        <w:rPr>
          <w:rFonts w:ascii="Arial" w:hAnsi="Arial" w:cs="Arial"/>
        </w:rPr>
        <w:pict w14:anchorId="7B864D4B">
          <v:rect id="_x0000_i1025" style="width:498.6pt;height:.75pt" o:hralign="center" o:hrstd="t" o:hrnoshade="t" o:hr="t" fillcolor="#4a4a49" stroked="f"/>
        </w:pict>
      </w:r>
    </w:p>
    <w:p w14:paraId="4EB43DF1" w14:textId="77777777" w:rsidR="009714FC" w:rsidRPr="009714FC" w:rsidRDefault="009714FC" w:rsidP="009714FC">
      <w:pPr>
        <w:rPr>
          <w:rFonts w:ascii="Arial" w:hAnsi="Arial" w:cs="Arial"/>
        </w:rPr>
      </w:pPr>
      <w:r w:rsidRPr="009714FC">
        <w:rPr>
          <w:rFonts w:ascii="Arial" w:hAnsi="Arial" w:cs="Arial"/>
          <w:i/>
          <w:iCs/>
        </w:rPr>
        <w:t>Tutti i prezzi non includono i diritti di prevendita.</w:t>
      </w:r>
    </w:p>
    <w:p w14:paraId="73B91632" w14:textId="77777777" w:rsidR="009714FC" w:rsidRPr="009714FC" w:rsidRDefault="009714FC" w:rsidP="009714FC">
      <w:pPr>
        <w:rPr>
          <w:rFonts w:ascii="Arial" w:hAnsi="Arial" w:cs="Arial"/>
          <w:b/>
          <w:iCs/>
        </w:rPr>
      </w:pPr>
    </w:p>
    <w:p w14:paraId="1E957F97" w14:textId="77777777" w:rsidR="009714FC" w:rsidRPr="009714FC" w:rsidRDefault="009714FC" w:rsidP="009714FC">
      <w:pPr>
        <w:rPr>
          <w:rFonts w:ascii="Arial" w:hAnsi="Arial" w:cs="Arial"/>
          <w:bCs/>
        </w:rPr>
      </w:pPr>
      <w:r w:rsidRPr="009714FC">
        <w:rPr>
          <w:rFonts w:ascii="Arial" w:hAnsi="Arial" w:cs="Arial"/>
          <w:b/>
          <w:bCs/>
        </w:rPr>
        <w:t>Info e biglietteria</w:t>
      </w:r>
    </w:p>
    <w:p w14:paraId="684C8E68" w14:textId="77777777" w:rsidR="009714FC" w:rsidRPr="009714FC" w:rsidRDefault="009714FC" w:rsidP="009714FC">
      <w:pPr>
        <w:rPr>
          <w:rFonts w:ascii="Arial" w:hAnsi="Arial" w:cs="Arial"/>
        </w:rPr>
      </w:pPr>
      <w:r w:rsidRPr="009714FC">
        <w:rPr>
          <w:rFonts w:ascii="Arial" w:hAnsi="Arial" w:cs="Arial"/>
        </w:rPr>
        <w:t>Biglietteria</w:t>
      </w:r>
      <w:r w:rsidRPr="009714FC">
        <w:rPr>
          <w:rFonts w:ascii="Arial" w:hAnsi="Arial" w:cs="Arial"/>
        </w:rPr>
        <w:br/>
        <w:t>via Pier Lombardo 14</w:t>
      </w:r>
      <w:r w:rsidRPr="009714FC">
        <w:rPr>
          <w:rFonts w:ascii="Arial" w:hAnsi="Arial" w:cs="Arial"/>
        </w:rPr>
        <w:br/>
      </w:r>
      <w:hyperlink r:id="rId8" w:history="1">
        <w:r w:rsidRPr="009714FC">
          <w:rPr>
            <w:rStyle w:val="Hyperlink"/>
            <w:rFonts w:ascii="Arial" w:hAnsi="Arial" w:cs="Arial"/>
          </w:rPr>
          <w:t>02 59995206</w:t>
        </w:r>
      </w:hyperlink>
      <w:r w:rsidRPr="009714FC">
        <w:rPr>
          <w:rFonts w:ascii="Arial" w:hAnsi="Arial" w:cs="Arial"/>
        </w:rPr>
        <w:br/>
      </w:r>
      <w:hyperlink r:id="rId9" w:history="1">
        <w:r w:rsidRPr="009714FC">
          <w:rPr>
            <w:rStyle w:val="Hyperlink"/>
            <w:rFonts w:ascii="Arial" w:hAnsi="Arial" w:cs="Arial"/>
          </w:rPr>
          <w:t>biglietteria@teatrofrancoparenti.it</w:t>
        </w:r>
      </w:hyperlink>
    </w:p>
    <w:p w14:paraId="5C0021B8" w14:textId="77777777" w:rsidR="009714FC" w:rsidRPr="009714FC" w:rsidRDefault="009714FC" w:rsidP="009714FC">
      <w:pPr>
        <w:rPr>
          <w:rFonts w:ascii="Arial" w:hAnsi="Arial" w:cs="Arial"/>
        </w:rPr>
      </w:pPr>
    </w:p>
    <w:p w14:paraId="0C1A65F1" w14:textId="77777777" w:rsidR="009714FC" w:rsidRPr="009714FC" w:rsidRDefault="009714FC" w:rsidP="009714FC">
      <w:pPr>
        <w:rPr>
          <w:rFonts w:ascii="Arial" w:hAnsi="Arial" w:cs="Arial"/>
        </w:rPr>
      </w:pPr>
      <w:r w:rsidRPr="009714FC">
        <w:rPr>
          <w:rFonts w:ascii="Arial" w:hAnsi="Arial" w:cs="Arial"/>
          <w:b/>
        </w:rPr>
        <w:t>Ufficio Stampa</w:t>
      </w:r>
      <w:r w:rsidRPr="009714FC">
        <w:rPr>
          <w:rFonts w:ascii="Arial" w:hAnsi="Arial" w:cs="Arial"/>
        </w:rPr>
        <w:br/>
        <w:t>Francesco Malcangio</w:t>
      </w:r>
      <w:r w:rsidRPr="009714FC">
        <w:rPr>
          <w:rFonts w:ascii="Arial" w:hAnsi="Arial" w:cs="Arial"/>
        </w:rPr>
        <w:br/>
        <w:t>Teatro Franco Parenti</w:t>
      </w:r>
      <w:r w:rsidRPr="009714FC">
        <w:rPr>
          <w:rFonts w:ascii="Arial" w:hAnsi="Arial" w:cs="Arial"/>
        </w:rPr>
        <w:br/>
        <w:t>Via Vasari,15 - 20135 - Milano</w:t>
      </w:r>
      <w:r w:rsidRPr="009714FC">
        <w:rPr>
          <w:rFonts w:ascii="Arial" w:hAnsi="Arial" w:cs="Arial"/>
        </w:rPr>
        <w:br/>
        <w:t>Mob. </w:t>
      </w:r>
      <w:hyperlink r:id="rId10" w:history="1">
        <w:r w:rsidRPr="009714FC">
          <w:rPr>
            <w:rStyle w:val="Hyperlink"/>
            <w:rFonts w:ascii="Arial" w:hAnsi="Arial" w:cs="Arial"/>
          </w:rPr>
          <w:t>346 417 91 36 </w:t>
        </w:r>
      </w:hyperlink>
    </w:p>
    <w:p w14:paraId="6BC576B6" w14:textId="77777777" w:rsidR="009714FC" w:rsidRPr="009714FC" w:rsidRDefault="009714FC" w:rsidP="009714FC">
      <w:pPr>
        <w:rPr>
          <w:rFonts w:ascii="Arial" w:hAnsi="Arial" w:cs="Arial"/>
        </w:rPr>
      </w:pPr>
      <w:hyperlink r:id="rId11" w:history="1">
        <w:r w:rsidRPr="009714FC">
          <w:rPr>
            <w:rStyle w:val="Hyperlink"/>
            <w:rFonts w:ascii="Arial" w:hAnsi="Arial" w:cs="Arial"/>
          </w:rPr>
          <w:t>http://www.teatrofrancoparenti.it</w:t>
        </w:r>
      </w:hyperlink>
    </w:p>
    <w:bookmarkEnd w:id="0"/>
    <w:p w14:paraId="11680BBF" w14:textId="77777777" w:rsidR="009714FC" w:rsidRPr="009714FC" w:rsidRDefault="009714FC" w:rsidP="009714FC">
      <w:pPr>
        <w:rPr>
          <w:rFonts w:ascii="Arial" w:hAnsi="Arial" w:cs="Arial"/>
        </w:rPr>
      </w:pPr>
    </w:p>
    <w:p w14:paraId="5F9759F4" w14:textId="77777777" w:rsidR="009714FC" w:rsidRPr="009714FC" w:rsidRDefault="009714FC" w:rsidP="009714FC">
      <w:pPr>
        <w:rPr>
          <w:rFonts w:ascii="Arial" w:hAnsi="Arial" w:cs="Arial"/>
        </w:rPr>
      </w:pPr>
    </w:p>
    <w:p w14:paraId="0E1CADF9" w14:textId="77777777" w:rsidR="00A62895" w:rsidRPr="00E051B0" w:rsidRDefault="00A62895">
      <w:pPr>
        <w:rPr>
          <w:rFonts w:ascii="Arial" w:hAnsi="Arial" w:cs="Arial"/>
        </w:rPr>
      </w:pPr>
    </w:p>
    <w:sectPr w:rsidR="00A62895" w:rsidRPr="00E051B0">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A28C3" w14:textId="77777777" w:rsidR="00E051B0" w:rsidRDefault="00E051B0" w:rsidP="00E051B0">
      <w:pPr>
        <w:spacing w:after="0" w:line="240" w:lineRule="auto"/>
      </w:pPr>
      <w:r>
        <w:separator/>
      </w:r>
    </w:p>
  </w:endnote>
  <w:endnote w:type="continuationSeparator" w:id="0">
    <w:p w14:paraId="5548D710" w14:textId="77777777" w:rsidR="00E051B0" w:rsidRDefault="00E051B0" w:rsidP="00E05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0F5D1" w14:textId="77777777" w:rsidR="00E051B0" w:rsidRDefault="00E051B0" w:rsidP="00E051B0">
      <w:pPr>
        <w:spacing w:after="0" w:line="240" w:lineRule="auto"/>
      </w:pPr>
      <w:r>
        <w:separator/>
      </w:r>
    </w:p>
  </w:footnote>
  <w:footnote w:type="continuationSeparator" w:id="0">
    <w:p w14:paraId="43F530DE" w14:textId="77777777" w:rsidR="00E051B0" w:rsidRDefault="00E051B0" w:rsidP="00E05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A7673" w14:textId="3CAF580B" w:rsidR="00E051B0" w:rsidRPr="00E051B0" w:rsidRDefault="00E051B0" w:rsidP="00E051B0">
    <w:pPr>
      <w:pStyle w:val="Header"/>
      <w:jc w:val="center"/>
    </w:pPr>
    <w:r>
      <w:rPr>
        <w:noProof/>
      </w:rPr>
      <w:drawing>
        <wp:inline distT="0" distB="0" distL="0" distR="0" wp14:anchorId="2DD176F0" wp14:editId="57CC9FF7">
          <wp:extent cx="3026410" cy="693420"/>
          <wp:effectExtent l="0" t="0" r="2540" b="0"/>
          <wp:docPr id="1482523006" name="image1.png" descr="A logo with 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482523006" name="image1.png" descr="A logo with a red and black 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3026410" cy="69342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74"/>
    <w:rsid w:val="000260BB"/>
    <w:rsid w:val="000434CC"/>
    <w:rsid w:val="000924A5"/>
    <w:rsid w:val="003024B6"/>
    <w:rsid w:val="00493D74"/>
    <w:rsid w:val="00566873"/>
    <w:rsid w:val="00650851"/>
    <w:rsid w:val="007E6304"/>
    <w:rsid w:val="009714FC"/>
    <w:rsid w:val="00A54DBF"/>
    <w:rsid w:val="00A62895"/>
    <w:rsid w:val="00A72FCD"/>
    <w:rsid w:val="00BE5A25"/>
    <w:rsid w:val="00D910FC"/>
    <w:rsid w:val="00E051B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BE5A7F"/>
  <w15:chartTrackingRefBased/>
  <w15:docId w15:val="{AC0D79A3-9968-4E4A-BDEA-672914CD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D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93D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3D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3D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3D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493D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D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D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D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D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93D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3D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3D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3D74"/>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493D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D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D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D74"/>
    <w:rPr>
      <w:rFonts w:eastAsiaTheme="majorEastAsia" w:cstheme="majorBidi"/>
      <w:color w:val="272727" w:themeColor="text1" w:themeTint="D8"/>
    </w:rPr>
  </w:style>
  <w:style w:type="paragraph" w:styleId="Title">
    <w:name w:val="Title"/>
    <w:basedOn w:val="Normal"/>
    <w:next w:val="Normal"/>
    <w:link w:val="TitleChar"/>
    <w:uiPriority w:val="10"/>
    <w:qFormat/>
    <w:rsid w:val="00493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D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D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D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D74"/>
    <w:pPr>
      <w:spacing w:before="160"/>
      <w:jc w:val="center"/>
    </w:pPr>
    <w:rPr>
      <w:i/>
      <w:iCs/>
      <w:color w:val="404040" w:themeColor="text1" w:themeTint="BF"/>
    </w:rPr>
  </w:style>
  <w:style w:type="character" w:customStyle="1" w:styleId="QuoteChar">
    <w:name w:val="Quote Char"/>
    <w:basedOn w:val="DefaultParagraphFont"/>
    <w:link w:val="Quote"/>
    <w:uiPriority w:val="29"/>
    <w:rsid w:val="00493D74"/>
    <w:rPr>
      <w:i/>
      <w:iCs/>
      <w:color w:val="404040" w:themeColor="text1" w:themeTint="BF"/>
    </w:rPr>
  </w:style>
  <w:style w:type="paragraph" w:styleId="ListParagraph">
    <w:name w:val="List Paragraph"/>
    <w:basedOn w:val="Normal"/>
    <w:uiPriority w:val="34"/>
    <w:qFormat/>
    <w:rsid w:val="00493D74"/>
    <w:pPr>
      <w:ind w:left="720"/>
      <w:contextualSpacing/>
    </w:pPr>
  </w:style>
  <w:style w:type="character" w:styleId="IntenseEmphasis">
    <w:name w:val="Intense Emphasis"/>
    <w:basedOn w:val="DefaultParagraphFont"/>
    <w:uiPriority w:val="21"/>
    <w:qFormat/>
    <w:rsid w:val="00493D74"/>
    <w:rPr>
      <w:i/>
      <w:iCs/>
      <w:color w:val="2F5496" w:themeColor="accent1" w:themeShade="BF"/>
    </w:rPr>
  </w:style>
  <w:style w:type="paragraph" w:styleId="IntenseQuote">
    <w:name w:val="Intense Quote"/>
    <w:basedOn w:val="Normal"/>
    <w:next w:val="Normal"/>
    <w:link w:val="IntenseQuoteChar"/>
    <w:uiPriority w:val="30"/>
    <w:qFormat/>
    <w:rsid w:val="00493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3D74"/>
    <w:rPr>
      <w:i/>
      <w:iCs/>
      <w:color w:val="2F5496" w:themeColor="accent1" w:themeShade="BF"/>
    </w:rPr>
  </w:style>
  <w:style w:type="character" w:styleId="IntenseReference">
    <w:name w:val="Intense Reference"/>
    <w:basedOn w:val="DefaultParagraphFont"/>
    <w:uiPriority w:val="32"/>
    <w:qFormat/>
    <w:rsid w:val="00493D74"/>
    <w:rPr>
      <w:b/>
      <w:bCs/>
      <w:smallCaps/>
      <w:color w:val="2F5496" w:themeColor="accent1" w:themeShade="BF"/>
      <w:spacing w:val="5"/>
    </w:rPr>
  </w:style>
  <w:style w:type="paragraph" w:styleId="Header">
    <w:name w:val="header"/>
    <w:basedOn w:val="Normal"/>
    <w:link w:val="HeaderChar"/>
    <w:uiPriority w:val="99"/>
    <w:unhideWhenUsed/>
    <w:rsid w:val="00E051B0"/>
    <w:pPr>
      <w:tabs>
        <w:tab w:val="center" w:pos="4819"/>
        <w:tab w:val="right" w:pos="9638"/>
      </w:tabs>
      <w:spacing w:after="0" w:line="240" w:lineRule="auto"/>
    </w:pPr>
  </w:style>
  <w:style w:type="character" w:customStyle="1" w:styleId="HeaderChar">
    <w:name w:val="Header Char"/>
    <w:basedOn w:val="DefaultParagraphFont"/>
    <w:link w:val="Header"/>
    <w:uiPriority w:val="99"/>
    <w:rsid w:val="00E051B0"/>
  </w:style>
  <w:style w:type="paragraph" w:styleId="Footer">
    <w:name w:val="footer"/>
    <w:basedOn w:val="Normal"/>
    <w:link w:val="FooterChar"/>
    <w:uiPriority w:val="99"/>
    <w:unhideWhenUsed/>
    <w:rsid w:val="00E051B0"/>
    <w:pPr>
      <w:tabs>
        <w:tab w:val="center" w:pos="4819"/>
        <w:tab w:val="right" w:pos="9638"/>
      </w:tabs>
      <w:spacing w:after="0" w:line="240" w:lineRule="auto"/>
    </w:pPr>
  </w:style>
  <w:style w:type="character" w:customStyle="1" w:styleId="FooterChar">
    <w:name w:val="Footer Char"/>
    <w:basedOn w:val="DefaultParagraphFont"/>
    <w:link w:val="Footer"/>
    <w:uiPriority w:val="99"/>
    <w:rsid w:val="00E051B0"/>
  </w:style>
  <w:style w:type="character" w:styleId="Hyperlink">
    <w:name w:val="Hyperlink"/>
    <w:basedOn w:val="DefaultParagraphFont"/>
    <w:uiPriority w:val="99"/>
    <w:unhideWhenUsed/>
    <w:rsid w:val="009714FC"/>
    <w:rPr>
      <w:color w:val="0563C1" w:themeColor="hyperlink"/>
      <w:u w:val="single"/>
    </w:rPr>
  </w:style>
  <w:style w:type="character" w:styleId="UnresolvedMention">
    <w:name w:val="Unresolved Mention"/>
    <w:basedOn w:val="DefaultParagraphFont"/>
    <w:uiPriority w:val="99"/>
    <w:semiHidden/>
    <w:unhideWhenUsed/>
    <w:rsid w:val="00971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122">
      <w:bodyDiv w:val="1"/>
      <w:marLeft w:val="0"/>
      <w:marRight w:val="0"/>
      <w:marTop w:val="0"/>
      <w:marBottom w:val="0"/>
      <w:divBdr>
        <w:top w:val="none" w:sz="0" w:space="0" w:color="auto"/>
        <w:left w:val="none" w:sz="0" w:space="0" w:color="auto"/>
        <w:bottom w:val="none" w:sz="0" w:space="0" w:color="auto"/>
        <w:right w:val="none" w:sz="0" w:space="0" w:color="auto"/>
      </w:divBdr>
    </w:div>
    <w:div w:id="11881102">
      <w:bodyDiv w:val="1"/>
      <w:marLeft w:val="0"/>
      <w:marRight w:val="0"/>
      <w:marTop w:val="0"/>
      <w:marBottom w:val="0"/>
      <w:divBdr>
        <w:top w:val="none" w:sz="0" w:space="0" w:color="auto"/>
        <w:left w:val="none" w:sz="0" w:space="0" w:color="auto"/>
        <w:bottom w:val="none" w:sz="0" w:space="0" w:color="auto"/>
        <w:right w:val="none" w:sz="0" w:space="0" w:color="auto"/>
      </w:divBdr>
    </w:div>
    <w:div w:id="186410819">
      <w:bodyDiv w:val="1"/>
      <w:marLeft w:val="0"/>
      <w:marRight w:val="0"/>
      <w:marTop w:val="0"/>
      <w:marBottom w:val="0"/>
      <w:divBdr>
        <w:top w:val="none" w:sz="0" w:space="0" w:color="auto"/>
        <w:left w:val="none" w:sz="0" w:space="0" w:color="auto"/>
        <w:bottom w:val="none" w:sz="0" w:space="0" w:color="auto"/>
        <w:right w:val="none" w:sz="0" w:space="0" w:color="auto"/>
      </w:divBdr>
    </w:div>
    <w:div w:id="225146207">
      <w:bodyDiv w:val="1"/>
      <w:marLeft w:val="0"/>
      <w:marRight w:val="0"/>
      <w:marTop w:val="0"/>
      <w:marBottom w:val="0"/>
      <w:divBdr>
        <w:top w:val="none" w:sz="0" w:space="0" w:color="auto"/>
        <w:left w:val="none" w:sz="0" w:space="0" w:color="auto"/>
        <w:bottom w:val="none" w:sz="0" w:space="0" w:color="auto"/>
        <w:right w:val="none" w:sz="0" w:space="0" w:color="auto"/>
      </w:divBdr>
    </w:div>
    <w:div w:id="356349987">
      <w:bodyDiv w:val="1"/>
      <w:marLeft w:val="0"/>
      <w:marRight w:val="0"/>
      <w:marTop w:val="0"/>
      <w:marBottom w:val="0"/>
      <w:divBdr>
        <w:top w:val="none" w:sz="0" w:space="0" w:color="auto"/>
        <w:left w:val="none" w:sz="0" w:space="0" w:color="auto"/>
        <w:bottom w:val="none" w:sz="0" w:space="0" w:color="auto"/>
        <w:right w:val="none" w:sz="0" w:space="0" w:color="auto"/>
      </w:divBdr>
    </w:div>
    <w:div w:id="398098242">
      <w:bodyDiv w:val="1"/>
      <w:marLeft w:val="0"/>
      <w:marRight w:val="0"/>
      <w:marTop w:val="0"/>
      <w:marBottom w:val="0"/>
      <w:divBdr>
        <w:top w:val="none" w:sz="0" w:space="0" w:color="auto"/>
        <w:left w:val="none" w:sz="0" w:space="0" w:color="auto"/>
        <w:bottom w:val="none" w:sz="0" w:space="0" w:color="auto"/>
        <w:right w:val="none" w:sz="0" w:space="0" w:color="auto"/>
      </w:divBdr>
    </w:div>
    <w:div w:id="417024873">
      <w:bodyDiv w:val="1"/>
      <w:marLeft w:val="0"/>
      <w:marRight w:val="0"/>
      <w:marTop w:val="0"/>
      <w:marBottom w:val="0"/>
      <w:divBdr>
        <w:top w:val="none" w:sz="0" w:space="0" w:color="auto"/>
        <w:left w:val="none" w:sz="0" w:space="0" w:color="auto"/>
        <w:bottom w:val="none" w:sz="0" w:space="0" w:color="auto"/>
        <w:right w:val="none" w:sz="0" w:space="0" w:color="auto"/>
      </w:divBdr>
    </w:div>
    <w:div w:id="574584677">
      <w:bodyDiv w:val="1"/>
      <w:marLeft w:val="0"/>
      <w:marRight w:val="0"/>
      <w:marTop w:val="0"/>
      <w:marBottom w:val="0"/>
      <w:divBdr>
        <w:top w:val="none" w:sz="0" w:space="0" w:color="auto"/>
        <w:left w:val="none" w:sz="0" w:space="0" w:color="auto"/>
        <w:bottom w:val="none" w:sz="0" w:space="0" w:color="auto"/>
        <w:right w:val="none" w:sz="0" w:space="0" w:color="auto"/>
      </w:divBdr>
    </w:div>
    <w:div w:id="876048571">
      <w:bodyDiv w:val="1"/>
      <w:marLeft w:val="0"/>
      <w:marRight w:val="0"/>
      <w:marTop w:val="0"/>
      <w:marBottom w:val="0"/>
      <w:divBdr>
        <w:top w:val="none" w:sz="0" w:space="0" w:color="auto"/>
        <w:left w:val="none" w:sz="0" w:space="0" w:color="auto"/>
        <w:bottom w:val="none" w:sz="0" w:space="0" w:color="auto"/>
        <w:right w:val="none" w:sz="0" w:space="0" w:color="auto"/>
      </w:divBdr>
    </w:div>
    <w:div w:id="1076822800">
      <w:bodyDiv w:val="1"/>
      <w:marLeft w:val="0"/>
      <w:marRight w:val="0"/>
      <w:marTop w:val="0"/>
      <w:marBottom w:val="0"/>
      <w:divBdr>
        <w:top w:val="none" w:sz="0" w:space="0" w:color="auto"/>
        <w:left w:val="none" w:sz="0" w:space="0" w:color="auto"/>
        <w:bottom w:val="none" w:sz="0" w:space="0" w:color="auto"/>
        <w:right w:val="none" w:sz="0" w:space="0" w:color="auto"/>
      </w:divBdr>
    </w:div>
    <w:div w:id="1118137965">
      <w:bodyDiv w:val="1"/>
      <w:marLeft w:val="0"/>
      <w:marRight w:val="0"/>
      <w:marTop w:val="0"/>
      <w:marBottom w:val="0"/>
      <w:divBdr>
        <w:top w:val="none" w:sz="0" w:space="0" w:color="auto"/>
        <w:left w:val="none" w:sz="0" w:space="0" w:color="auto"/>
        <w:bottom w:val="none" w:sz="0" w:space="0" w:color="auto"/>
        <w:right w:val="none" w:sz="0" w:space="0" w:color="auto"/>
      </w:divBdr>
    </w:div>
    <w:div w:id="1274359694">
      <w:bodyDiv w:val="1"/>
      <w:marLeft w:val="0"/>
      <w:marRight w:val="0"/>
      <w:marTop w:val="0"/>
      <w:marBottom w:val="0"/>
      <w:divBdr>
        <w:top w:val="none" w:sz="0" w:space="0" w:color="auto"/>
        <w:left w:val="none" w:sz="0" w:space="0" w:color="auto"/>
        <w:bottom w:val="none" w:sz="0" w:space="0" w:color="auto"/>
        <w:right w:val="none" w:sz="0" w:space="0" w:color="auto"/>
      </w:divBdr>
    </w:div>
    <w:div w:id="1346129136">
      <w:bodyDiv w:val="1"/>
      <w:marLeft w:val="0"/>
      <w:marRight w:val="0"/>
      <w:marTop w:val="0"/>
      <w:marBottom w:val="0"/>
      <w:divBdr>
        <w:top w:val="none" w:sz="0" w:space="0" w:color="auto"/>
        <w:left w:val="none" w:sz="0" w:space="0" w:color="auto"/>
        <w:bottom w:val="none" w:sz="0" w:space="0" w:color="auto"/>
        <w:right w:val="none" w:sz="0" w:space="0" w:color="auto"/>
      </w:divBdr>
    </w:div>
    <w:div w:id="1413622618">
      <w:bodyDiv w:val="1"/>
      <w:marLeft w:val="0"/>
      <w:marRight w:val="0"/>
      <w:marTop w:val="0"/>
      <w:marBottom w:val="0"/>
      <w:divBdr>
        <w:top w:val="none" w:sz="0" w:space="0" w:color="auto"/>
        <w:left w:val="none" w:sz="0" w:space="0" w:color="auto"/>
        <w:bottom w:val="none" w:sz="0" w:space="0" w:color="auto"/>
        <w:right w:val="none" w:sz="0" w:space="0" w:color="auto"/>
      </w:divBdr>
    </w:div>
    <w:div w:id="1959331497">
      <w:bodyDiv w:val="1"/>
      <w:marLeft w:val="0"/>
      <w:marRight w:val="0"/>
      <w:marTop w:val="0"/>
      <w:marBottom w:val="0"/>
      <w:divBdr>
        <w:top w:val="none" w:sz="0" w:space="0" w:color="auto"/>
        <w:left w:val="none" w:sz="0" w:space="0" w:color="auto"/>
        <w:bottom w:val="none" w:sz="0" w:space="0" w:color="auto"/>
        <w:right w:val="none" w:sz="0" w:space="0" w:color="auto"/>
      </w:divBdr>
    </w:div>
    <w:div w:id="2011105736">
      <w:bodyDiv w:val="1"/>
      <w:marLeft w:val="0"/>
      <w:marRight w:val="0"/>
      <w:marTop w:val="0"/>
      <w:marBottom w:val="0"/>
      <w:divBdr>
        <w:top w:val="none" w:sz="0" w:space="0" w:color="auto"/>
        <w:left w:val="none" w:sz="0" w:space="0" w:color="auto"/>
        <w:bottom w:val="none" w:sz="0" w:space="0" w:color="auto"/>
        <w:right w:val="none" w:sz="0" w:space="0" w:color="auto"/>
      </w:divBdr>
    </w:div>
    <w:div w:id="2023584961">
      <w:bodyDiv w:val="1"/>
      <w:marLeft w:val="0"/>
      <w:marRight w:val="0"/>
      <w:marTop w:val="0"/>
      <w:marBottom w:val="0"/>
      <w:divBdr>
        <w:top w:val="none" w:sz="0" w:space="0" w:color="auto"/>
        <w:left w:val="none" w:sz="0" w:space="0" w:color="auto"/>
        <w:bottom w:val="none" w:sz="0" w:space="0" w:color="auto"/>
        <w:right w:val="none" w:sz="0" w:space="0" w:color="auto"/>
      </w:divBdr>
    </w:div>
    <w:div w:id="210495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5999520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atrofrancoparenti.it/convenzion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trofrancoparenti.it/convenzioni/" TargetMode="External"/><Relationship Id="rId11" Type="http://schemas.openxmlformats.org/officeDocument/2006/relationships/hyperlink" Target="http://www.bagnimisteriosi.it/" TargetMode="External"/><Relationship Id="rId5" Type="http://schemas.openxmlformats.org/officeDocument/2006/relationships/endnotes" Target="endnotes.xml"/><Relationship Id="rId10" Type="http://schemas.openxmlformats.org/officeDocument/2006/relationships/hyperlink" Target="tel:346%20417%2091%2036" TargetMode="External"/><Relationship Id="rId4" Type="http://schemas.openxmlformats.org/officeDocument/2006/relationships/footnotes" Target="footnotes.xml"/><Relationship Id="rId9" Type="http://schemas.openxmlformats.org/officeDocument/2006/relationships/hyperlink" Target="mailto:biglietteria@teatrofrancoparent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6</cp:revision>
  <dcterms:created xsi:type="dcterms:W3CDTF">2025-01-30T11:42:00Z</dcterms:created>
  <dcterms:modified xsi:type="dcterms:W3CDTF">2025-02-12T11:02:00Z</dcterms:modified>
</cp:coreProperties>
</file>