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66" w:rsidRPr="00BF0A33" w:rsidRDefault="003B6E66" w:rsidP="00985534">
      <w:pPr>
        <w:jc w:val="center"/>
        <w:rPr>
          <w:rFonts w:ascii="Arial" w:hAnsi="Arial" w:cs="Arial"/>
        </w:rPr>
      </w:pPr>
    </w:p>
    <w:p w:rsidR="00445AB0" w:rsidRPr="00BF0A33" w:rsidRDefault="0049376F" w:rsidP="0049376F">
      <w:pPr>
        <w:rPr>
          <w:rFonts w:ascii="Arial" w:hAnsi="Arial" w:cs="Arial"/>
        </w:rPr>
      </w:pPr>
      <w:r w:rsidRPr="00BF0A33">
        <w:rPr>
          <w:rFonts w:ascii="Arial" w:hAnsi="Arial" w:cs="Arial"/>
        </w:rPr>
        <w:t>Comunicato stampa</w:t>
      </w:r>
    </w:p>
    <w:p w:rsidR="0049376F" w:rsidRPr="00BF0A33" w:rsidRDefault="0049376F" w:rsidP="0049376F">
      <w:pPr>
        <w:rPr>
          <w:rFonts w:ascii="Arial" w:hAnsi="Arial" w:cs="Arial"/>
          <w:i/>
          <w:iCs/>
        </w:rPr>
      </w:pPr>
    </w:p>
    <w:p w:rsidR="006A09D5" w:rsidRPr="002D4113" w:rsidRDefault="008144A7" w:rsidP="006A09D5">
      <w:pPr>
        <w:rPr>
          <w:rFonts w:ascii="Arial" w:eastAsia="Times New Roman" w:hAnsi="Arial" w:cs="Arial"/>
          <w:b/>
          <w:color w:val="1A1A1A"/>
          <w:sz w:val="28"/>
          <w:szCs w:val="28"/>
          <w:lang w:eastAsia="it-IT"/>
        </w:rPr>
      </w:pPr>
      <w:r w:rsidRPr="002D4113">
        <w:rPr>
          <w:rFonts w:ascii="Arial" w:eastAsia="Times New Roman" w:hAnsi="Arial" w:cs="Arial"/>
          <w:b/>
          <w:color w:val="1A1A1A"/>
          <w:sz w:val="28"/>
          <w:szCs w:val="28"/>
          <w:lang w:eastAsia="it-IT"/>
        </w:rPr>
        <w:t>1</w:t>
      </w:r>
      <w:r w:rsidR="00E17FA9">
        <w:rPr>
          <w:rFonts w:ascii="Arial" w:eastAsia="Times New Roman" w:hAnsi="Arial" w:cs="Arial"/>
          <w:b/>
          <w:color w:val="1A1A1A"/>
          <w:sz w:val="28"/>
          <w:szCs w:val="28"/>
          <w:lang w:eastAsia="it-IT"/>
        </w:rPr>
        <w:t>6</w:t>
      </w:r>
      <w:r w:rsidR="007423AD" w:rsidRPr="002D4113">
        <w:rPr>
          <w:rFonts w:ascii="Arial" w:eastAsia="Times New Roman" w:hAnsi="Arial" w:cs="Arial"/>
          <w:b/>
          <w:color w:val="1A1A1A"/>
          <w:sz w:val="28"/>
          <w:szCs w:val="28"/>
          <w:lang w:eastAsia="it-IT"/>
        </w:rPr>
        <w:t xml:space="preserve"> </w:t>
      </w:r>
      <w:r w:rsidR="0074005D" w:rsidRPr="002D4113">
        <w:rPr>
          <w:rFonts w:ascii="Arial" w:eastAsia="Times New Roman" w:hAnsi="Arial" w:cs="Arial"/>
          <w:b/>
          <w:color w:val="1A1A1A"/>
          <w:sz w:val="28"/>
          <w:szCs w:val="28"/>
          <w:lang w:eastAsia="it-IT"/>
        </w:rPr>
        <w:t>–</w:t>
      </w:r>
      <w:r w:rsidR="007423AD" w:rsidRPr="002D4113">
        <w:rPr>
          <w:rFonts w:ascii="Arial" w:eastAsia="Times New Roman" w:hAnsi="Arial" w:cs="Arial"/>
          <w:b/>
          <w:color w:val="1A1A1A"/>
          <w:sz w:val="28"/>
          <w:szCs w:val="28"/>
          <w:lang w:eastAsia="it-IT"/>
        </w:rPr>
        <w:t xml:space="preserve"> </w:t>
      </w:r>
      <w:r w:rsidR="00FF3D87" w:rsidRPr="002D4113">
        <w:rPr>
          <w:rFonts w:ascii="Arial" w:eastAsia="Times New Roman" w:hAnsi="Arial" w:cs="Arial"/>
          <w:b/>
          <w:color w:val="1A1A1A"/>
          <w:sz w:val="28"/>
          <w:szCs w:val="28"/>
          <w:lang w:eastAsia="it-IT"/>
        </w:rPr>
        <w:t>21</w:t>
      </w:r>
      <w:r w:rsidR="0074005D" w:rsidRPr="002D4113">
        <w:rPr>
          <w:rFonts w:ascii="Arial" w:eastAsia="Times New Roman" w:hAnsi="Arial" w:cs="Arial"/>
          <w:b/>
          <w:color w:val="1A1A1A"/>
          <w:sz w:val="28"/>
          <w:szCs w:val="28"/>
          <w:lang w:eastAsia="it-IT"/>
        </w:rPr>
        <w:t xml:space="preserve"> aprile</w:t>
      </w:r>
      <w:r w:rsidR="007423AD" w:rsidRPr="002D4113">
        <w:rPr>
          <w:rFonts w:ascii="Arial" w:eastAsia="Times New Roman" w:hAnsi="Arial" w:cs="Arial"/>
          <w:b/>
          <w:color w:val="1A1A1A"/>
          <w:sz w:val="28"/>
          <w:szCs w:val="28"/>
          <w:lang w:eastAsia="it-IT"/>
        </w:rPr>
        <w:t xml:space="preserve"> </w:t>
      </w:r>
      <w:r w:rsidR="0074005D" w:rsidRPr="002D4113">
        <w:rPr>
          <w:rFonts w:ascii="Arial" w:eastAsia="Times New Roman" w:hAnsi="Arial" w:cs="Arial"/>
          <w:b/>
          <w:color w:val="1A1A1A"/>
          <w:sz w:val="28"/>
          <w:szCs w:val="28"/>
          <w:lang w:eastAsia="it-IT"/>
        </w:rPr>
        <w:t xml:space="preserve">2024 </w:t>
      </w:r>
      <w:r w:rsidRPr="002D4113">
        <w:rPr>
          <w:rFonts w:ascii="Arial" w:eastAsia="Times New Roman" w:hAnsi="Arial" w:cs="Arial"/>
          <w:b/>
          <w:color w:val="1A1A1A"/>
          <w:sz w:val="28"/>
          <w:szCs w:val="28"/>
          <w:lang w:eastAsia="it-IT"/>
        </w:rPr>
        <w:t>|</w:t>
      </w:r>
      <w:r w:rsidR="0074005D" w:rsidRPr="002D4113">
        <w:rPr>
          <w:rFonts w:ascii="Arial" w:eastAsia="Times New Roman" w:hAnsi="Arial" w:cs="Arial"/>
          <w:b/>
          <w:color w:val="1A1A1A"/>
          <w:sz w:val="28"/>
          <w:szCs w:val="28"/>
          <w:lang w:eastAsia="it-IT"/>
        </w:rPr>
        <w:t xml:space="preserve"> Sala </w:t>
      </w:r>
      <w:r w:rsidR="00E17FA9">
        <w:rPr>
          <w:rFonts w:ascii="Arial" w:eastAsia="Times New Roman" w:hAnsi="Arial" w:cs="Arial"/>
          <w:b/>
          <w:color w:val="1A1A1A"/>
          <w:sz w:val="28"/>
          <w:szCs w:val="28"/>
          <w:lang w:eastAsia="it-IT"/>
        </w:rPr>
        <w:t>A</w:t>
      </w:r>
    </w:p>
    <w:p w:rsidR="00E17FA9" w:rsidRPr="00E17FA9" w:rsidRDefault="007423AD" w:rsidP="00E17FA9">
      <w:pPr>
        <w:pStyle w:val="NormaleWeb"/>
        <w:spacing w:before="0" w:beforeAutospacing="0" w:after="0" w:afterAutospacing="0" w:line="139" w:lineRule="atLeast"/>
        <w:rPr>
          <w:rFonts w:ascii="Arial" w:hAnsi="Arial" w:cs="Arial"/>
        </w:rPr>
      </w:pPr>
      <w:r w:rsidRPr="002D4113">
        <w:rPr>
          <w:rFonts w:ascii="Arial" w:hAnsi="Arial" w:cs="Arial"/>
          <w:b/>
          <w:color w:val="1A1A1A"/>
        </w:rPr>
        <w:br/>
      </w:r>
      <w:r w:rsidR="00E17FA9">
        <w:rPr>
          <w:rFonts w:ascii="Arial" w:hAnsi="Arial" w:cs="Arial"/>
          <w:b/>
          <w:bCs/>
          <w:sz w:val="28"/>
          <w:szCs w:val="28"/>
        </w:rPr>
        <w:t>MAGNIFICAT</w:t>
      </w:r>
      <w:r w:rsidRPr="00FF3D87">
        <w:rPr>
          <w:rFonts w:ascii="Arial" w:hAnsi="Arial" w:cs="Arial"/>
          <w:b/>
          <w:bCs/>
        </w:rPr>
        <w:br/>
      </w:r>
      <w:r w:rsidR="00E17FA9" w:rsidRPr="00E17FA9">
        <w:rPr>
          <w:rFonts w:ascii="Arial" w:hAnsi="Arial" w:cs="Arial"/>
        </w:rPr>
        <w:t>di e con </w:t>
      </w:r>
      <w:r w:rsidR="00E17FA9" w:rsidRPr="00E17FA9">
        <w:rPr>
          <w:rStyle w:val="Enfasigrassetto"/>
          <w:rFonts w:ascii="Arial" w:hAnsi="Arial" w:cs="Arial"/>
          <w:bCs w:val="0"/>
          <w:bdr w:val="none" w:sz="0" w:space="0" w:color="auto" w:frame="1"/>
        </w:rPr>
        <w:t xml:space="preserve">Lucilla </w:t>
      </w:r>
      <w:proofErr w:type="spellStart"/>
      <w:r w:rsidR="00E17FA9" w:rsidRPr="00E17FA9">
        <w:rPr>
          <w:rStyle w:val="Enfasigrassetto"/>
          <w:rFonts w:ascii="Arial" w:hAnsi="Arial" w:cs="Arial"/>
          <w:bCs w:val="0"/>
          <w:bdr w:val="none" w:sz="0" w:space="0" w:color="auto" w:frame="1"/>
        </w:rPr>
        <w:t>Giagnoni</w:t>
      </w:r>
      <w:proofErr w:type="spellEnd"/>
      <w:r w:rsidR="00E17FA9" w:rsidRPr="00E17FA9">
        <w:rPr>
          <w:rFonts w:ascii="Arial" w:hAnsi="Arial" w:cs="Arial"/>
        </w:rPr>
        <w:br/>
        <w:t xml:space="preserve">collaborazione ai testi Maria Rosa </w:t>
      </w:r>
      <w:proofErr w:type="spellStart"/>
      <w:r w:rsidR="00E17FA9" w:rsidRPr="00E17FA9">
        <w:rPr>
          <w:rFonts w:ascii="Arial" w:hAnsi="Arial" w:cs="Arial"/>
        </w:rPr>
        <w:t>Pantè</w:t>
      </w:r>
      <w:proofErr w:type="spellEnd"/>
      <w:r w:rsidR="00E17FA9" w:rsidRPr="00E17FA9">
        <w:rPr>
          <w:rFonts w:ascii="Arial" w:hAnsi="Arial" w:cs="Arial"/>
        </w:rPr>
        <w:br/>
        <w:t xml:space="preserve">musiche Paolo </w:t>
      </w:r>
      <w:proofErr w:type="spellStart"/>
      <w:r w:rsidR="00E17FA9" w:rsidRPr="00E17FA9">
        <w:rPr>
          <w:rFonts w:ascii="Arial" w:hAnsi="Arial" w:cs="Arial"/>
        </w:rPr>
        <w:t>Pizzimenti</w:t>
      </w:r>
      <w:proofErr w:type="spellEnd"/>
      <w:r w:rsidR="00E17FA9" w:rsidRPr="00E17FA9">
        <w:rPr>
          <w:rFonts w:ascii="Arial" w:hAnsi="Arial" w:cs="Arial"/>
        </w:rPr>
        <w:br/>
        <w:t>luci e video Massimo Violato</w:t>
      </w:r>
      <w:r w:rsidR="00E17FA9" w:rsidRPr="00E17FA9">
        <w:rPr>
          <w:rFonts w:ascii="Arial" w:hAnsi="Arial" w:cs="Arial"/>
        </w:rPr>
        <w:br/>
        <w:t>assistente alla regia Daniela Falconi</w:t>
      </w:r>
    </w:p>
    <w:p w:rsidR="00E17FA9" w:rsidRPr="00E17FA9" w:rsidRDefault="00E17FA9" w:rsidP="00E17FA9">
      <w:pPr>
        <w:pStyle w:val="NormaleWeb"/>
        <w:spacing w:before="0" w:beforeAutospacing="0" w:line="139" w:lineRule="atLeast"/>
        <w:rPr>
          <w:rFonts w:ascii="Arial" w:hAnsi="Arial" w:cs="Arial"/>
        </w:rPr>
      </w:pPr>
      <w:r w:rsidRPr="00E17FA9">
        <w:rPr>
          <w:rFonts w:ascii="Arial" w:hAnsi="Arial" w:cs="Arial"/>
        </w:rPr>
        <w:t>produzione Centro Teatrale Bresciano / TPE – Teatro Piemonte Europa</w:t>
      </w:r>
    </w:p>
    <w:p w:rsidR="008144A7" w:rsidRDefault="008144A7" w:rsidP="00E17FA9">
      <w:pPr>
        <w:pStyle w:val="NormaleWeb"/>
        <w:spacing w:before="0" w:beforeAutospacing="0" w:after="0" w:afterAutospacing="0" w:line="139" w:lineRule="atLeast"/>
        <w:rPr>
          <w:rFonts w:ascii="Arial" w:hAnsi="Arial" w:cs="Arial"/>
          <w:sz w:val="18"/>
          <w:szCs w:val="18"/>
        </w:rPr>
      </w:pPr>
    </w:p>
    <w:p w:rsidR="00FF3D87" w:rsidRDefault="00FF3D87" w:rsidP="00FF3D87">
      <w:pPr>
        <w:jc w:val="both"/>
        <w:rPr>
          <w:rFonts w:ascii="Arial" w:hAnsi="Arial" w:cs="Arial"/>
        </w:rPr>
      </w:pPr>
      <w:r>
        <w:rPr>
          <w:rFonts w:ascii="Arial" w:hAnsi="Arial" w:cs="Arial"/>
        </w:rPr>
        <w:t xml:space="preserve">Durata: 1h </w:t>
      </w:r>
      <w:r w:rsidR="00E17FA9">
        <w:rPr>
          <w:rFonts w:ascii="Arial" w:hAnsi="Arial" w:cs="Arial"/>
        </w:rPr>
        <w:t>4</w:t>
      </w:r>
      <w:r>
        <w:rPr>
          <w:rFonts w:ascii="Arial" w:hAnsi="Arial" w:cs="Arial"/>
        </w:rPr>
        <w:t>0’</w:t>
      </w:r>
    </w:p>
    <w:p w:rsidR="00FF3D87" w:rsidRDefault="00FF3D87" w:rsidP="00FF3D87">
      <w:pPr>
        <w:jc w:val="both"/>
        <w:rPr>
          <w:rFonts w:ascii="Arial" w:hAnsi="Arial" w:cs="Arial"/>
        </w:rPr>
      </w:pPr>
    </w:p>
    <w:p w:rsidR="00E17FA9" w:rsidRPr="00E17FA9" w:rsidRDefault="00E17FA9" w:rsidP="00E17FA9">
      <w:pPr>
        <w:rPr>
          <w:rFonts w:ascii="Arial" w:hAnsi="Arial" w:cs="Arial"/>
        </w:rPr>
      </w:pPr>
      <w:r w:rsidRPr="00E17FA9">
        <w:rPr>
          <w:rFonts w:ascii="Arial" w:hAnsi="Arial" w:cs="Arial"/>
        </w:rPr>
        <w:t xml:space="preserve">"Io sono un’oca": inizia così lo spettacolo con Lucilla </w:t>
      </w:r>
      <w:proofErr w:type="spellStart"/>
      <w:r w:rsidRPr="00E17FA9">
        <w:rPr>
          <w:rFonts w:ascii="Arial" w:hAnsi="Arial" w:cs="Arial"/>
        </w:rPr>
        <w:t>Giagnoni</w:t>
      </w:r>
      <w:proofErr w:type="spellEnd"/>
      <w:r w:rsidRPr="00E17FA9">
        <w:rPr>
          <w:rFonts w:ascii="Arial" w:hAnsi="Arial" w:cs="Arial"/>
        </w:rPr>
        <w:t xml:space="preserve"> che intreccia riflessione, poesia, gioco e ironia.</w:t>
      </w:r>
    </w:p>
    <w:p w:rsidR="00E17FA9" w:rsidRDefault="00E17FA9" w:rsidP="00E17FA9">
      <w:pPr>
        <w:pStyle w:val="NormaleWeb"/>
        <w:shd w:val="clear" w:color="auto" w:fill="FFFFFF"/>
        <w:spacing w:before="0" w:beforeAutospacing="0" w:after="124" w:afterAutospacing="0" w:line="186" w:lineRule="atLeast"/>
        <w:rPr>
          <w:rFonts w:ascii="Arial" w:hAnsi="Arial" w:cs="Arial"/>
        </w:rPr>
      </w:pPr>
    </w:p>
    <w:p w:rsidR="00E17FA9" w:rsidRPr="00E17FA9" w:rsidRDefault="00E17FA9" w:rsidP="00E17FA9">
      <w:pPr>
        <w:pStyle w:val="NormaleWeb"/>
        <w:shd w:val="clear" w:color="auto" w:fill="FFFFFF"/>
        <w:spacing w:before="0" w:beforeAutospacing="0" w:after="124" w:afterAutospacing="0" w:line="186" w:lineRule="atLeast"/>
        <w:rPr>
          <w:rFonts w:ascii="Arial" w:hAnsi="Arial" w:cs="Arial"/>
        </w:rPr>
      </w:pPr>
      <w:r w:rsidRPr="00E17FA9">
        <w:rPr>
          <w:rFonts w:ascii="Arial" w:hAnsi="Arial" w:cs="Arial"/>
        </w:rPr>
        <w:t>In realtà ad emergere, è l’antico significato simbolico dell’animale, tramite tra gli umani e il mondo superiore e per questo anticamente molto venerato. Uccello solare, associato alla vita, alla creazione e alla rinascita, rappresenta la fertilità femminile, la maternità, il desiderio di prendere il volo: Eros, Dio dell’amore, si muoveva in sella ad un’oca volante; nell’antica Roma furono le oche del Campidoglio, sacre alla dea Giunone, a segnalare ai romani l’imminente attacco dei Galli.</w:t>
      </w:r>
    </w:p>
    <w:p w:rsidR="00E17FA9" w:rsidRDefault="00E17FA9" w:rsidP="00E17FA9">
      <w:pPr>
        <w:pStyle w:val="NormaleWeb"/>
        <w:shd w:val="clear" w:color="auto" w:fill="FFFFFF"/>
        <w:spacing w:before="0" w:beforeAutospacing="0" w:line="186" w:lineRule="atLeast"/>
        <w:rPr>
          <w:rFonts w:ascii="Arial" w:hAnsi="Arial" w:cs="Arial"/>
        </w:rPr>
      </w:pPr>
      <w:r w:rsidRPr="00E17FA9">
        <w:rPr>
          <w:rFonts w:ascii="Arial" w:hAnsi="Arial" w:cs="Arial"/>
        </w:rPr>
        <w:t>Ed è proprio l’oca ad accompagnare tutto lo spettacolo, anzi il “Gioco dell’oca” a dettare il racconto. Un gioco esoterico in cui ogni casella rappresenta la vita con slanci in avanti e battute d’arresto. Di casella in casella, a partire dalla figura della Sapienza nel Libro dei Proverbi, incontriamo fanciulle “giulive” capaci di cambiare le Parole e il Mondo, magnificare la Vita, far grande ciò che è umile, combattendo per un futuro dove Potere non sarà Dominio ma Governo, Responsabilità e Cura.</w:t>
      </w:r>
    </w:p>
    <w:p w:rsidR="00E17FA9" w:rsidRPr="00E17FA9" w:rsidRDefault="00E17FA9" w:rsidP="00E17FA9">
      <w:pPr>
        <w:rPr>
          <w:rFonts w:ascii="Arial" w:hAnsi="Arial" w:cs="Arial"/>
        </w:rPr>
      </w:pPr>
      <w:r w:rsidRPr="00E17FA9">
        <w:rPr>
          <w:rFonts w:ascii="Arial" w:hAnsi="Arial" w:cs="Arial"/>
        </w:rPr>
        <w:t>L’umiltà, insieme alla lode, al ringraziamento, al servizio è tra le prime parole di una preghiera/poesia antica: il Magnificat. “L’anima mia magnifica il signore e il mio spirito esulta in Dio mio salvatore perché ha guardato l’umiltà della sua serva”. Proprio perché Serva è Signora e Regina. Vergine, Madre.</w:t>
      </w:r>
    </w:p>
    <w:p w:rsidR="00E17FA9" w:rsidRPr="00E17FA9" w:rsidRDefault="00E17FA9" w:rsidP="00E17FA9">
      <w:pPr>
        <w:rPr>
          <w:rFonts w:ascii="Arial" w:hAnsi="Arial" w:cs="Arial"/>
        </w:rPr>
      </w:pPr>
      <w:r w:rsidRPr="00E17FA9">
        <w:rPr>
          <w:rFonts w:ascii="Arial" w:hAnsi="Arial" w:cs="Arial"/>
        </w:rPr>
        <w:t xml:space="preserve">Scrive Lucilla </w:t>
      </w:r>
      <w:proofErr w:type="spellStart"/>
      <w:r w:rsidRPr="00E17FA9">
        <w:rPr>
          <w:rFonts w:ascii="Arial" w:hAnsi="Arial" w:cs="Arial"/>
        </w:rPr>
        <w:t>Giagnoni</w:t>
      </w:r>
      <w:proofErr w:type="spellEnd"/>
      <w:r w:rsidRPr="00E17FA9">
        <w:rPr>
          <w:rFonts w:ascii="Arial" w:hAnsi="Arial" w:cs="Arial"/>
        </w:rPr>
        <w:t>: «Forse, questa è una risposta: le Generazioni, cioè la Storia, cioè il nostro agire, dovranno d’ora in poi riconoscere tutto questo. Solo se dalla Terra riemergerà il “Femminile”, ci sarà una possibilità per tutti di futura convivenza, non solo nella sopravvivenza, ma nella beatitudine, cioè nella felicità. Ho usato verbi al futuro perché forse anche io sono ancora legata alla logica del maschile, ci sono “fanciulle/principesse” invece, che, come ci dice la cronaca quasi ogni giorno, in tutto il mondo già si stanno svegliando, già scuotono i potenti dai troni, già lavorano per salvare la terra con la cura e il governo di mani e menti femmine. Finalmente».</w:t>
      </w:r>
    </w:p>
    <w:p w:rsidR="00E17FA9" w:rsidRPr="00E17FA9" w:rsidRDefault="00E17FA9" w:rsidP="00E17FA9">
      <w:pPr>
        <w:pStyle w:val="NormaleWeb"/>
        <w:shd w:val="clear" w:color="auto" w:fill="FFFFFF"/>
        <w:spacing w:before="0" w:beforeAutospacing="0" w:line="186" w:lineRule="atLeast"/>
        <w:rPr>
          <w:rFonts w:ascii="Arial" w:hAnsi="Arial" w:cs="Arial"/>
        </w:rPr>
      </w:pPr>
    </w:p>
    <w:p w:rsidR="007423AD" w:rsidRPr="00E17FA9" w:rsidRDefault="007423AD" w:rsidP="008144A7">
      <w:pPr>
        <w:rPr>
          <w:rFonts w:ascii="Arial" w:hAnsi="Arial" w:cs="Arial"/>
          <w:b/>
          <w:sz w:val="22"/>
          <w:szCs w:val="22"/>
        </w:rPr>
      </w:pPr>
      <w:r w:rsidRPr="00E17FA9">
        <w:rPr>
          <w:rFonts w:ascii="Arial" w:hAnsi="Arial" w:cs="Arial"/>
          <w:b/>
          <w:sz w:val="22"/>
          <w:szCs w:val="22"/>
        </w:rPr>
        <w:t>ORARI</w:t>
      </w:r>
    </w:p>
    <w:p w:rsidR="00E17FA9" w:rsidRPr="00E17FA9" w:rsidRDefault="00E17FA9" w:rsidP="00E17FA9">
      <w:pPr>
        <w:rPr>
          <w:rFonts w:ascii="Arial" w:hAnsi="Arial" w:cs="Arial"/>
          <w:sz w:val="22"/>
          <w:szCs w:val="22"/>
        </w:rPr>
      </w:pPr>
      <w:r w:rsidRPr="00E17FA9">
        <w:rPr>
          <w:rFonts w:ascii="Arial" w:hAnsi="Arial" w:cs="Arial"/>
          <w:sz w:val="22"/>
          <w:szCs w:val="22"/>
        </w:rPr>
        <w:t>martedì 16 Aprile - 20:30</w:t>
      </w:r>
    </w:p>
    <w:p w:rsidR="00E17FA9" w:rsidRPr="00E17FA9" w:rsidRDefault="00E17FA9" w:rsidP="00E17FA9">
      <w:pPr>
        <w:rPr>
          <w:rFonts w:ascii="Arial" w:hAnsi="Arial" w:cs="Arial"/>
          <w:sz w:val="22"/>
          <w:szCs w:val="22"/>
        </w:rPr>
      </w:pPr>
      <w:r w:rsidRPr="00E17FA9">
        <w:rPr>
          <w:rFonts w:ascii="Arial" w:hAnsi="Arial" w:cs="Arial"/>
          <w:sz w:val="22"/>
          <w:szCs w:val="22"/>
        </w:rPr>
        <w:t>mercoledì 17 Aprile - 19:15</w:t>
      </w:r>
    </w:p>
    <w:p w:rsidR="00E17FA9" w:rsidRPr="00E17FA9" w:rsidRDefault="00E17FA9" w:rsidP="00E17FA9">
      <w:pPr>
        <w:rPr>
          <w:rFonts w:ascii="Arial" w:hAnsi="Arial" w:cs="Arial"/>
          <w:sz w:val="22"/>
          <w:szCs w:val="22"/>
        </w:rPr>
      </w:pPr>
      <w:r w:rsidRPr="00E17FA9">
        <w:rPr>
          <w:rFonts w:ascii="Arial" w:hAnsi="Arial" w:cs="Arial"/>
          <w:sz w:val="22"/>
          <w:szCs w:val="22"/>
        </w:rPr>
        <w:t>giovedì 18 Aprile - 20:30</w:t>
      </w:r>
    </w:p>
    <w:p w:rsidR="00E17FA9" w:rsidRPr="00E17FA9" w:rsidRDefault="00E17FA9" w:rsidP="00E17FA9">
      <w:pPr>
        <w:rPr>
          <w:rFonts w:ascii="Arial" w:hAnsi="Arial" w:cs="Arial"/>
          <w:sz w:val="22"/>
          <w:szCs w:val="22"/>
        </w:rPr>
      </w:pPr>
      <w:r w:rsidRPr="00E17FA9">
        <w:rPr>
          <w:rFonts w:ascii="Arial" w:hAnsi="Arial" w:cs="Arial"/>
          <w:sz w:val="22"/>
          <w:szCs w:val="22"/>
        </w:rPr>
        <w:t>venerdì 19 Aprile - 19:15</w:t>
      </w:r>
    </w:p>
    <w:p w:rsidR="00E17FA9" w:rsidRPr="00E17FA9" w:rsidRDefault="00E17FA9" w:rsidP="00E17FA9">
      <w:pPr>
        <w:rPr>
          <w:rFonts w:ascii="Arial" w:hAnsi="Arial" w:cs="Arial"/>
          <w:sz w:val="22"/>
          <w:szCs w:val="22"/>
        </w:rPr>
      </w:pPr>
      <w:r w:rsidRPr="00E17FA9">
        <w:rPr>
          <w:rFonts w:ascii="Arial" w:hAnsi="Arial" w:cs="Arial"/>
          <w:sz w:val="22"/>
          <w:szCs w:val="22"/>
        </w:rPr>
        <w:lastRenderedPageBreak/>
        <w:t>sabato 20 Aprile - 19:15</w:t>
      </w:r>
    </w:p>
    <w:p w:rsidR="00E17FA9" w:rsidRPr="00E17FA9" w:rsidRDefault="00E17FA9" w:rsidP="00E17FA9">
      <w:pPr>
        <w:rPr>
          <w:rFonts w:ascii="Arial" w:hAnsi="Arial" w:cs="Arial"/>
          <w:sz w:val="22"/>
          <w:szCs w:val="22"/>
        </w:rPr>
      </w:pPr>
      <w:r w:rsidRPr="00E17FA9">
        <w:rPr>
          <w:rFonts w:ascii="Arial" w:hAnsi="Arial" w:cs="Arial"/>
          <w:sz w:val="22"/>
          <w:szCs w:val="22"/>
        </w:rPr>
        <w:t>domenica 21 Aprile - 15:45</w:t>
      </w:r>
    </w:p>
    <w:p w:rsidR="007423AD" w:rsidRPr="00E17FA9" w:rsidRDefault="007423AD" w:rsidP="008144A7">
      <w:pPr>
        <w:rPr>
          <w:b/>
          <w:sz w:val="22"/>
          <w:szCs w:val="22"/>
        </w:rPr>
      </w:pPr>
    </w:p>
    <w:p w:rsidR="002D4113" w:rsidRPr="00E17FA9" w:rsidRDefault="002D4113" w:rsidP="00FF3D87">
      <w:pPr>
        <w:rPr>
          <w:rFonts w:ascii="Arial" w:hAnsi="Arial" w:cs="Arial"/>
          <w:b/>
          <w:sz w:val="22"/>
          <w:szCs w:val="22"/>
        </w:rPr>
      </w:pPr>
    </w:p>
    <w:p w:rsidR="00E17FA9" w:rsidRPr="00E17FA9" w:rsidRDefault="007423AD" w:rsidP="00E17FA9">
      <w:pPr>
        <w:rPr>
          <w:rFonts w:ascii="Arial" w:hAnsi="Arial" w:cs="Arial"/>
          <w:sz w:val="22"/>
          <w:szCs w:val="22"/>
        </w:rPr>
      </w:pPr>
      <w:r w:rsidRPr="00E17FA9">
        <w:rPr>
          <w:rFonts w:ascii="Arial" w:hAnsi="Arial" w:cs="Arial"/>
          <w:b/>
          <w:sz w:val="22"/>
          <w:szCs w:val="22"/>
        </w:rPr>
        <w:t>PREZZI</w:t>
      </w:r>
      <w:r w:rsidRPr="00E17FA9">
        <w:rPr>
          <w:rFonts w:ascii="Arial" w:hAnsi="Arial" w:cs="Arial"/>
          <w:sz w:val="22"/>
          <w:szCs w:val="22"/>
        </w:rPr>
        <w:br/>
      </w:r>
      <w:r w:rsidR="00E17FA9" w:rsidRPr="00E17FA9">
        <w:rPr>
          <w:rFonts w:ascii="Arial" w:hAnsi="Arial" w:cs="Arial"/>
          <w:sz w:val="22"/>
          <w:szCs w:val="22"/>
        </w:rPr>
        <w:t>SETTORE A (file A–D)</w:t>
      </w:r>
      <w:r w:rsidR="00E17FA9" w:rsidRPr="00E17FA9">
        <w:rPr>
          <w:rFonts w:ascii="Arial" w:hAnsi="Arial" w:cs="Arial"/>
          <w:sz w:val="22"/>
          <w:szCs w:val="22"/>
        </w:rPr>
        <w:br/>
        <w:t>intero 25€</w:t>
      </w:r>
    </w:p>
    <w:p w:rsidR="00E17FA9" w:rsidRPr="00E17FA9" w:rsidRDefault="00E17FA9" w:rsidP="00E17FA9">
      <w:pPr>
        <w:rPr>
          <w:rFonts w:ascii="Arial" w:hAnsi="Arial" w:cs="Arial"/>
          <w:sz w:val="22"/>
          <w:szCs w:val="22"/>
        </w:rPr>
      </w:pPr>
      <w:r w:rsidRPr="00E17FA9">
        <w:rPr>
          <w:rFonts w:ascii="Arial" w:hAnsi="Arial" w:cs="Arial"/>
          <w:sz w:val="22"/>
          <w:szCs w:val="22"/>
        </w:rPr>
        <w:t>SETTORE B (file E–S)</w:t>
      </w:r>
      <w:r w:rsidRPr="00E17FA9">
        <w:rPr>
          <w:rFonts w:ascii="Arial" w:hAnsi="Arial" w:cs="Arial"/>
          <w:sz w:val="22"/>
          <w:szCs w:val="22"/>
        </w:rPr>
        <w:br/>
        <w:t>intero 20€; under26/over65 15€; </w:t>
      </w:r>
      <w:hyperlink r:id="rId7" w:history="1">
        <w:r w:rsidRPr="00E17FA9">
          <w:rPr>
            <w:rStyle w:val="Collegamentoipertestuale"/>
            <w:rFonts w:ascii="Arial" w:hAnsi="Arial" w:cs="Arial"/>
            <w:color w:val="auto"/>
            <w:sz w:val="22"/>
            <w:szCs w:val="22"/>
          </w:rPr>
          <w:t>convenzioni</w:t>
        </w:r>
      </w:hyperlink>
      <w:r w:rsidRPr="00E17FA9">
        <w:rPr>
          <w:rFonts w:ascii="Arial" w:hAnsi="Arial" w:cs="Arial"/>
          <w:sz w:val="22"/>
          <w:szCs w:val="22"/>
        </w:rPr>
        <w:t> 18€</w:t>
      </w:r>
    </w:p>
    <w:p w:rsidR="00E17FA9" w:rsidRPr="00E17FA9" w:rsidRDefault="00E17FA9" w:rsidP="00E17FA9">
      <w:pPr>
        <w:rPr>
          <w:rFonts w:ascii="Arial" w:hAnsi="Arial" w:cs="Arial"/>
          <w:sz w:val="22"/>
          <w:szCs w:val="22"/>
        </w:rPr>
      </w:pPr>
      <w:r w:rsidRPr="00E17FA9">
        <w:rPr>
          <w:rFonts w:ascii="Arial" w:hAnsi="Arial" w:cs="Arial"/>
          <w:sz w:val="22"/>
          <w:szCs w:val="22"/>
        </w:rPr>
        <w:t>SETTORE C (GALLERIA)</w:t>
      </w:r>
      <w:r w:rsidRPr="00E17FA9">
        <w:rPr>
          <w:rFonts w:ascii="Arial" w:hAnsi="Arial" w:cs="Arial"/>
          <w:sz w:val="22"/>
          <w:szCs w:val="22"/>
        </w:rPr>
        <w:br/>
        <w:t>intero 15€; under26/over65 12€; </w:t>
      </w:r>
      <w:hyperlink r:id="rId8" w:history="1">
        <w:r w:rsidRPr="00E17FA9">
          <w:rPr>
            <w:rStyle w:val="Collegamentoipertestuale"/>
            <w:rFonts w:ascii="Arial" w:hAnsi="Arial" w:cs="Arial"/>
            <w:color w:val="auto"/>
            <w:sz w:val="22"/>
            <w:szCs w:val="22"/>
          </w:rPr>
          <w:t>convenzioni</w:t>
        </w:r>
      </w:hyperlink>
      <w:r w:rsidRPr="00E17FA9">
        <w:rPr>
          <w:rFonts w:ascii="Arial" w:hAnsi="Arial" w:cs="Arial"/>
          <w:sz w:val="22"/>
          <w:szCs w:val="22"/>
        </w:rPr>
        <w:t> 15€</w:t>
      </w:r>
    </w:p>
    <w:p w:rsidR="00E17FA9" w:rsidRPr="00E17FA9" w:rsidRDefault="00E17FA9" w:rsidP="00E17FA9">
      <w:pPr>
        <w:rPr>
          <w:rFonts w:ascii="Arial" w:hAnsi="Arial" w:cs="Arial"/>
          <w:sz w:val="22"/>
          <w:szCs w:val="22"/>
        </w:rPr>
      </w:pPr>
      <w:r w:rsidRPr="00E17FA9">
        <w:rPr>
          <w:rFonts w:ascii="Arial" w:hAnsi="Arial" w:cs="Arial"/>
          <w:sz w:val="22"/>
          <w:szCs w:val="22"/>
        </w:rPr>
        <w:pict>
          <v:rect id="_x0000_i1027" style="width:0;height:.4pt" o:hralign="center" o:hrstd="t" o:hrnoshade="t" o:hr="t" fillcolor="#4a4a49" stroked="f"/>
        </w:pict>
      </w:r>
    </w:p>
    <w:p w:rsidR="00E17FA9" w:rsidRPr="00E17FA9" w:rsidRDefault="00E17FA9" w:rsidP="00E17FA9">
      <w:pPr>
        <w:rPr>
          <w:rFonts w:ascii="Arial" w:hAnsi="Arial" w:cs="Arial"/>
          <w:sz w:val="22"/>
          <w:szCs w:val="22"/>
        </w:rPr>
      </w:pPr>
      <w:r w:rsidRPr="00E17FA9">
        <w:rPr>
          <w:rFonts w:ascii="Arial" w:hAnsi="Arial" w:cs="Arial"/>
          <w:sz w:val="22"/>
          <w:szCs w:val="22"/>
        </w:rPr>
        <w:t>Tutti i prezzi non includono i diritti di prevendita.</w:t>
      </w:r>
    </w:p>
    <w:p w:rsidR="00FF3D87" w:rsidRPr="00FF3D87" w:rsidRDefault="00FF3D87" w:rsidP="00FF3D87">
      <w:pPr>
        <w:rPr>
          <w:rFonts w:ascii="Arial" w:hAnsi="Arial" w:cs="Arial"/>
        </w:rPr>
      </w:pPr>
    </w:p>
    <w:p w:rsidR="00BF0A33" w:rsidRPr="00641270" w:rsidRDefault="00BF0A33" w:rsidP="00FF3D87">
      <w:pPr>
        <w:rPr>
          <w:rFonts w:ascii="Arial" w:hAnsi="Arial" w:cs="Arial"/>
          <w:sz w:val="18"/>
          <w:szCs w:val="18"/>
        </w:rPr>
      </w:pPr>
    </w:p>
    <w:p w:rsidR="00641270" w:rsidRDefault="00641270" w:rsidP="00BF0A33">
      <w:pPr>
        <w:rPr>
          <w:rFonts w:ascii="Arial" w:eastAsia="Arial" w:hAnsi="Arial" w:cs="Arial"/>
          <w:b/>
          <w:bCs/>
          <w:sz w:val="20"/>
          <w:szCs w:val="20"/>
        </w:rPr>
      </w:pPr>
    </w:p>
    <w:p w:rsidR="00BF0A33" w:rsidRPr="00DF5AF3" w:rsidRDefault="00BF0A33" w:rsidP="00BF0A33">
      <w:pPr>
        <w:rPr>
          <w:rFonts w:ascii="Arial" w:eastAsia="Arial" w:hAnsi="Arial" w:cs="Arial"/>
          <w:b/>
          <w:bCs/>
          <w:sz w:val="22"/>
          <w:szCs w:val="22"/>
        </w:rPr>
      </w:pPr>
      <w:r w:rsidRPr="00DF5AF3">
        <w:rPr>
          <w:rFonts w:ascii="Arial" w:eastAsia="Arial" w:hAnsi="Arial" w:cs="Arial"/>
          <w:b/>
          <w:bCs/>
          <w:sz w:val="22"/>
          <w:szCs w:val="22"/>
        </w:rPr>
        <w:t>Info e biglietteria</w:t>
      </w:r>
    </w:p>
    <w:p w:rsidR="00BF0A33" w:rsidRPr="00DF5AF3" w:rsidRDefault="00BF0A33" w:rsidP="00BF0A33">
      <w:pPr>
        <w:rPr>
          <w:rFonts w:ascii="Arial" w:eastAsia="Arial" w:hAnsi="Arial" w:cs="Arial"/>
          <w:sz w:val="22"/>
          <w:szCs w:val="22"/>
        </w:rPr>
      </w:pPr>
      <w:r w:rsidRPr="00DF5AF3">
        <w:rPr>
          <w:rFonts w:ascii="Arial" w:eastAsia="Arial" w:hAnsi="Arial" w:cs="Arial"/>
          <w:sz w:val="22"/>
          <w:szCs w:val="22"/>
        </w:rPr>
        <w:t>Biglietteria</w:t>
      </w:r>
      <w:r w:rsidRPr="00DF5AF3">
        <w:rPr>
          <w:rFonts w:ascii="Arial" w:hAnsi="Arial" w:cs="Arial"/>
          <w:sz w:val="22"/>
          <w:szCs w:val="22"/>
        </w:rPr>
        <w:br/>
      </w:r>
      <w:r w:rsidRPr="00DF5AF3">
        <w:rPr>
          <w:rFonts w:ascii="Arial" w:eastAsia="Arial" w:hAnsi="Arial" w:cs="Arial"/>
          <w:sz w:val="22"/>
          <w:szCs w:val="22"/>
        </w:rPr>
        <w:t>via Pier Lombardo 14</w:t>
      </w:r>
      <w:r w:rsidRPr="00DF5AF3">
        <w:rPr>
          <w:rFonts w:ascii="Arial" w:hAnsi="Arial" w:cs="Arial"/>
          <w:sz w:val="22"/>
          <w:szCs w:val="22"/>
        </w:rPr>
        <w:br/>
      </w:r>
      <w:hyperlink r:id="rId9">
        <w:r w:rsidRPr="00DF5AF3">
          <w:rPr>
            <w:rStyle w:val="Collegamentoipertestuale"/>
            <w:rFonts w:ascii="Arial" w:eastAsia="Arial" w:hAnsi="Arial" w:cs="Arial"/>
            <w:color w:val="auto"/>
            <w:sz w:val="22"/>
            <w:szCs w:val="22"/>
          </w:rPr>
          <w:t>02 59995206</w:t>
        </w:r>
        <w:r w:rsidRPr="00DF5AF3">
          <w:rPr>
            <w:rFonts w:ascii="Arial" w:hAnsi="Arial" w:cs="Arial"/>
            <w:sz w:val="22"/>
            <w:szCs w:val="22"/>
          </w:rPr>
          <w:br/>
        </w:r>
      </w:hyperlink>
      <w:hyperlink r:id="rId10">
        <w:r w:rsidRPr="00DF5AF3">
          <w:rPr>
            <w:rStyle w:val="Collegamentoipertestuale"/>
            <w:rFonts w:ascii="Arial" w:eastAsia="Arial" w:hAnsi="Arial" w:cs="Arial"/>
            <w:color w:val="auto"/>
            <w:sz w:val="22"/>
            <w:szCs w:val="22"/>
          </w:rPr>
          <w:t>biglietteria@teatrofrancoparenti.it</w:t>
        </w:r>
      </w:hyperlink>
    </w:p>
    <w:p w:rsidR="00BF0A33" w:rsidRPr="00DF5AF3" w:rsidRDefault="00BF0A33" w:rsidP="00BF0A33">
      <w:pPr>
        <w:rPr>
          <w:rFonts w:ascii="Arial" w:eastAsia="Arial" w:hAnsi="Arial" w:cs="Arial"/>
          <w:sz w:val="22"/>
          <w:szCs w:val="22"/>
        </w:rPr>
      </w:pPr>
    </w:p>
    <w:p w:rsidR="00BF0A33" w:rsidRPr="00DF5AF3" w:rsidRDefault="00BF0A33" w:rsidP="00BF0A33">
      <w:pPr>
        <w:rPr>
          <w:rFonts w:ascii="Arial" w:eastAsia="Arial" w:hAnsi="Arial" w:cs="Arial"/>
          <w:sz w:val="22"/>
          <w:szCs w:val="22"/>
        </w:rPr>
      </w:pPr>
      <w:r w:rsidRPr="00DF5AF3">
        <w:rPr>
          <w:rFonts w:ascii="Arial" w:eastAsia="Arial" w:hAnsi="Arial" w:cs="Arial"/>
          <w:b/>
          <w:bCs/>
          <w:sz w:val="22"/>
          <w:szCs w:val="22"/>
        </w:rPr>
        <w:t>Ufficio Stampa</w:t>
      </w:r>
      <w:r w:rsidRPr="00DF5AF3">
        <w:rPr>
          <w:rFonts w:ascii="Arial" w:hAnsi="Arial" w:cs="Arial"/>
          <w:sz w:val="22"/>
          <w:szCs w:val="22"/>
        </w:rPr>
        <w:br/>
      </w:r>
      <w:r w:rsidRPr="00DF5AF3">
        <w:rPr>
          <w:rFonts w:ascii="Arial" w:eastAsia="Arial" w:hAnsi="Arial" w:cs="Arial"/>
          <w:sz w:val="22"/>
          <w:szCs w:val="22"/>
        </w:rPr>
        <w:t xml:space="preserve">Francesco </w:t>
      </w:r>
      <w:proofErr w:type="spellStart"/>
      <w:r w:rsidRPr="00DF5AF3">
        <w:rPr>
          <w:rFonts w:ascii="Arial" w:eastAsia="Arial" w:hAnsi="Arial" w:cs="Arial"/>
          <w:sz w:val="22"/>
          <w:szCs w:val="22"/>
        </w:rPr>
        <w:t>Malcangio</w:t>
      </w:r>
      <w:proofErr w:type="spellEnd"/>
      <w:r w:rsidRPr="00DF5AF3">
        <w:rPr>
          <w:rFonts w:ascii="Arial" w:hAnsi="Arial" w:cs="Arial"/>
          <w:sz w:val="22"/>
          <w:szCs w:val="22"/>
        </w:rPr>
        <w:br/>
      </w:r>
      <w:r w:rsidRPr="00DF5AF3">
        <w:rPr>
          <w:rFonts w:ascii="Arial" w:eastAsia="Arial" w:hAnsi="Arial" w:cs="Arial"/>
          <w:sz w:val="22"/>
          <w:szCs w:val="22"/>
        </w:rPr>
        <w:t>Teatro Franco Parenti</w:t>
      </w:r>
      <w:r w:rsidRPr="00DF5AF3">
        <w:rPr>
          <w:rFonts w:ascii="Arial" w:hAnsi="Arial" w:cs="Arial"/>
          <w:sz w:val="22"/>
          <w:szCs w:val="22"/>
        </w:rPr>
        <w:br/>
      </w:r>
      <w:r w:rsidRPr="00DF5AF3">
        <w:rPr>
          <w:rFonts w:ascii="Arial" w:eastAsia="Arial" w:hAnsi="Arial" w:cs="Arial"/>
          <w:sz w:val="22"/>
          <w:szCs w:val="22"/>
        </w:rPr>
        <w:t>Via Vasari,15 - 20135 - Milano</w:t>
      </w:r>
      <w:r w:rsidRPr="00DF5AF3">
        <w:rPr>
          <w:rFonts w:ascii="Arial" w:hAnsi="Arial" w:cs="Arial"/>
          <w:sz w:val="22"/>
          <w:szCs w:val="22"/>
        </w:rPr>
        <w:br/>
      </w:r>
      <w:r w:rsidRPr="00DF5AF3">
        <w:rPr>
          <w:rFonts w:ascii="Arial" w:eastAsia="Arial" w:hAnsi="Arial" w:cs="Arial"/>
          <w:sz w:val="22"/>
          <w:szCs w:val="22"/>
        </w:rPr>
        <w:t>Tel. +39 02 59 99 52 17</w:t>
      </w:r>
      <w:r w:rsidRPr="00DF5AF3">
        <w:rPr>
          <w:rFonts w:ascii="Arial" w:hAnsi="Arial" w:cs="Arial"/>
          <w:sz w:val="22"/>
          <w:szCs w:val="22"/>
        </w:rPr>
        <w:br/>
      </w:r>
      <w:proofErr w:type="spellStart"/>
      <w:r w:rsidRPr="00DF5AF3">
        <w:rPr>
          <w:rFonts w:ascii="Arial" w:eastAsia="Arial" w:hAnsi="Arial" w:cs="Arial"/>
          <w:sz w:val="22"/>
          <w:szCs w:val="22"/>
        </w:rPr>
        <w:t>Mob</w:t>
      </w:r>
      <w:proofErr w:type="spellEnd"/>
      <w:r w:rsidRPr="00DF5AF3">
        <w:rPr>
          <w:rFonts w:ascii="Arial" w:eastAsia="Arial" w:hAnsi="Arial" w:cs="Arial"/>
          <w:sz w:val="22"/>
          <w:szCs w:val="22"/>
        </w:rPr>
        <w:t>. </w:t>
      </w:r>
      <w:hyperlink r:id="rId11">
        <w:r w:rsidRPr="00DF5AF3">
          <w:rPr>
            <w:rStyle w:val="Collegamentoipertestuale"/>
            <w:rFonts w:ascii="Arial" w:eastAsia="Arial" w:hAnsi="Arial" w:cs="Arial"/>
            <w:sz w:val="22"/>
            <w:szCs w:val="22"/>
          </w:rPr>
          <w:t>346 417 91 36 </w:t>
        </w:r>
      </w:hyperlink>
    </w:p>
    <w:p w:rsidR="00D9114D" w:rsidRPr="00DF5AF3" w:rsidRDefault="000C6BAF" w:rsidP="00257E9C">
      <w:pPr>
        <w:rPr>
          <w:sz w:val="22"/>
          <w:szCs w:val="22"/>
        </w:rPr>
      </w:pPr>
      <w:hyperlink r:id="rId12">
        <w:r w:rsidR="00BF0A33" w:rsidRPr="00DF5AF3">
          <w:rPr>
            <w:rStyle w:val="Collegamentoipertestuale"/>
            <w:rFonts w:ascii="Arial" w:eastAsia="Arial" w:hAnsi="Arial" w:cs="Arial"/>
            <w:sz w:val="22"/>
            <w:szCs w:val="22"/>
          </w:rPr>
          <w:t>http://www.teatrofrancoparenti.it</w:t>
        </w:r>
        <w:r w:rsidR="00BF0A33" w:rsidRPr="00DF5AF3">
          <w:rPr>
            <w:rFonts w:ascii="Arial" w:hAnsi="Arial" w:cs="Arial"/>
            <w:sz w:val="22"/>
            <w:szCs w:val="22"/>
          </w:rPr>
          <w:br/>
        </w:r>
      </w:hyperlink>
    </w:p>
    <w:sectPr w:rsidR="00D9114D" w:rsidRPr="00DF5AF3" w:rsidSect="0026037F">
      <w:headerReference w:type="default" r:id="rId13"/>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87" w:rsidRDefault="00FF3D87" w:rsidP="00D9114D">
      <w:r>
        <w:separator/>
      </w:r>
    </w:p>
  </w:endnote>
  <w:endnote w:type="continuationSeparator" w:id="0">
    <w:p w:rsidR="00FF3D87" w:rsidRDefault="00FF3D87" w:rsidP="00D9114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87" w:rsidRDefault="00FF3D87" w:rsidP="00D9114D">
      <w:r>
        <w:separator/>
      </w:r>
    </w:p>
  </w:footnote>
  <w:footnote w:type="continuationSeparator" w:id="0">
    <w:p w:rsidR="00FF3D87" w:rsidRDefault="00FF3D87" w:rsidP="00D91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87" w:rsidRDefault="00FF3D87">
    <w:pPr>
      <w:pStyle w:val="Intestazione"/>
    </w:pPr>
    <w:r>
      <w:rPr>
        <w:noProof/>
        <w:lang w:eastAsia="it-IT"/>
      </w:rPr>
      <w:drawing>
        <wp:anchor distT="0" distB="0" distL="114300" distR="114300" simplePos="0" relativeHeight="251659264" behindDoc="0" locked="0" layoutInCell="1" allowOverlap="1">
          <wp:simplePos x="0" y="0"/>
          <wp:positionH relativeFrom="column">
            <wp:posOffset>1574437</wp:posOffset>
          </wp:positionH>
          <wp:positionV relativeFrom="paragraph">
            <wp:posOffset>-26670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04465" cy="396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F6A12"/>
    <w:multiLevelType w:val="hybridMultilevel"/>
    <w:tmpl w:val="FD6CC48C"/>
    <w:lvl w:ilvl="0" w:tplc="409C0CF8">
      <w:start w:val="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proofState w:spelling="clean"/>
  <w:defaultTabStop w:val="708"/>
  <w:hyphenationZone w:val="283"/>
  <w:characterSpacingControl w:val="doNotCompress"/>
  <w:footnotePr>
    <w:footnote w:id="-1"/>
    <w:footnote w:id="0"/>
  </w:footnotePr>
  <w:endnotePr>
    <w:endnote w:id="-1"/>
    <w:endnote w:id="0"/>
  </w:endnotePr>
  <w:compat/>
  <w:rsids>
    <w:rsidRoot w:val="00D9114D"/>
    <w:rsid w:val="00011C0B"/>
    <w:rsid w:val="00024968"/>
    <w:rsid w:val="00030AD9"/>
    <w:rsid w:val="00076D43"/>
    <w:rsid w:val="000A29F5"/>
    <w:rsid w:val="000C6BAF"/>
    <w:rsid w:val="000C781A"/>
    <w:rsid w:val="000C7FD7"/>
    <w:rsid w:val="00124D63"/>
    <w:rsid w:val="00142795"/>
    <w:rsid w:val="00146446"/>
    <w:rsid w:val="001A7FA9"/>
    <w:rsid w:val="001D53C7"/>
    <w:rsid w:val="00214D07"/>
    <w:rsid w:val="00257E9C"/>
    <w:rsid w:val="0026037F"/>
    <w:rsid w:val="00262724"/>
    <w:rsid w:val="0027130E"/>
    <w:rsid w:val="002814F0"/>
    <w:rsid w:val="0029507E"/>
    <w:rsid w:val="00295CD7"/>
    <w:rsid w:val="002C5AFF"/>
    <w:rsid w:val="002D2165"/>
    <w:rsid w:val="002D4113"/>
    <w:rsid w:val="00310C2C"/>
    <w:rsid w:val="00316B77"/>
    <w:rsid w:val="00350ACC"/>
    <w:rsid w:val="00352C31"/>
    <w:rsid w:val="00353E3A"/>
    <w:rsid w:val="00387CD7"/>
    <w:rsid w:val="00394ABC"/>
    <w:rsid w:val="00395F36"/>
    <w:rsid w:val="003B6E66"/>
    <w:rsid w:val="003C302F"/>
    <w:rsid w:val="00412284"/>
    <w:rsid w:val="00445AB0"/>
    <w:rsid w:val="00485A09"/>
    <w:rsid w:val="0049376F"/>
    <w:rsid w:val="004C427B"/>
    <w:rsid w:val="004F3CE1"/>
    <w:rsid w:val="00553C08"/>
    <w:rsid w:val="005834AB"/>
    <w:rsid w:val="005B4E69"/>
    <w:rsid w:val="005D464C"/>
    <w:rsid w:val="005F0486"/>
    <w:rsid w:val="00641270"/>
    <w:rsid w:val="00674CBD"/>
    <w:rsid w:val="00680D7C"/>
    <w:rsid w:val="006A09D5"/>
    <w:rsid w:val="0074005D"/>
    <w:rsid w:val="007423AD"/>
    <w:rsid w:val="007A3D4B"/>
    <w:rsid w:val="007B6410"/>
    <w:rsid w:val="007E5A2C"/>
    <w:rsid w:val="0080656D"/>
    <w:rsid w:val="008144A7"/>
    <w:rsid w:val="00816A6C"/>
    <w:rsid w:val="00820EDE"/>
    <w:rsid w:val="00881169"/>
    <w:rsid w:val="008C2A40"/>
    <w:rsid w:val="008D074D"/>
    <w:rsid w:val="008D635C"/>
    <w:rsid w:val="00905DAC"/>
    <w:rsid w:val="00985534"/>
    <w:rsid w:val="00993250"/>
    <w:rsid w:val="00996E1E"/>
    <w:rsid w:val="009B1306"/>
    <w:rsid w:val="00AA2AE1"/>
    <w:rsid w:val="00AA37D5"/>
    <w:rsid w:val="00AA4C0F"/>
    <w:rsid w:val="00AF53B6"/>
    <w:rsid w:val="00AF54E9"/>
    <w:rsid w:val="00B817EC"/>
    <w:rsid w:val="00B8745C"/>
    <w:rsid w:val="00BB637A"/>
    <w:rsid w:val="00BC0778"/>
    <w:rsid w:val="00BD3752"/>
    <w:rsid w:val="00BD52FE"/>
    <w:rsid w:val="00BF0A33"/>
    <w:rsid w:val="00C07C64"/>
    <w:rsid w:val="00C137AE"/>
    <w:rsid w:val="00C224F8"/>
    <w:rsid w:val="00C36125"/>
    <w:rsid w:val="00C448AD"/>
    <w:rsid w:val="00C83AB7"/>
    <w:rsid w:val="00C937A8"/>
    <w:rsid w:val="00CF4BE9"/>
    <w:rsid w:val="00D2337D"/>
    <w:rsid w:val="00D25572"/>
    <w:rsid w:val="00D33068"/>
    <w:rsid w:val="00D50410"/>
    <w:rsid w:val="00D64150"/>
    <w:rsid w:val="00D9114D"/>
    <w:rsid w:val="00DD2C27"/>
    <w:rsid w:val="00DF5AF3"/>
    <w:rsid w:val="00E17E4F"/>
    <w:rsid w:val="00E17FA9"/>
    <w:rsid w:val="00E35E09"/>
    <w:rsid w:val="00E361E9"/>
    <w:rsid w:val="00E41840"/>
    <w:rsid w:val="00E513EB"/>
    <w:rsid w:val="00EB66C4"/>
    <w:rsid w:val="00EC64CE"/>
    <w:rsid w:val="00EC6D6D"/>
    <w:rsid w:val="00F746CD"/>
    <w:rsid w:val="00F84962"/>
    <w:rsid w:val="00F85951"/>
    <w:rsid w:val="00FA73C3"/>
    <w:rsid w:val="00FD4BBF"/>
    <w:rsid w:val="00FF0E57"/>
    <w:rsid w:val="00FF3D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E69"/>
  </w:style>
  <w:style w:type="paragraph" w:styleId="Titolo4">
    <w:name w:val="heading 4"/>
    <w:basedOn w:val="Normale"/>
    <w:next w:val="Normale"/>
    <w:link w:val="Titolo4Carattere"/>
    <w:uiPriority w:val="9"/>
    <w:semiHidden/>
    <w:unhideWhenUsed/>
    <w:qFormat/>
    <w:rsid w:val="00E17FA9"/>
    <w:pPr>
      <w:keepNext/>
      <w:keepLines/>
      <w:spacing w:before="200"/>
      <w:outlineLvl w:val="3"/>
    </w:pPr>
    <w:rPr>
      <w:rFonts w:asciiTheme="majorHAnsi" w:eastAsiaTheme="majorEastAsia" w:hAnsiTheme="majorHAnsi" w:cstheme="majorBidi"/>
      <w:b/>
      <w:bCs/>
      <w:i/>
      <w:iCs/>
      <w:color w:val="4472C4" w:themeColor="accent1"/>
    </w:rPr>
  </w:style>
  <w:style w:type="paragraph" w:styleId="Titolo6">
    <w:name w:val="heading 6"/>
    <w:basedOn w:val="Normale"/>
    <w:link w:val="Titolo6Carattere"/>
    <w:uiPriority w:val="9"/>
    <w:qFormat/>
    <w:rsid w:val="00641270"/>
    <w:pPr>
      <w:spacing w:before="100" w:beforeAutospacing="1" w:after="100" w:afterAutospacing="1"/>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114D"/>
    <w:pPr>
      <w:tabs>
        <w:tab w:val="center" w:pos="4819"/>
        <w:tab w:val="right" w:pos="9638"/>
      </w:tabs>
    </w:pPr>
  </w:style>
  <w:style w:type="character" w:customStyle="1" w:styleId="IntestazioneCarattere">
    <w:name w:val="Intestazione Carattere"/>
    <w:basedOn w:val="Carpredefinitoparagrafo"/>
    <w:link w:val="Intestazione"/>
    <w:uiPriority w:val="99"/>
    <w:rsid w:val="00D9114D"/>
  </w:style>
  <w:style w:type="paragraph" w:styleId="Pidipagina">
    <w:name w:val="footer"/>
    <w:basedOn w:val="Normale"/>
    <w:link w:val="PidipaginaCarattere"/>
    <w:uiPriority w:val="99"/>
    <w:unhideWhenUsed/>
    <w:rsid w:val="00D9114D"/>
    <w:pPr>
      <w:tabs>
        <w:tab w:val="center" w:pos="4819"/>
        <w:tab w:val="right" w:pos="9638"/>
      </w:tabs>
    </w:pPr>
  </w:style>
  <w:style w:type="character" w:customStyle="1" w:styleId="PidipaginaCarattere">
    <w:name w:val="Piè di pagina Carattere"/>
    <w:basedOn w:val="Carpredefinitoparagrafo"/>
    <w:link w:val="Pidipagina"/>
    <w:uiPriority w:val="99"/>
    <w:rsid w:val="00D9114D"/>
  </w:style>
  <w:style w:type="character" w:styleId="Collegamentoipertestuale">
    <w:name w:val="Hyperlink"/>
    <w:basedOn w:val="Carpredefinitoparagrafo"/>
    <w:uiPriority w:val="99"/>
    <w:unhideWhenUsed/>
    <w:rsid w:val="00D9114D"/>
    <w:rPr>
      <w:color w:val="0563C1" w:themeColor="hyperlink"/>
      <w:u w:val="single"/>
    </w:rPr>
  </w:style>
  <w:style w:type="character" w:customStyle="1" w:styleId="UnresolvedMention">
    <w:name w:val="Unresolved Mention"/>
    <w:basedOn w:val="Carpredefinitoparagrafo"/>
    <w:uiPriority w:val="99"/>
    <w:semiHidden/>
    <w:unhideWhenUsed/>
    <w:rsid w:val="00D9114D"/>
    <w:rPr>
      <w:color w:val="605E5C"/>
      <w:shd w:val="clear" w:color="auto" w:fill="E1DFDD"/>
    </w:rPr>
  </w:style>
  <w:style w:type="paragraph" w:customStyle="1" w:styleId="Normale1">
    <w:name w:val="Normale1"/>
    <w:rsid w:val="007423AD"/>
    <w:rPr>
      <w:rFonts w:ascii="Times New Roman" w:eastAsia="MS Mincho" w:hAnsi="Times New Roman" w:cs="Times New Roman"/>
      <w:szCs w:val="20"/>
      <w:lang w:val="fr-FR" w:eastAsia="fr-FR" w:bidi="it-IT"/>
    </w:rPr>
  </w:style>
  <w:style w:type="paragraph" w:styleId="NormaleWeb">
    <w:name w:val="Normal (Web)"/>
    <w:basedOn w:val="Normale"/>
    <w:uiPriority w:val="99"/>
    <w:unhideWhenUsed/>
    <w:rsid w:val="007423AD"/>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423AD"/>
    <w:rPr>
      <w:b/>
      <w:bCs/>
    </w:rPr>
  </w:style>
  <w:style w:type="character" w:styleId="Enfasicorsivo">
    <w:name w:val="Emphasis"/>
    <w:basedOn w:val="Carpredefinitoparagrafo"/>
    <w:uiPriority w:val="20"/>
    <w:qFormat/>
    <w:rsid w:val="007423AD"/>
    <w:rPr>
      <w:i/>
      <w:iCs/>
    </w:rPr>
  </w:style>
  <w:style w:type="character" w:customStyle="1" w:styleId="apple-converted-space">
    <w:name w:val="apple-converted-space"/>
    <w:basedOn w:val="Carpredefinitoparagrafo"/>
    <w:rsid w:val="00011C0B"/>
  </w:style>
  <w:style w:type="paragraph" w:styleId="Testofumetto">
    <w:name w:val="Balloon Text"/>
    <w:basedOn w:val="Normale"/>
    <w:link w:val="TestofumettoCarattere"/>
    <w:uiPriority w:val="99"/>
    <w:semiHidden/>
    <w:unhideWhenUsed/>
    <w:rsid w:val="007400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005D"/>
    <w:rPr>
      <w:rFonts w:ascii="Tahoma" w:hAnsi="Tahoma" w:cs="Tahoma"/>
      <w:sz w:val="16"/>
      <w:szCs w:val="16"/>
    </w:rPr>
  </w:style>
  <w:style w:type="character" w:customStyle="1" w:styleId="Titolo6Carattere">
    <w:name w:val="Titolo 6 Carattere"/>
    <w:basedOn w:val="Carpredefinitoparagrafo"/>
    <w:link w:val="Titolo6"/>
    <w:uiPriority w:val="9"/>
    <w:rsid w:val="00641270"/>
    <w:rPr>
      <w:rFonts w:ascii="Times New Roman" w:eastAsia="Times New Roman" w:hAnsi="Times New Roman" w:cs="Times New Roman"/>
      <w:b/>
      <w:bCs/>
      <w:sz w:val="15"/>
      <w:szCs w:val="15"/>
      <w:lang w:eastAsia="it-IT"/>
    </w:rPr>
  </w:style>
  <w:style w:type="paragraph" w:customStyle="1" w:styleId="p1">
    <w:name w:val="p1"/>
    <w:basedOn w:val="Normale"/>
    <w:rsid w:val="00FF3D87"/>
    <w:pPr>
      <w:spacing w:before="100" w:beforeAutospacing="1" w:after="100" w:afterAutospacing="1"/>
    </w:pPr>
    <w:rPr>
      <w:rFonts w:ascii="Times New Roman" w:eastAsia="Times New Roman" w:hAnsi="Times New Roman" w:cs="Times New Roman"/>
      <w:lang w:eastAsia="it-IT"/>
    </w:rPr>
  </w:style>
  <w:style w:type="character" w:customStyle="1" w:styleId="s1">
    <w:name w:val="s1"/>
    <w:basedOn w:val="Carpredefinitoparagrafo"/>
    <w:rsid w:val="00FF3D87"/>
  </w:style>
  <w:style w:type="paragraph" w:customStyle="1" w:styleId="p2">
    <w:name w:val="p2"/>
    <w:basedOn w:val="Normale"/>
    <w:rsid w:val="00FF3D87"/>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2D4113"/>
    <w:pPr>
      <w:ind w:left="720"/>
      <w:contextualSpacing/>
    </w:pPr>
  </w:style>
  <w:style w:type="character" w:customStyle="1" w:styleId="Titolo4Carattere">
    <w:name w:val="Titolo 4 Carattere"/>
    <w:basedOn w:val="Carpredefinitoparagrafo"/>
    <w:link w:val="Titolo4"/>
    <w:uiPriority w:val="9"/>
    <w:semiHidden/>
    <w:rsid w:val="00E17FA9"/>
    <w:rPr>
      <w:rFonts w:asciiTheme="majorHAnsi" w:eastAsiaTheme="majorEastAsia" w:hAnsiTheme="majorHAnsi" w:cstheme="majorBidi"/>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24525067">
      <w:bodyDiv w:val="1"/>
      <w:marLeft w:val="0"/>
      <w:marRight w:val="0"/>
      <w:marTop w:val="0"/>
      <w:marBottom w:val="0"/>
      <w:divBdr>
        <w:top w:val="none" w:sz="0" w:space="0" w:color="auto"/>
        <w:left w:val="none" w:sz="0" w:space="0" w:color="auto"/>
        <w:bottom w:val="none" w:sz="0" w:space="0" w:color="auto"/>
        <w:right w:val="none" w:sz="0" w:space="0" w:color="auto"/>
      </w:divBdr>
    </w:div>
    <w:div w:id="37511409">
      <w:bodyDiv w:val="1"/>
      <w:marLeft w:val="0"/>
      <w:marRight w:val="0"/>
      <w:marTop w:val="0"/>
      <w:marBottom w:val="0"/>
      <w:divBdr>
        <w:top w:val="none" w:sz="0" w:space="0" w:color="auto"/>
        <w:left w:val="none" w:sz="0" w:space="0" w:color="auto"/>
        <w:bottom w:val="none" w:sz="0" w:space="0" w:color="auto"/>
        <w:right w:val="none" w:sz="0" w:space="0" w:color="auto"/>
      </w:divBdr>
    </w:div>
    <w:div w:id="58216304">
      <w:bodyDiv w:val="1"/>
      <w:marLeft w:val="0"/>
      <w:marRight w:val="0"/>
      <w:marTop w:val="0"/>
      <w:marBottom w:val="0"/>
      <w:divBdr>
        <w:top w:val="none" w:sz="0" w:space="0" w:color="auto"/>
        <w:left w:val="none" w:sz="0" w:space="0" w:color="auto"/>
        <w:bottom w:val="none" w:sz="0" w:space="0" w:color="auto"/>
        <w:right w:val="none" w:sz="0" w:space="0" w:color="auto"/>
      </w:divBdr>
    </w:div>
    <w:div w:id="111941050">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699286">
      <w:bodyDiv w:val="1"/>
      <w:marLeft w:val="0"/>
      <w:marRight w:val="0"/>
      <w:marTop w:val="0"/>
      <w:marBottom w:val="0"/>
      <w:divBdr>
        <w:top w:val="none" w:sz="0" w:space="0" w:color="auto"/>
        <w:left w:val="none" w:sz="0" w:space="0" w:color="auto"/>
        <w:bottom w:val="none" w:sz="0" w:space="0" w:color="auto"/>
        <w:right w:val="none" w:sz="0" w:space="0" w:color="auto"/>
      </w:divBdr>
    </w:div>
    <w:div w:id="367216750">
      <w:bodyDiv w:val="1"/>
      <w:marLeft w:val="0"/>
      <w:marRight w:val="0"/>
      <w:marTop w:val="0"/>
      <w:marBottom w:val="0"/>
      <w:divBdr>
        <w:top w:val="none" w:sz="0" w:space="0" w:color="auto"/>
        <w:left w:val="none" w:sz="0" w:space="0" w:color="auto"/>
        <w:bottom w:val="none" w:sz="0" w:space="0" w:color="auto"/>
        <w:right w:val="none" w:sz="0" w:space="0" w:color="auto"/>
      </w:divBdr>
    </w:div>
    <w:div w:id="600915278">
      <w:bodyDiv w:val="1"/>
      <w:marLeft w:val="0"/>
      <w:marRight w:val="0"/>
      <w:marTop w:val="0"/>
      <w:marBottom w:val="0"/>
      <w:divBdr>
        <w:top w:val="none" w:sz="0" w:space="0" w:color="auto"/>
        <w:left w:val="none" w:sz="0" w:space="0" w:color="auto"/>
        <w:bottom w:val="none" w:sz="0" w:space="0" w:color="auto"/>
        <w:right w:val="none" w:sz="0" w:space="0" w:color="auto"/>
      </w:divBdr>
    </w:div>
    <w:div w:id="719286799">
      <w:bodyDiv w:val="1"/>
      <w:marLeft w:val="0"/>
      <w:marRight w:val="0"/>
      <w:marTop w:val="0"/>
      <w:marBottom w:val="0"/>
      <w:divBdr>
        <w:top w:val="none" w:sz="0" w:space="0" w:color="auto"/>
        <w:left w:val="none" w:sz="0" w:space="0" w:color="auto"/>
        <w:bottom w:val="none" w:sz="0" w:space="0" w:color="auto"/>
        <w:right w:val="none" w:sz="0" w:space="0" w:color="auto"/>
      </w:divBdr>
    </w:div>
    <w:div w:id="794560412">
      <w:bodyDiv w:val="1"/>
      <w:marLeft w:val="0"/>
      <w:marRight w:val="0"/>
      <w:marTop w:val="0"/>
      <w:marBottom w:val="0"/>
      <w:divBdr>
        <w:top w:val="none" w:sz="0" w:space="0" w:color="auto"/>
        <w:left w:val="none" w:sz="0" w:space="0" w:color="auto"/>
        <w:bottom w:val="none" w:sz="0" w:space="0" w:color="auto"/>
        <w:right w:val="none" w:sz="0" w:space="0" w:color="auto"/>
      </w:divBdr>
    </w:div>
    <w:div w:id="881551745">
      <w:bodyDiv w:val="1"/>
      <w:marLeft w:val="0"/>
      <w:marRight w:val="0"/>
      <w:marTop w:val="0"/>
      <w:marBottom w:val="0"/>
      <w:divBdr>
        <w:top w:val="none" w:sz="0" w:space="0" w:color="auto"/>
        <w:left w:val="none" w:sz="0" w:space="0" w:color="auto"/>
        <w:bottom w:val="none" w:sz="0" w:space="0" w:color="auto"/>
        <w:right w:val="none" w:sz="0" w:space="0" w:color="auto"/>
      </w:divBdr>
      <w:divsChild>
        <w:div w:id="1235627098">
          <w:marLeft w:val="0"/>
          <w:marRight w:val="0"/>
          <w:marTop w:val="0"/>
          <w:marBottom w:val="0"/>
          <w:divBdr>
            <w:top w:val="none" w:sz="0" w:space="0" w:color="auto"/>
            <w:left w:val="none" w:sz="0" w:space="0" w:color="auto"/>
            <w:bottom w:val="none" w:sz="0" w:space="0" w:color="auto"/>
            <w:right w:val="none" w:sz="0" w:space="0" w:color="auto"/>
          </w:divBdr>
        </w:div>
        <w:div w:id="1135872592">
          <w:marLeft w:val="0"/>
          <w:marRight w:val="0"/>
          <w:marTop w:val="0"/>
          <w:marBottom w:val="0"/>
          <w:divBdr>
            <w:top w:val="none" w:sz="0" w:space="0" w:color="auto"/>
            <w:left w:val="none" w:sz="0" w:space="0" w:color="auto"/>
            <w:bottom w:val="none" w:sz="0" w:space="0" w:color="auto"/>
            <w:right w:val="none" w:sz="0" w:space="0" w:color="auto"/>
          </w:divBdr>
          <w:divsChild>
            <w:div w:id="4659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7433">
      <w:bodyDiv w:val="1"/>
      <w:marLeft w:val="0"/>
      <w:marRight w:val="0"/>
      <w:marTop w:val="0"/>
      <w:marBottom w:val="0"/>
      <w:divBdr>
        <w:top w:val="none" w:sz="0" w:space="0" w:color="auto"/>
        <w:left w:val="none" w:sz="0" w:space="0" w:color="auto"/>
        <w:bottom w:val="none" w:sz="0" w:space="0" w:color="auto"/>
        <w:right w:val="none" w:sz="0" w:space="0" w:color="auto"/>
      </w:divBdr>
    </w:div>
    <w:div w:id="1019164936">
      <w:bodyDiv w:val="1"/>
      <w:marLeft w:val="0"/>
      <w:marRight w:val="0"/>
      <w:marTop w:val="0"/>
      <w:marBottom w:val="0"/>
      <w:divBdr>
        <w:top w:val="none" w:sz="0" w:space="0" w:color="auto"/>
        <w:left w:val="none" w:sz="0" w:space="0" w:color="auto"/>
        <w:bottom w:val="none" w:sz="0" w:space="0" w:color="auto"/>
        <w:right w:val="none" w:sz="0" w:space="0" w:color="auto"/>
      </w:divBdr>
    </w:div>
    <w:div w:id="1054043567">
      <w:bodyDiv w:val="1"/>
      <w:marLeft w:val="0"/>
      <w:marRight w:val="0"/>
      <w:marTop w:val="0"/>
      <w:marBottom w:val="0"/>
      <w:divBdr>
        <w:top w:val="none" w:sz="0" w:space="0" w:color="auto"/>
        <w:left w:val="none" w:sz="0" w:space="0" w:color="auto"/>
        <w:bottom w:val="none" w:sz="0" w:space="0" w:color="auto"/>
        <w:right w:val="none" w:sz="0" w:space="0" w:color="auto"/>
      </w:divBdr>
    </w:div>
    <w:div w:id="1066604706">
      <w:bodyDiv w:val="1"/>
      <w:marLeft w:val="0"/>
      <w:marRight w:val="0"/>
      <w:marTop w:val="0"/>
      <w:marBottom w:val="0"/>
      <w:divBdr>
        <w:top w:val="none" w:sz="0" w:space="0" w:color="auto"/>
        <w:left w:val="none" w:sz="0" w:space="0" w:color="auto"/>
        <w:bottom w:val="none" w:sz="0" w:space="0" w:color="auto"/>
        <w:right w:val="none" w:sz="0" w:space="0" w:color="auto"/>
      </w:divBdr>
    </w:div>
    <w:div w:id="1140224324">
      <w:bodyDiv w:val="1"/>
      <w:marLeft w:val="0"/>
      <w:marRight w:val="0"/>
      <w:marTop w:val="0"/>
      <w:marBottom w:val="0"/>
      <w:divBdr>
        <w:top w:val="none" w:sz="0" w:space="0" w:color="auto"/>
        <w:left w:val="none" w:sz="0" w:space="0" w:color="auto"/>
        <w:bottom w:val="none" w:sz="0" w:space="0" w:color="auto"/>
        <w:right w:val="none" w:sz="0" w:space="0" w:color="auto"/>
      </w:divBdr>
    </w:div>
    <w:div w:id="1172797843">
      <w:bodyDiv w:val="1"/>
      <w:marLeft w:val="0"/>
      <w:marRight w:val="0"/>
      <w:marTop w:val="0"/>
      <w:marBottom w:val="0"/>
      <w:divBdr>
        <w:top w:val="none" w:sz="0" w:space="0" w:color="auto"/>
        <w:left w:val="none" w:sz="0" w:space="0" w:color="auto"/>
        <w:bottom w:val="none" w:sz="0" w:space="0" w:color="auto"/>
        <w:right w:val="none" w:sz="0" w:space="0" w:color="auto"/>
      </w:divBdr>
    </w:div>
    <w:div w:id="1219706753">
      <w:bodyDiv w:val="1"/>
      <w:marLeft w:val="0"/>
      <w:marRight w:val="0"/>
      <w:marTop w:val="0"/>
      <w:marBottom w:val="0"/>
      <w:divBdr>
        <w:top w:val="none" w:sz="0" w:space="0" w:color="auto"/>
        <w:left w:val="none" w:sz="0" w:space="0" w:color="auto"/>
        <w:bottom w:val="none" w:sz="0" w:space="0" w:color="auto"/>
        <w:right w:val="none" w:sz="0" w:space="0" w:color="auto"/>
      </w:divBdr>
    </w:div>
    <w:div w:id="1373192802">
      <w:bodyDiv w:val="1"/>
      <w:marLeft w:val="0"/>
      <w:marRight w:val="0"/>
      <w:marTop w:val="0"/>
      <w:marBottom w:val="0"/>
      <w:divBdr>
        <w:top w:val="none" w:sz="0" w:space="0" w:color="auto"/>
        <w:left w:val="none" w:sz="0" w:space="0" w:color="auto"/>
        <w:bottom w:val="none" w:sz="0" w:space="0" w:color="auto"/>
        <w:right w:val="none" w:sz="0" w:space="0" w:color="auto"/>
      </w:divBdr>
    </w:div>
    <w:div w:id="1523085127">
      <w:bodyDiv w:val="1"/>
      <w:marLeft w:val="0"/>
      <w:marRight w:val="0"/>
      <w:marTop w:val="0"/>
      <w:marBottom w:val="0"/>
      <w:divBdr>
        <w:top w:val="none" w:sz="0" w:space="0" w:color="auto"/>
        <w:left w:val="none" w:sz="0" w:space="0" w:color="auto"/>
        <w:bottom w:val="none" w:sz="0" w:space="0" w:color="auto"/>
        <w:right w:val="none" w:sz="0" w:space="0" w:color="auto"/>
      </w:divBdr>
    </w:div>
    <w:div w:id="1547328563">
      <w:bodyDiv w:val="1"/>
      <w:marLeft w:val="0"/>
      <w:marRight w:val="0"/>
      <w:marTop w:val="0"/>
      <w:marBottom w:val="0"/>
      <w:divBdr>
        <w:top w:val="none" w:sz="0" w:space="0" w:color="auto"/>
        <w:left w:val="none" w:sz="0" w:space="0" w:color="auto"/>
        <w:bottom w:val="none" w:sz="0" w:space="0" w:color="auto"/>
        <w:right w:val="none" w:sz="0" w:space="0" w:color="auto"/>
      </w:divBdr>
    </w:div>
    <w:div w:id="1608197858">
      <w:bodyDiv w:val="1"/>
      <w:marLeft w:val="0"/>
      <w:marRight w:val="0"/>
      <w:marTop w:val="0"/>
      <w:marBottom w:val="0"/>
      <w:divBdr>
        <w:top w:val="none" w:sz="0" w:space="0" w:color="auto"/>
        <w:left w:val="none" w:sz="0" w:space="0" w:color="auto"/>
        <w:bottom w:val="none" w:sz="0" w:space="0" w:color="auto"/>
        <w:right w:val="none" w:sz="0" w:space="0" w:color="auto"/>
      </w:divBdr>
    </w:div>
    <w:div w:id="1693189927">
      <w:bodyDiv w:val="1"/>
      <w:marLeft w:val="0"/>
      <w:marRight w:val="0"/>
      <w:marTop w:val="0"/>
      <w:marBottom w:val="0"/>
      <w:divBdr>
        <w:top w:val="none" w:sz="0" w:space="0" w:color="auto"/>
        <w:left w:val="none" w:sz="0" w:space="0" w:color="auto"/>
        <w:bottom w:val="none" w:sz="0" w:space="0" w:color="auto"/>
        <w:right w:val="none" w:sz="0" w:space="0" w:color="auto"/>
      </w:divBdr>
      <w:divsChild>
        <w:div w:id="320037800">
          <w:marLeft w:val="0"/>
          <w:marRight w:val="0"/>
          <w:marTop w:val="0"/>
          <w:marBottom w:val="0"/>
          <w:divBdr>
            <w:top w:val="none" w:sz="0" w:space="0" w:color="auto"/>
            <w:left w:val="none" w:sz="0" w:space="0" w:color="auto"/>
            <w:bottom w:val="none" w:sz="0" w:space="0" w:color="auto"/>
            <w:right w:val="none" w:sz="0" w:space="0" w:color="auto"/>
          </w:divBdr>
        </w:div>
        <w:div w:id="1304770630">
          <w:marLeft w:val="0"/>
          <w:marRight w:val="0"/>
          <w:marTop w:val="0"/>
          <w:marBottom w:val="0"/>
          <w:divBdr>
            <w:top w:val="none" w:sz="0" w:space="0" w:color="auto"/>
            <w:left w:val="none" w:sz="0" w:space="0" w:color="auto"/>
            <w:bottom w:val="none" w:sz="0" w:space="0" w:color="auto"/>
            <w:right w:val="none" w:sz="0" w:space="0" w:color="auto"/>
          </w:divBdr>
          <w:divsChild>
            <w:div w:id="11854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5922">
      <w:bodyDiv w:val="1"/>
      <w:marLeft w:val="0"/>
      <w:marRight w:val="0"/>
      <w:marTop w:val="0"/>
      <w:marBottom w:val="0"/>
      <w:divBdr>
        <w:top w:val="none" w:sz="0" w:space="0" w:color="auto"/>
        <w:left w:val="none" w:sz="0" w:space="0" w:color="auto"/>
        <w:bottom w:val="none" w:sz="0" w:space="0" w:color="auto"/>
        <w:right w:val="none" w:sz="0" w:space="0" w:color="auto"/>
      </w:divBdr>
    </w:div>
    <w:div w:id="1819959579">
      <w:bodyDiv w:val="1"/>
      <w:marLeft w:val="0"/>
      <w:marRight w:val="0"/>
      <w:marTop w:val="0"/>
      <w:marBottom w:val="0"/>
      <w:divBdr>
        <w:top w:val="none" w:sz="0" w:space="0" w:color="auto"/>
        <w:left w:val="none" w:sz="0" w:space="0" w:color="auto"/>
        <w:bottom w:val="none" w:sz="0" w:space="0" w:color="auto"/>
        <w:right w:val="none" w:sz="0" w:space="0" w:color="auto"/>
      </w:divBdr>
    </w:div>
    <w:div w:id="1833065459">
      <w:bodyDiv w:val="1"/>
      <w:marLeft w:val="0"/>
      <w:marRight w:val="0"/>
      <w:marTop w:val="0"/>
      <w:marBottom w:val="0"/>
      <w:divBdr>
        <w:top w:val="none" w:sz="0" w:space="0" w:color="auto"/>
        <w:left w:val="none" w:sz="0" w:space="0" w:color="auto"/>
        <w:bottom w:val="none" w:sz="0" w:space="0" w:color="auto"/>
        <w:right w:val="none" w:sz="0" w:space="0" w:color="auto"/>
      </w:divBdr>
    </w:div>
    <w:div w:id="1892963066">
      <w:bodyDiv w:val="1"/>
      <w:marLeft w:val="0"/>
      <w:marRight w:val="0"/>
      <w:marTop w:val="0"/>
      <w:marBottom w:val="0"/>
      <w:divBdr>
        <w:top w:val="none" w:sz="0" w:space="0" w:color="auto"/>
        <w:left w:val="none" w:sz="0" w:space="0" w:color="auto"/>
        <w:bottom w:val="none" w:sz="0" w:space="0" w:color="auto"/>
        <w:right w:val="none" w:sz="0" w:space="0" w:color="auto"/>
      </w:divBdr>
    </w:div>
    <w:div w:id="2067483793">
      <w:bodyDiv w:val="1"/>
      <w:marLeft w:val="0"/>
      <w:marRight w:val="0"/>
      <w:marTop w:val="0"/>
      <w:marBottom w:val="0"/>
      <w:divBdr>
        <w:top w:val="none" w:sz="0" w:space="0" w:color="auto"/>
        <w:left w:val="none" w:sz="0" w:space="0" w:color="auto"/>
        <w:bottom w:val="none" w:sz="0" w:space="0" w:color="auto"/>
        <w:right w:val="none" w:sz="0" w:space="0" w:color="auto"/>
      </w:divBdr>
    </w:div>
    <w:div w:id="21395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rofrancoparenti.it/convenzion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trofrancoparenti.it/convenzioni/" TargetMode="External"/><Relationship Id="rId12" Type="http://schemas.openxmlformats.org/officeDocument/2006/relationships/hyperlink" Target="http://www.bagnimisterio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46%20417%2091%203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glietteria@teatrofrancoparenti.it" TargetMode="External"/><Relationship Id="rId4" Type="http://schemas.openxmlformats.org/officeDocument/2006/relationships/webSettings" Target="webSettings.xml"/><Relationship Id="rId9" Type="http://schemas.openxmlformats.org/officeDocument/2006/relationships/hyperlink" Target="tel:02-599952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506</Words>
  <Characters>2888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vsoci</cp:lastModifiedBy>
  <cp:revision>23</cp:revision>
  <cp:lastPrinted>2022-09-15T09:54:00Z</cp:lastPrinted>
  <dcterms:created xsi:type="dcterms:W3CDTF">2022-09-13T13:05:00Z</dcterms:created>
  <dcterms:modified xsi:type="dcterms:W3CDTF">2024-03-27T14:13:00Z</dcterms:modified>
</cp:coreProperties>
</file>