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Default="00A82E69" w:rsidP="00CB09B8">
      <w:pPr>
        <w:rPr>
          <w:rFonts w:ascii="Arial" w:hAnsi="Arial" w:cs="Arial"/>
          <w:color w:val="000000" w:themeColor="text1"/>
        </w:rPr>
      </w:pP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Comunicato stampa</w:t>
      </w:r>
    </w:p>
    <w:p w:rsidR="004077BD" w:rsidRDefault="00CB09B8" w:rsidP="004077BD">
      <w:pPr>
        <w:rPr>
          <w:rFonts w:ascii="Arial" w:hAnsi="Arial" w:cs="Arial"/>
          <w:b/>
          <w:bCs/>
          <w:sz w:val="28"/>
          <w:szCs w:val="28"/>
        </w:rPr>
      </w:pPr>
      <w:r w:rsidRPr="004077BD">
        <w:rPr>
          <w:rFonts w:ascii="Arial" w:hAnsi="Arial" w:cs="Arial"/>
        </w:rPr>
        <w:br/>
      </w:r>
      <w:r w:rsidR="005E2EAE">
        <w:rPr>
          <w:rFonts w:ascii="Arial" w:hAnsi="Arial" w:cs="Arial"/>
        </w:rPr>
        <w:t>5</w:t>
      </w:r>
      <w:r w:rsidR="00C073D1" w:rsidRPr="00C073D1">
        <w:rPr>
          <w:rFonts w:ascii="Arial" w:hAnsi="Arial" w:cs="Arial"/>
        </w:rPr>
        <w:t xml:space="preserve"> - </w:t>
      </w:r>
      <w:r w:rsidR="005E2EAE">
        <w:rPr>
          <w:rFonts w:ascii="Arial" w:hAnsi="Arial" w:cs="Arial"/>
        </w:rPr>
        <w:t>6</w:t>
      </w:r>
      <w:r w:rsidR="00C073D1" w:rsidRPr="00C073D1">
        <w:rPr>
          <w:rFonts w:ascii="Arial" w:hAnsi="Arial" w:cs="Arial"/>
        </w:rPr>
        <w:t xml:space="preserve"> Dicembre 2023</w:t>
      </w:r>
      <w:r w:rsidR="00C073D1">
        <w:rPr>
          <w:rFonts w:ascii="Arial" w:hAnsi="Arial" w:cs="Arial"/>
        </w:rPr>
        <w:t xml:space="preserve"> </w:t>
      </w:r>
      <w:r w:rsidRPr="004077BD">
        <w:rPr>
          <w:rFonts w:ascii="Arial" w:hAnsi="Arial" w:cs="Arial"/>
        </w:rPr>
        <w:t xml:space="preserve">| </w:t>
      </w:r>
      <w:r w:rsidR="004077BD" w:rsidRPr="004077BD">
        <w:rPr>
          <w:rFonts w:ascii="Arial" w:hAnsi="Arial" w:cs="Arial"/>
        </w:rPr>
        <w:t xml:space="preserve">Sala </w:t>
      </w:r>
      <w:r w:rsidR="005E2EAE">
        <w:rPr>
          <w:rFonts w:ascii="Arial" w:hAnsi="Arial" w:cs="Arial"/>
        </w:rPr>
        <w:t>Grande</w:t>
      </w:r>
      <w:r w:rsidR="004077BD">
        <w:rPr>
          <w:rFonts w:ascii="Arial" w:hAnsi="Arial" w:cs="Arial"/>
        </w:rPr>
        <w:br/>
      </w:r>
      <w:r w:rsidR="004077BD">
        <w:rPr>
          <w:rFonts w:ascii="Arial" w:hAnsi="Arial" w:cs="Arial"/>
        </w:rPr>
        <w:br/>
      </w:r>
      <w:r w:rsidR="005E2EAE">
        <w:rPr>
          <w:rFonts w:ascii="Arial" w:hAnsi="Arial" w:cs="Arial"/>
          <w:b/>
          <w:bCs/>
          <w:sz w:val="28"/>
          <w:szCs w:val="28"/>
        </w:rPr>
        <w:t>OVER DANCE</w:t>
      </w:r>
    </w:p>
    <w:p w:rsidR="005E2EAE" w:rsidRPr="001B2C0F" w:rsidRDefault="005E2EAE" w:rsidP="005E2EAE">
      <w:pPr>
        <w:pStyle w:val="Titolo2"/>
        <w:shd w:val="clear" w:color="auto" w:fill="FFFFFF"/>
        <w:spacing w:before="0" w:after="153" w:line="343" w:lineRule="atLeast"/>
        <w:rPr>
          <w:rFonts w:ascii="Arial" w:hAnsi="Arial" w:cs="Arial"/>
          <w:color w:val="auto"/>
          <w:sz w:val="29"/>
          <w:szCs w:val="29"/>
        </w:rPr>
      </w:pPr>
      <w:r w:rsidRPr="001B2C0F">
        <w:rPr>
          <w:rFonts w:ascii="Arial" w:hAnsi="Arial" w:cs="Arial"/>
          <w:b/>
          <w:bCs/>
          <w:color w:val="auto"/>
          <w:sz w:val="29"/>
          <w:szCs w:val="29"/>
        </w:rPr>
        <w:t xml:space="preserve">Un jour </w:t>
      </w:r>
      <w:proofErr w:type="spellStart"/>
      <w:r w:rsidRPr="001B2C0F">
        <w:rPr>
          <w:rFonts w:ascii="Arial" w:hAnsi="Arial" w:cs="Arial"/>
          <w:b/>
          <w:bCs/>
          <w:color w:val="auto"/>
          <w:sz w:val="29"/>
          <w:szCs w:val="29"/>
        </w:rPr>
        <w:t>nouveau</w:t>
      </w:r>
      <w:proofErr w:type="spellEnd"/>
      <w:r w:rsidRPr="001B2C0F">
        <w:rPr>
          <w:rFonts w:ascii="Arial" w:hAnsi="Arial" w:cs="Arial"/>
          <w:b/>
          <w:bCs/>
          <w:color w:val="auto"/>
          <w:sz w:val="29"/>
          <w:szCs w:val="29"/>
        </w:rPr>
        <w:t xml:space="preserve"> – </w:t>
      </w:r>
      <w:proofErr w:type="spellStart"/>
      <w:r w:rsidRPr="001B2C0F">
        <w:rPr>
          <w:rFonts w:ascii="Arial" w:hAnsi="Arial" w:cs="Arial"/>
          <w:b/>
          <w:bCs/>
          <w:color w:val="auto"/>
          <w:sz w:val="29"/>
          <w:szCs w:val="29"/>
        </w:rPr>
        <w:t>Birthday</w:t>
      </w:r>
      <w:proofErr w:type="spellEnd"/>
      <w:r w:rsidRPr="001B2C0F">
        <w:rPr>
          <w:rFonts w:ascii="Arial" w:hAnsi="Arial" w:cs="Arial"/>
          <w:b/>
          <w:bCs/>
          <w:color w:val="auto"/>
          <w:sz w:val="29"/>
          <w:szCs w:val="29"/>
        </w:rPr>
        <w:t xml:space="preserve"> Party</w:t>
      </w:r>
    </w:p>
    <w:p w:rsidR="005E2EAE" w:rsidRPr="004077BD" w:rsidRDefault="005E2EAE" w:rsidP="004077BD">
      <w:pPr>
        <w:rPr>
          <w:rFonts w:ascii="Arial" w:hAnsi="Arial" w:cs="Arial"/>
        </w:rPr>
      </w:pPr>
    </w:p>
    <w:p w:rsidR="005E2EAE" w:rsidRPr="005E2EAE" w:rsidRDefault="005E2EAE" w:rsidP="005E2EAE">
      <w:pPr>
        <w:spacing w:line="172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progetto di Danza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Aterballetto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di Gigi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Cristoforetti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>coreografie 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Angelin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Preljocaj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>, 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Rachid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Ouramdane</w:t>
      </w:r>
      <w:proofErr w:type="spellEnd"/>
    </w:p>
    <w:p w:rsidR="005E2EAE" w:rsidRPr="005E2EAE" w:rsidRDefault="005E2EAE" w:rsidP="005E2EAE">
      <w:pPr>
        <w:spacing w:after="76" w:line="172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produzione Centro Coreografico Nazionale / Compagnia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Aterballetto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(Reggio Emilia)</w:t>
      </w:r>
    </w:p>
    <w:p w:rsidR="005E2EAE" w:rsidRPr="005E2EAE" w:rsidRDefault="005E2EAE" w:rsidP="005E2EAE">
      <w:pPr>
        <w:spacing w:after="76" w:line="172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5E2EAE">
        <w:rPr>
          <w:rFonts w:ascii="Arial" w:eastAsia="Times New Roman" w:hAnsi="Arial" w:cs="Arial"/>
          <w:sz w:val="20"/>
          <w:szCs w:val="20"/>
          <w:lang w:eastAsia="it-IT"/>
        </w:rPr>
        <w:t>in scena due spettacoli</w:t>
      </w:r>
    </w:p>
    <w:p w:rsidR="004A6103" w:rsidRDefault="004A6103" w:rsidP="005E2EAE">
      <w:pPr>
        <w:spacing w:line="172" w:lineRule="atLeast"/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</w:pPr>
    </w:p>
    <w:p w:rsidR="005E2EAE" w:rsidRPr="005E2EAE" w:rsidRDefault="005E2EAE" w:rsidP="005E2EAE">
      <w:pPr>
        <w:spacing w:line="172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5E2EAE"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  <w:t xml:space="preserve">Un jour </w:t>
      </w:r>
      <w:proofErr w:type="spellStart"/>
      <w:r w:rsidRPr="005E2EAE"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  <w:t>nouveau</w:t>
      </w:r>
      <w:proofErr w:type="spellEnd"/>
      <w:r w:rsidRPr="005E2EAE">
        <w:rPr>
          <w:rFonts w:ascii="Arial" w:eastAsia="Times New Roman" w:hAnsi="Arial" w:cs="Arial"/>
          <w:b/>
          <w:sz w:val="20"/>
          <w:szCs w:val="20"/>
          <w:lang w:eastAsia="it-IT"/>
        </w:rPr>
        <w:br/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t>coreografia </w:t>
      </w:r>
      <w:proofErr w:type="spellStart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t>Rachid</w:t>
      </w:r>
      <w:proofErr w:type="spellEnd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proofErr w:type="spellStart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t>Ouramdane</w:t>
      </w:r>
      <w:proofErr w:type="spellEnd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br/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musica originale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Jean-Baptiste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Julien</w:t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additional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music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Sam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Cooke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Everybody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loves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to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Cha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Cha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Cha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), Stephen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Sondheim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(testo da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Send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in the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Clowns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luci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Ste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>́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phane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Graillot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assistente alla coreografia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Mayalen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Otondo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danzatori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Darryl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E. Woods e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Herma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Vos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</w:r>
      <w:r w:rsidR="00DA3446" w:rsidRPr="00DA3446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5" style="width:0;height:.5pt" o:hralign="center" o:hrstd="t" o:hr="t" fillcolor="#a0a0a0" stroked="f"/>
        </w:pict>
      </w:r>
    </w:p>
    <w:p w:rsidR="005E2EAE" w:rsidRPr="005E2EAE" w:rsidRDefault="005E2EAE" w:rsidP="005E2EAE">
      <w:pPr>
        <w:spacing w:line="172" w:lineRule="atLeast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5E2EAE"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  <w:t>Birthday</w:t>
      </w:r>
      <w:proofErr w:type="spellEnd"/>
      <w:r w:rsidRPr="005E2EAE"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  <w:t xml:space="preserve"> party</w:t>
      </w:r>
      <w:r w:rsidRPr="005E2EAE">
        <w:rPr>
          <w:rFonts w:ascii="Arial" w:eastAsia="Times New Roman" w:hAnsi="Arial" w:cs="Arial"/>
          <w:b/>
          <w:sz w:val="20"/>
          <w:szCs w:val="20"/>
          <w:lang w:eastAsia="it-IT"/>
        </w:rPr>
        <w:br/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t>coreografia </w:t>
      </w:r>
      <w:proofErr w:type="spellStart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t>Angelin</w:t>
      </w:r>
      <w:proofErr w:type="spellEnd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proofErr w:type="spellStart"/>
      <w:r w:rsidRPr="005E29F9">
        <w:rPr>
          <w:rFonts w:ascii="Arial" w:eastAsia="Times New Roman" w:hAnsi="Arial" w:cs="Arial"/>
          <w:b/>
          <w:sz w:val="20"/>
          <w:szCs w:val="20"/>
          <w:lang w:eastAsia="it-IT"/>
        </w:rPr>
        <w:t>Preljocaj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>musica 79D</w:t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additional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music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Anton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Bruckner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Józef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Plawiński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Paul Williams, Lee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Hazlewood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Johann-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Sebastian Bach,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Maxime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Loaëc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Craig Armstrong,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Stinky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Toys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luci Eric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Soyer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costumi Eleonora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Peronetti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assistenti alla coreografia Claudia De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Smet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Macha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Daudel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danzatori Mario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Barzaghi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Sabina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Cesaroni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Patricia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Dedieu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Roberto Maria Macchi,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Elli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Medeiros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Thierry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Parmentier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Marie-Thérèse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E2EAE">
        <w:rPr>
          <w:rFonts w:ascii="Arial" w:eastAsia="Times New Roman" w:hAnsi="Arial" w:cs="Arial"/>
          <w:sz w:val="20"/>
          <w:szCs w:val="20"/>
          <w:lang w:eastAsia="it-IT"/>
        </w:rPr>
        <w:t>Priou</w:t>
      </w:r>
      <w:proofErr w:type="spellEnd"/>
      <w:r w:rsidRPr="005E2EAE">
        <w:rPr>
          <w:rFonts w:ascii="Arial" w:eastAsia="Times New Roman" w:hAnsi="Arial" w:cs="Arial"/>
          <w:sz w:val="20"/>
          <w:szCs w:val="20"/>
          <w:lang w:eastAsia="it-IT"/>
        </w:rPr>
        <w:t>, Bruce Taylor</w:t>
      </w:r>
      <w:r w:rsidRPr="005E2EAE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:rsidR="005E2EAE" w:rsidRPr="005E2EAE" w:rsidRDefault="005E2EAE" w:rsidP="005E2EAE">
      <w:pPr>
        <w:spacing w:after="76" w:line="172" w:lineRule="atLeast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  <w:r w:rsidRPr="005E2EAE">
        <w:rPr>
          <w:rFonts w:ascii="Times New Roman" w:eastAsia="Times New Roman" w:hAnsi="Times New Roman" w:cs="Times New Roman"/>
          <w:sz w:val="13"/>
          <w:szCs w:val="13"/>
          <w:lang w:eastAsia="it-IT"/>
        </w:rPr>
        <w:t> </w:t>
      </w:r>
    </w:p>
    <w:p w:rsidR="004077BD" w:rsidRDefault="005E2EAE" w:rsidP="006B5A8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26864" cy="429949"/>
            <wp:effectExtent l="19050" t="0" r="1886" b="0"/>
            <wp:docPr id="1" name="Immagine 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16" cy="43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AE" w:rsidRPr="006B5A86" w:rsidRDefault="005E2EAE" w:rsidP="006B5A8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</w:p>
    <w:p w:rsidR="001B2C0F" w:rsidRDefault="001B2C0F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</w:pP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Due coreografi affermati, ciascuno con una cifra precisa, affrontano in una creazione per la Fondazione Nazionale della Danza / </w:t>
      </w:r>
      <w:proofErr w:type="spellStart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Aterballetto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– Centro Coreografico Nazionale di Reggio Emilia</w:t>
      </w:r>
      <w:r w:rsidR="003151E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,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alcuni temi di straordinario interesse, e non solo artistico. </w:t>
      </w:r>
      <w:r w:rsidRPr="005E2EA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Le trasformazioni del corpo con l’età, i concetti stessi di bellezza e virtuosismo,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</w:t>
      </w:r>
      <w:r w:rsidRPr="005E2EA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l’</w:t>
      </w:r>
      <w:proofErr w:type="spellStart"/>
      <w:r w:rsidRPr="005E2EA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autorappresentazione</w:t>
      </w:r>
      <w:proofErr w:type="spellEnd"/>
      <w:r w:rsidRPr="005E2EA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 xml:space="preserve"> da parte di ciascuno di noi della propria età.</w:t>
      </w: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L’invecchiamento non è un problema per l’attore, lo scrittore o per l’artista visivo: al contrario, spesso vediamo arricchirsi le tavolozze espressive. Ma nella danza, che è linguaggio artistico e universale, saremo forse ancorati (e limitati) dalla stessa concezione di </w:t>
      </w:r>
      <w:proofErr w:type="spellStart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performatività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dello sport?</w:t>
      </w: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Più in generale, </w:t>
      </w:r>
      <w:r w:rsidRPr="005E2EA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il corpo che si trasforma con gli anni è un tema centrale nella nostra società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, e nella sensibilità di ciascuno di noi. </w:t>
      </w: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</w:p>
    <w:p w:rsidR="005E29F9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La danza ci permette di approfondire una ricerca in primo luogo artistica. Che i due coreografi intendono spingere fino in fondo. </w:t>
      </w: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  <w:proofErr w:type="spellStart"/>
      <w:r w:rsidRPr="003151E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lastRenderedPageBreak/>
        <w:t>Angelin</w:t>
      </w:r>
      <w:proofErr w:type="spellEnd"/>
      <w:r w:rsidRPr="003151E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3151E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Preljocaj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, il coreografo della bellezza visiva e dell’intensità narrativa, non è alla ricerca soltanto di ex danzatori. Sono anche </w:t>
      </w:r>
      <w:r w:rsidR="005E29F9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i non danzatori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che gli interessano per questo progetto, capaci di raccontare e creare un movimento nuovo e intenso. </w:t>
      </w:r>
    </w:p>
    <w:p w:rsidR="005E29F9" w:rsidRDefault="005E29F9" w:rsidP="005E2EAE">
      <w:pPr>
        <w:contextualSpacing/>
        <w:jc w:val="both"/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</w:pP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  <w:proofErr w:type="spellStart"/>
      <w:r w:rsidRPr="003151E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Rachid</w:t>
      </w:r>
      <w:proofErr w:type="spellEnd"/>
      <w:r w:rsidRPr="003151E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3151E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Ouramdane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cerca incessantemente nuove sfumature espressive e sperimenta i confini del corpo umano, arrivando fino al circo. In quest’occasione il suo interesse si è naturalmente orientato al music-hall, uno spazio straordinario</w:t>
      </w:r>
      <w:r w:rsidR="005E29F9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per la danza popolare e colta in 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una dimensione sociale.</w:t>
      </w:r>
    </w:p>
    <w:p w:rsidR="005E29F9" w:rsidRDefault="005E29F9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Per </w:t>
      </w:r>
      <w:proofErr w:type="spellStart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Angelin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Preljocaj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come per </w:t>
      </w:r>
      <w:proofErr w:type="spellStart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Rachid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</w:t>
      </w:r>
      <w:proofErr w:type="spellStart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Ouramdane</w:t>
      </w:r>
      <w:proofErr w:type="spellEnd"/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 è importante far reagire questa materia affascinante, fatta di corpi e di storie fisiche diverse, per questionare profondamente </w:t>
      </w:r>
      <w:r w:rsidRPr="005E2EAE">
        <w:rPr>
          <w:rFonts w:ascii="Arial" w:eastAsiaTheme="minorEastAsia" w:hAnsi="Arial" w:cs="Arial"/>
          <w:b/>
          <w:color w:val="000000"/>
          <w:bdr w:val="none" w:sz="0" w:space="0" w:color="auto" w:frame="1"/>
          <w:lang w:eastAsia="it-IT"/>
        </w:rPr>
        <w:t>i canoni di bellezza e di virtuosismo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. </w:t>
      </w:r>
    </w:p>
    <w:p w:rsidR="005E2EAE" w:rsidRPr="005E2EAE" w:rsidRDefault="005E2EAE" w:rsidP="005E2EAE">
      <w:pPr>
        <w:contextualSpacing/>
        <w:jc w:val="both"/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</w:pPr>
    </w:p>
    <w:p w:rsidR="005E2EAE" w:rsidRDefault="005E2EAE" w:rsidP="005E2EAE">
      <w:pPr>
        <w:contextualSpacing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Interpreti (danzatori e non danzatori) </w:t>
      </w:r>
      <w:r w:rsidRPr="005E2EAE">
        <w:rPr>
          <w:rFonts w:ascii="Arial" w:eastAsiaTheme="minorEastAsia" w:hAnsi="Arial" w:cs="Arial"/>
          <w:i/>
          <w:color w:val="000000"/>
          <w:bdr w:val="none" w:sz="0" w:space="0" w:color="auto" w:frame="1"/>
          <w:lang w:eastAsia="it-IT"/>
        </w:rPr>
        <w:t>“senior”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>: ecco</w:t>
      </w:r>
      <w:r w:rsidRPr="005E2EAE">
        <w:rPr>
          <w:rFonts w:ascii="Arial" w:eastAsiaTheme="minorEastAsia" w:hAnsi="Arial" w:cs="Arial"/>
          <w:i/>
          <w:color w:val="000000"/>
          <w:bdr w:val="none" w:sz="0" w:space="0" w:color="auto" w:frame="1"/>
          <w:lang w:eastAsia="it-IT"/>
        </w:rPr>
        <w:t xml:space="preserve"> </w:t>
      </w:r>
      <w:r w:rsidRPr="005E2EAE">
        <w:rPr>
          <w:rFonts w:ascii="Arial" w:eastAsiaTheme="minorEastAsia" w:hAnsi="Arial" w:cs="Arial"/>
          <w:color w:val="000000"/>
          <w:bdr w:val="none" w:sz="0" w:space="0" w:color="auto" w:frame="1"/>
          <w:lang w:eastAsia="it-IT"/>
        </w:rPr>
        <w:t xml:space="preserve">il cuore artistico di un ampio progetto che affronta un tema partendo dal punto di vista della danza. Alla proposta di creare oltre confini certi, i due coreografi hanno risposto con la generosità, la curiosità e l’energia intellettuale che è loro propria. </w:t>
      </w:r>
      <w:r w:rsidRPr="005E2EAE">
        <w:rPr>
          <w:rFonts w:ascii="Arial" w:hAnsi="Arial" w:cs="Arial"/>
          <w:color w:val="000000"/>
          <w:bdr w:val="none" w:sz="0" w:space="0" w:color="auto" w:frame="1"/>
        </w:rPr>
        <w:t>Diversamente da altre importanti esperienze, che hanno voluto prolungare la carriera a nuclei di danzatori</w:t>
      </w:r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, in questo progetto l’obiettivo è poetico</w:t>
      </w:r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 e cristallizza domande davvero universali. Quella centrale ci viene suggerita proprio da </w:t>
      </w:r>
      <w:proofErr w:type="spellStart"/>
      <w:r w:rsidRPr="005E2EAE">
        <w:rPr>
          <w:rFonts w:ascii="Arial" w:hAnsi="Arial" w:cs="Arial"/>
          <w:color w:val="000000"/>
          <w:bdr w:val="none" w:sz="0" w:space="0" w:color="auto" w:frame="1"/>
        </w:rPr>
        <w:t>Preljocaj</w:t>
      </w:r>
      <w:proofErr w:type="spellEnd"/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qual è l’età di un corpo?</w:t>
      </w:r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5E2EAE" w:rsidRPr="005E2EAE" w:rsidRDefault="005E2EAE" w:rsidP="005E2EAE">
      <w:pPr>
        <w:contextualSpacing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Lo spettacolo rappresenta una coproduzione internazionale, e si apre alla dimensione della ricerca, dei laboratori e degli incontri dedicati al tema, grazie al partner scientifico che ci accompagna: la </w:t>
      </w:r>
      <w:r w:rsidRPr="005E2EAE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Fondazione </w:t>
      </w:r>
      <w:proofErr w:type="spellStart"/>
      <w:r w:rsidRPr="005E2EAE">
        <w:rPr>
          <w:rFonts w:ascii="Arial" w:hAnsi="Arial" w:cs="Arial"/>
          <w:b/>
          <w:bCs/>
          <w:color w:val="000000"/>
          <w:bdr w:val="none" w:sz="0" w:space="0" w:color="auto" w:frame="1"/>
        </w:rPr>
        <w:t>Ravasi</w:t>
      </w:r>
      <w:proofErr w:type="spellEnd"/>
      <w:r w:rsidRPr="005E2EAE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Garzanti di Milano</w:t>
      </w:r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. </w:t>
      </w:r>
    </w:p>
    <w:p w:rsidR="005E2EAE" w:rsidRDefault="005E2EAE" w:rsidP="005E2EAE">
      <w:pPr>
        <w:contextualSpacing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Una coproduzione che riunisce teatri e compagnie importanti, oltre alla </w:t>
      </w:r>
      <w:proofErr w:type="spellStart"/>
      <w:r w:rsidRPr="005E2EAE">
        <w:rPr>
          <w:rFonts w:ascii="Arial" w:hAnsi="Arial" w:cs="Arial"/>
          <w:color w:val="000000"/>
          <w:bdr w:val="none" w:sz="0" w:space="0" w:color="auto" w:frame="1"/>
        </w:rPr>
        <w:t>Ravasi</w:t>
      </w:r>
      <w:proofErr w:type="spellEnd"/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 Garzanti. Con la Fondazione Nazionale della Danza / </w:t>
      </w:r>
      <w:proofErr w:type="spellStart"/>
      <w:r w:rsidRPr="005E2EAE">
        <w:rPr>
          <w:rFonts w:ascii="Arial" w:hAnsi="Arial" w:cs="Arial"/>
          <w:color w:val="000000"/>
          <w:bdr w:val="none" w:sz="0" w:space="0" w:color="auto" w:frame="1"/>
        </w:rPr>
        <w:t>Aterballetto</w:t>
      </w:r>
      <w:proofErr w:type="spellEnd"/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 – Centro Coreografico Nazionale </w:t>
      </w:r>
      <w:bookmarkStart w:id="0" w:name="_Hlk114579698"/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di Reggio Emilia </w:t>
      </w:r>
      <w:bookmarkEnd w:id="0"/>
      <w:r w:rsidRPr="005E2EAE">
        <w:rPr>
          <w:rFonts w:ascii="Arial" w:hAnsi="Arial" w:cs="Arial"/>
          <w:color w:val="000000"/>
          <w:bdr w:val="none" w:sz="0" w:space="0" w:color="auto" w:frame="1"/>
        </w:rPr>
        <w:t xml:space="preserve">ci sono il 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Ballet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Preljocaj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(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Aix-en-Provence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), 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Chaillot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5E2EAE">
        <w:rPr>
          <w:rFonts w:ascii="Arial" w:hAnsi="Arial" w:cs="Arial"/>
          <w:color w:val="000000"/>
          <w:bdr w:val="none" w:sz="0" w:space="0" w:color="auto" w:frame="1"/>
        </w:rPr>
        <w:t>-</w:t>
      </w:r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Théâtre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national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de la </w:t>
      </w:r>
      <w:proofErr w:type="spellStart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>Danse</w:t>
      </w:r>
      <w:proofErr w:type="spellEnd"/>
      <w:r w:rsidRPr="005E2EAE">
        <w:rPr>
          <w:rFonts w:ascii="Arial" w:hAnsi="Arial" w:cs="Arial"/>
          <w:b/>
          <w:color w:val="000000"/>
          <w:bdr w:val="none" w:sz="0" w:space="0" w:color="auto" w:frame="1"/>
        </w:rPr>
        <w:t xml:space="preserve"> (Parigi), Emilia Romagna Teatro ERT/Teatro Nazionale (Modena), Festival Aperto / Fondazione I Teatri (Reggio Emilia), Centro Servizi Culturali Santa Chiara (Trento).</w:t>
      </w:r>
    </w:p>
    <w:p w:rsidR="003151EE" w:rsidRDefault="003151EE" w:rsidP="005E2EAE">
      <w:pPr>
        <w:contextualSpacing/>
        <w:jc w:val="both"/>
        <w:rPr>
          <w:rFonts w:ascii="Arial" w:hAnsi="Arial" w:cs="Arial"/>
          <w:b/>
          <w:color w:val="000000"/>
          <w:bdr w:val="none" w:sz="0" w:space="0" w:color="auto" w:frame="1"/>
        </w:rPr>
      </w:pPr>
    </w:p>
    <w:p w:rsidR="003151EE" w:rsidRPr="006E195F" w:rsidRDefault="003151EE" w:rsidP="003151EE">
      <w:pPr>
        <w:contextualSpacing/>
        <w:rPr>
          <w:rFonts w:ascii="Arial" w:eastAsia="Times New Roman" w:hAnsi="Arial" w:cs="Arial"/>
          <w:b/>
          <w:i/>
          <w:sz w:val="28"/>
          <w:szCs w:val="28"/>
          <w:lang w:eastAsia="it-IT"/>
        </w:rPr>
      </w:pPr>
      <w:r w:rsidRPr="006E195F"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Un jour </w:t>
      </w:r>
      <w:proofErr w:type="spellStart"/>
      <w:r w:rsidRPr="006E195F">
        <w:rPr>
          <w:rFonts w:ascii="Arial" w:eastAsia="Times New Roman" w:hAnsi="Arial" w:cs="Arial"/>
          <w:b/>
          <w:i/>
          <w:sz w:val="28"/>
          <w:szCs w:val="28"/>
          <w:lang w:eastAsia="it-IT"/>
        </w:rPr>
        <w:t>nouveau</w:t>
      </w:r>
      <w:proofErr w:type="spellEnd"/>
    </w:p>
    <w:p w:rsidR="003151EE" w:rsidRPr="006E195F" w:rsidRDefault="004A6103" w:rsidP="003151EE">
      <w:pPr>
        <w:contextualSpacing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d</w:t>
      </w:r>
      <w:r w:rsidR="003151EE" w:rsidRPr="006E195F">
        <w:rPr>
          <w:rFonts w:ascii="Arial" w:eastAsia="Times New Roman" w:hAnsi="Arial" w:cs="Arial"/>
          <w:b/>
          <w:lang w:eastAsia="it-IT"/>
        </w:rPr>
        <w:t>urata 15’</w:t>
      </w:r>
    </w:p>
    <w:p w:rsidR="003151EE" w:rsidRPr="006E195F" w:rsidRDefault="003151EE" w:rsidP="003151EE">
      <w:pPr>
        <w:contextualSpacing/>
        <w:rPr>
          <w:rFonts w:ascii="Arial" w:eastAsia="Times New Roman" w:hAnsi="Arial" w:cs="Arial"/>
          <w:b/>
          <w:i/>
          <w:lang w:eastAsia="it-IT"/>
        </w:rPr>
      </w:pPr>
    </w:p>
    <w:p w:rsidR="003151EE" w:rsidRPr="006E195F" w:rsidRDefault="003151EE" w:rsidP="003151EE">
      <w:pPr>
        <w:spacing w:line="276" w:lineRule="auto"/>
        <w:jc w:val="both"/>
        <w:rPr>
          <w:rFonts w:ascii="Arial" w:eastAsia="Calibri" w:hAnsi="Arial" w:cs="Arial"/>
          <w:i/>
        </w:rPr>
      </w:pPr>
      <w:r w:rsidRPr="006E195F">
        <w:rPr>
          <w:rFonts w:ascii="Arial" w:eastAsia="Calibri" w:hAnsi="Arial" w:cs="Arial"/>
          <w:i/>
        </w:rPr>
        <w:t xml:space="preserve">Non c'è danza senza corpo e non c'è corpo che non invecchi. L'invecchiamento del corpo è spesso percepito come una regressione, eppure molti danzatori si sono reinventati invecchiando. Ad esempio, il </w:t>
      </w:r>
      <w:proofErr w:type="spellStart"/>
      <w:r w:rsidRPr="006E195F">
        <w:rPr>
          <w:rFonts w:ascii="Arial" w:eastAsia="Calibri" w:hAnsi="Arial" w:cs="Arial"/>
          <w:i/>
        </w:rPr>
        <w:t>butō</w:t>
      </w:r>
      <w:proofErr w:type="spellEnd"/>
      <w:r w:rsidRPr="006E195F">
        <w:rPr>
          <w:rFonts w:ascii="Arial" w:eastAsia="Calibri" w:hAnsi="Arial" w:cs="Arial"/>
          <w:i/>
        </w:rPr>
        <w:t xml:space="preserve"> di </w:t>
      </w:r>
      <w:proofErr w:type="spellStart"/>
      <w:r w:rsidRPr="006E195F">
        <w:rPr>
          <w:rFonts w:ascii="Arial" w:eastAsia="Calibri" w:hAnsi="Arial" w:cs="Arial"/>
          <w:i/>
        </w:rPr>
        <w:t>Kazuo</w:t>
      </w:r>
      <w:proofErr w:type="spellEnd"/>
      <w:r w:rsidRPr="006E195F">
        <w:rPr>
          <w:rFonts w:ascii="Arial" w:eastAsia="Calibri" w:hAnsi="Arial" w:cs="Arial"/>
          <w:i/>
        </w:rPr>
        <w:t xml:space="preserve"> </w:t>
      </w:r>
      <w:proofErr w:type="spellStart"/>
      <w:r w:rsidRPr="006E195F">
        <w:rPr>
          <w:rFonts w:ascii="Arial" w:eastAsia="Calibri" w:hAnsi="Arial" w:cs="Arial"/>
          <w:i/>
        </w:rPr>
        <w:t>Ohno</w:t>
      </w:r>
      <w:proofErr w:type="spellEnd"/>
      <w:r w:rsidRPr="006E195F">
        <w:rPr>
          <w:rFonts w:ascii="Arial" w:eastAsia="Calibri" w:hAnsi="Arial" w:cs="Arial"/>
          <w:i/>
        </w:rPr>
        <w:t xml:space="preserve"> ci ricorda che invecchiare non significa necessariamente arrendersi o indebolirsi fisicamente. Non sembra una fine ma piuttosto un inizio, come un'eco di una canzone di Etienne </w:t>
      </w:r>
      <w:proofErr w:type="spellStart"/>
      <w:r w:rsidRPr="006E195F">
        <w:rPr>
          <w:rFonts w:ascii="Arial" w:eastAsia="Calibri" w:hAnsi="Arial" w:cs="Arial"/>
          <w:i/>
        </w:rPr>
        <w:t>Daho</w:t>
      </w:r>
      <w:proofErr w:type="spellEnd"/>
      <w:r w:rsidRPr="006E195F">
        <w:rPr>
          <w:rFonts w:ascii="Arial" w:eastAsia="Calibri" w:hAnsi="Arial" w:cs="Arial"/>
          <w:i/>
        </w:rPr>
        <w:t xml:space="preserve">, </w:t>
      </w:r>
      <w:r w:rsidRPr="006E195F">
        <w:rPr>
          <w:rFonts w:ascii="Arial" w:eastAsia="Calibri" w:hAnsi="Arial" w:cs="Arial"/>
          <w:i/>
          <w:iCs/>
        </w:rPr>
        <w:t xml:space="preserve">Le premier jour </w:t>
      </w:r>
      <w:proofErr w:type="spellStart"/>
      <w:r w:rsidRPr="006E195F">
        <w:rPr>
          <w:rFonts w:ascii="Arial" w:eastAsia="Calibri" w:hAnsi="Arial" w:cs="Arial"/>
          <w:i/>
          <w:iCs/>
        </w:rPr>
        <w:t>du</w:t>
      </w:r>
      <w:proofErr w:type="spellEnd"/>
      <w:r w:rsidRPr="006E195F">
        <w:rPr>
          <w:rFonts w:ascii="Arial" w:eastAsia="Calibri" w:hAnsi="Arial" w:cs="Arial"/>
          <w:i/>
          <w:iCs/>
        </w:rPr>
        <w:t xml:space="preserve"> reste de </w:t>
      </w:r>
      <w:proofErr w:type="spellStart"/>
      <w:r w:rsidRPr="006E195F">
        <w:rPr>
          <w:rFonts w:ascii="Arial" w:eastAsia="Calibri" w:hAnsi="Arial" w:cs="Arial"/>
          <w:i/>
          <w:iCs/>
        </w:rPr>
        <w:t>ta</w:t>
      </w:r>
      <w:proofErr w:type="spellEnd"/>
      <w:r w:rsidRPr="006E195F">
        <w:rPr>
          <w:rFonts w:ascii="Arial" w:eastAsia="Calibri" w:hAnsi="Arial" w:cs="Arial"/>
          <w:i/>
          <w:iCs/>
        </w:rPr>
        <w:t xml:space="preserve"> vie</w:t>
      </w:r>
      <w:r w:rsidRPr="006E195F">
        <w:rPr>
          <w:rFonts w:ascii="Arial" w:eastAsia="Calibri" w:hAnsi="Arial" w:cs="Arial"/>
          <w:i/>
        </w:rPr>
        <w:t>, che evoca il passare del tempo e l'inizio delle cose.</w:t>
      </w:r>
    </w:p>
    <w:p w:rsidR="003151EE" w:rsidRPr="006E195F" w:rsidRDefault="003151EE" w:rsidP="003151EE">
      <w:pPr>
        <w:spacing w:line="276" w:lineRule="auto"/>
        <w:jc w:val="both"/>
        <w:rPr>
          <w:rFonts w:ascii="Arial" w:eastAsia="Calibri" w:hAnsi="Arial" w:cs="Arial"/>
          <w:i/>
        </w:rPr>
      </w:pPr>
      <w:r w:rsidRPr="006E195F">
        <w:rPr>
          <w:rFonts w:ascii="Arial" w:eastAsia="Calibri" w:hAnsi="Arial" w:cs="Arial"/>
          <w:i/>
        </w:rPr>
        <w:t xml:space="preserve">Questo antagonismo l'ho percepito nel mio incontro con </w:t>
      </w:r>
      <w:proofErr w:type="spellStart"/>
      <w:r w:rsidRPr="006E195F">
        <w:rPr>
          <w:rFonts w:ascii="Arial" w:eastAsia="Calibri" w:hAnsi="Arial" w:cs="Arial"/>
          <w:i/>
        </w:rPr>
        <w:t>Herma</w:t>
      </w:r>
      <w:proofErr w:type="spellEnd"/>
      <w:r w:rsidRPr="006E195F">
        <w:rPr>
          <w:rFonts w:ascii="Arial" w:eastAsia="Calibri" w:hAnsi="Arial" w:cs="Arial"/>
          <w:i/>
        </w:rPr>
        <w:t xml:space="preserve"> </w:t>
      </w:r>
      <w:proofErr w:type="spellStart"/>
      <w:r w:rsidRPr="006E195F">
        <w:rPr>
          <w:rFonts w:ascii="Arial" w:eastAsia="Calibri" w:hAnsi="Arial" w:cs="Arial"/>
          <w:i/>
        </w:rPr>
        <w:t>Vos</w:t>
      </w:r>
      <w:proofErr w:type="spellEnd"/>
      <w:r w:rsidRPr="006E195F">
        <w:rPr>
          <w:rFonts w:ascii="Arial" w:eastAsia="Calibri" w:hAnsi="Arial" w:cs="Arial"/>
          <w:i/>
        </w:rPr>
        <w:t xml:space="preserve"> e </w:t>
      </w:r>
      <w:proofErr w:type="spellStart"/>
      <w:r w:rsidRPr="006E195F">
        <w:rPr>
          <w:rFonts w:ascii="Arial" w:eastAsia="Calibri" w:hAnsi="Arial" w:cs="Arial"/>
          <w:i/>
        </w:rPr>
        <w:t>Darryl</w:t>
      </w:r>
      <w:proofErr w:type="spellEnd"/>
      <w:r w:rsidRPr="006E195F">
        <w:rPr>
          <w:rFonts w:ascii="Arial" w:eastAsia="Calibri" w:hAnsi="Arial" w:cs="Arial"/>
          <w:i/>
        </w:rPr>
        <w:t xml:space="preserve"> E. Woods, che hanno già una lunga carriera artistica. Parlare con loro, vederli danzare, ha evocato molte capacità di resilienza di fronte agli eventi della vita. Sorprendentemente, mentre stavamo lavorando a un pezzo che sonda lo scorrere del tempo, mi hanno suggerito di sospenderlo.</w:t>
      </w:r>
    </w:p>
    <w:p w:rsidR="003151EE" w:rsidRPr="006E195F" w:rsidRDefault="003151EE" w:rsidP="003151EE">
      <w:pPr>
        <w:spacing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</w:p>
    <w:p w:rsidR="003151EE" w:rsidRPr="003151EE" w:rsidRDefault="006E195F" w:rsidP="003151EE">
      <w:pPr>
        <w:jc w:val="right"/>
        <w:rPr>
          <w:rFonts w:ascii="Arial" w:eastAsia="Calibri" w:hAnsi="Arial" w:cs="Arial"/>
          <w:i/>
          <w:sz w:val="22"/>
          <w:szCs w:val="22"/>
        </w:rPr>
      </w:pPr>
      <w:proofErr w:type="spellStart"/>
      <w:r>
        <w:rPr>
          <w:rFonts w:ascii="Arial" w:eastAsia="Calibri" w:hAnsi="Arial" w:cs="Arial"/>
          <w:i/>
          <w:sz w:val="22"/>
          <w:szCs w:val="22"/>
        </w:rPr>
        <w:t>-</w:t>
      </w:r>
      <w:r w:rsidR="003151EE" w:rsidRPr="006E195F">
        <w:rPr>
          <w:rFonts w:ascii="Arial" w:eastAsia="Calibri" w:hAnsi="Arial" w:cs="Arial"/>
          <w:b/>
          <w:sz w:val="22"/>
          <w:szCs w:val="22"/>
        </w:rPr>
        <w:t>Rachid</w:t>
      </w:r>
      <w:proofErr w:type="spellEnd"/>
      <w:r w:rsidR="003151EE" w:rsidRPr="006E195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3151EE" w:rsidRPr="006E195F">
        <w:rPr>
          <w:rFonts w:ascii="Arial" w:eastAsia="Calibri" w:hAnsi="Arial" w:cs="Arial"/>
          <w:b/>
          <w:sz w:val="22"/>
          <w:szCs w:val="22"/>
        </w:rPr>
        <w:t>Ouramdane</w:t>
      </w:r>
      <w:proofErr w:type="spellEnd"/>
    </w:p>
    <w:p w:rsidR="003151EE" w:rsidRDefault="003151EE" w:rsidP="003151EE">
      <w:pPr>
        <w:jc w:val="right"/>
        <w:rPr>
          <w:rFonts w:ascii="Roboto" w:eastAsia="Calibri" w:hAnsi="Roboto" w:cs="Arial"/>
          <w:i/>
        </w:rPr>
      </w:pPr>
    </w:p>
    <w:p w:rsidR="006E195F" w:rsidRDefault="006E195F" w:rsidP="006E195F">
      <w:pPr>
        <w:jc w:val="both"/>
        <w:rPr>
          <w:rFonts w:ascii="Roboto" w:eastAsia="Calibri" w:hAnsi="Roboto" w:cs="Arial"/>
          <w:b/>
          <w:lang w:val="fr-FR"/>
        </w:rPr>
      </w:pPr>
    </w:p>
    <w:p w:rsidR="006E195F" w:rsidRDefault="006E195F" w:rsidP="006E195F">
      <w:pPr>
        <w:jc w:val="both"/>
        <w:rPr>
          <w:rFonts w:ascii="Roboto" w:eastAsia="Calibri" w:hAnsi="Roboto" w:cs="Arial"/>
          <w:b/>
          <w:lang w:val="fr-FR"/>
        </w:rPr>
      </w:pPr>
    </w:p>
    <w:p w:rsidR="006E195F" w:rsidRDefault="006E195F" w:rsidP="006E195F">
      <w:pPr>
        <w:jc w:val="both"/>
        <w:rPr>
          <w:rFonts w:ascii="Roboto" w:eastAsia="Calibri" w:hAnsi="Roboto" w:cs="Arial"/>
          <w:b/>
          <w:lang w:val="fr-FR"/>
        </w:rPr>
      </w:pPr>
    </w:p>
    <w:p w:rsidR="006E195F" w:rsidRDefault="006E195F" w:rsidP="006E195F">
      <w:pPr>
        <w:jc w:val="both"/>
        <w:rPr>
          <w:rFonts w:ascii="Roboto" w:eastAsia="Calibri" w:hAnsi="Roboto" w:cs="Arial"/>
          <w:b/>
          <w:lang w:val="fr-FR"/>
        </w:rPr>
      </w:pPr>
    </w:p>
    <w:p w:rsidR="006E195F" w:rsidRPr="004A6103" w:rsidRDefault="006E195F" w:rsidP="006E195F">
      <w:pPr>
        <w:jc w:val="both"/>
        <w:rPr>
          <w:rFonts w:ascii="Roboto" w:hAnsi="Roboto" w:cs="Arial"/>
          <w:b/>
          <w:sz w:val="28"/>
          <w:szCs w:val="28"/>
        </w:rPr>
      </w:pPr>
      <w:r w:rsidRPr="004A6103">
        <w:rPr>
          <w:rFonts w:ascii="Roboto" w:eastAsia="Calibri" w:hAnsi="Roboto" w:cs="Arial"/>
          <w:b/>
          <w:sz w:val="28"/>
          <w:szCs w:val="28"/>
          <w:lang w:val="fr-FR"/>
        </w:rPr>
        <w:t xml:space="preserve">Rachid </w:t>
      </w:r>
      <w:proofErr w:type="spellStart"/>
      <w:r w:rsidRPr="004A6103">
        <w:rPr>
          <w:rFonts w:ascii="Roboto" w:eastAsia="Calibri" w:hAnsi="Roboto" w:cs="Arial"/>
          <w:b/>
          <w:sz w:val="28"/>
          <w:szCs w:val="28"/>
          <w:lang w:val="fr-FR"/>
        </w:rPr>
        <w:t>Ouramdane</w:t>
      </w:r>
      <w:proofErr w:type="spellEnd"/>
      <w:r w:rsidRPr="004A6103">
        <w:rPr>
          <w:rFonts w:ascii="Roboto" w:hAnsi="Roboto" w:cs="Arial"/>
          <w:sz w:val="28"/>
          <w:szCs w:val="28"/>
        </w:rPr>
        <w:t xml:space="preserve"> </w:t>
      </w:r>
      <w:r w:rsidRPr="004A6103">
        <w:rPr>
          <w:rFonts w:ascii="Roboto" w:hAnsi="Roboto" w:cs="Arial"/>
          <w:b/>
          <w:sz w:val="28"/>
          <w:szCs w:val="28"/>
        </w:rPr>
        <w:t>– bio</w:t>
      </w:r>
    </w:p>
    <w:p w:rsidR="006E195F" w:rsidRPr="006E195F" w:rsidRDefault="006E195F" w:rsidP="006E195F">
      <w:pPr>
        <w:spacing w:line="276" w:lineRule="auto"/>
        <w:jc w:val="both"/>
        <w:rPr>
          <w:rFonts w:ascii="Arial" w:hAnsi="Arial" w:cs="Arial"/>
          <w:szCs w:val="28"/>
        </w:rPr>
      </w:pPr>
      <w:proofErr w:type="spellStart"/>
      <w:r w:rsidRPr="006E195F">
        <w:rPr>
          <w:rFonts w:ascii="Arial" w:hAnsi="Arial" w:cs="Arial"/>
          <w:szCs w:val="28"/>
        </w:rPr>
        <w:t>Rachid</w:t>
      </w:r>
      <w:proofErr w:type="spellEnd"/>
      <w:r w:rsidRPr="006E195F">
        <w:rPr>
          <w:rFonts w:ascii="Arial" w:hAnsi="Arial" w:cs="Arial"/>
          <w:szCs w:val="28"/>
        </w:rPr>
        <w:t xml:space="preserve"> </w:t>
      </w:r>
      <w:proofErr w:type="spellStart"/>
      <w:r w:rsidRPr="006E195F">
        <w:rPr>
          <w:rFonts w:ascii="Arial" w:hAnsi="Arial" w:cs="Arial"/>
          <w:szCs w:val="28"/>
        </w:rPr>
        <w:t>Ouramdane</w:t>
      </w:r>
      <w:proofErr w:type="spellEnd"/>
      <w:r w:rsidRPr="006E195F">
        <w:rPr>
          <w:rFonts w:ascii="Arial" w:hAnsi="Arial" w:cs="Arial"/>
          <w:szCs w:val="28"/>
        </w:rPr>
        <w:t xml:space="preserve"> è nato a Nîmes nel 1971. All'età di dodici anni, ha scoperto la danza attraverso l'hip-hop. Si impegna in questo stile, che era in pieno sviluppo negli anni '80 e '90, e che era radicato nella cultura dei quartieri residenziali, veicolo di emancipazione fisica e politica. Ha anche seguito corsi intensivi di danza classica e moderna.</w:t>
      </w:r>
    </w:p>
    <w:p w:rsidR="006E195F" w:rsidRPr="006E195F" w:rsidRDefault="006E195F" w:rsidP="006E195F">
      <w:pPr>
        <w:spacing w:line="276" w:lineRule="auto"/>
        <w:jc w:val="both"/>
        <w:rPr>
          <w:rFonts w:ascii="Arial" w:hAnsi="Arial" w:cs="Arial"/>
          <w:szCs w:val="28"/>
        </w:rPr>
      </w:pPr>
      <w:r w:rsidRPr="006E195F">
        <w:rPr>
          <w:rFonts w:ascii="Arial" w:hAnsi="Arial" w:cs="Arial"/>
          <w:szCs w:val="28"/>
        </w:rPr>
        <w:t xml:space="preserve">All'inizio degli anni '90 abbandona gli studi di biologia per dedicarsi alla danza e si unisce al </w:t>
      </w:r>
      <w:proofErr w:type="spellStart"/>
      <w:r w:rsidRPr="006E195F">
        <w:rPr>
          <w:rFonts w:ascii="Arial" w:hAnsi="Arial" w:cs="Arial"/>
          <w:szCs w:val="28"/>
        </w:rPr>
        <w:t>Centre</w:t>
      </w:r>
      <w:proofErr w:type="spellEnd"/>
      <w:r w:rsidRPr="006E195F">
        <w:rPr>
          <w:rFonts w:ascii="Arial" w:hAnsi="Arial" w:cs="Arial"/>
          <w:szCs w:val="28"/>
        </w:rPr>
        <w:t xml:space="preserve"> </w:t>
      </w:r>
      <w:proofErr w:type="spellStart"/>
      <w:r w:rsidRPr="006E195F">
        <w:rPr>
          <w:rFonts w:ascii="Arial" w:hAnsi="Arial" w:cs="Arial"/>
          <w:szCs w:val="28"/>
        </w:rPr>
        <w:t>national</w:t>
      </w:r>
      <w:proofErr w:type="spellEnd"/>
      <w:r w:rsidRPr="006E195F">
        <w:rPr>
          <w:rFonts w:ascii="Arial" w:hAnsi="Arial" w:cs="Arial"/>
          <w:szCs w:val="28"/>
        </w:rPr>
        <w:t xml:space="preserve"> de la </w:t>
      </w:r>
      <w:proofErr w:type="spellStart"/>
      <w:r w:rsidRPr="006E195F">
        <w:rPr>
          <w:rFonts w:ascii="Arial" w:hAnsi="Arial" w:cs="Arial"/>
          <w:szCs w:val="28"/>
        </w:rPr>
        <w:t>danse</w:t>
      </w:r>
      <w:proofErr w:type="spellEnd"/>
      <w:r w:rsidRPr="006E195F">
        <w:rPr>
          <w:rFonts w:ascii="Arial" w:hAnsi="Arial" w:cs="Arial"/>
          <w:szCs w:val="28"/>
        </w:rPr>
        <w:t xml:space="preserve"> </w:t>
      </w:r>
      <w:proofErr w:type="spellStart"/>
      <w:r w:rsidRPr="006E195F">
        <w:rPr>
          <w:rFonts w:ascii="Arial" w:hAnsi="Arial" w:cs="Arial"/>
          <w:szCs w:val="28"/>
        </w:rPr>
        <w:t>contemporaine</w:t>
      </w:r>
      <w:proofErr w:type="spellEnd"/>
      <w:r w:rsidRPr="006E195F">
        <w:rPr>
          <w:rFonts w:ascii="Arial" w:hAnsi="Arial" w:cs="Arial"/>
          <w:szCs w:val="28"/>
        </w:rPr>
        <w:t xml:space="preserve"> di </w:t>
      </w:r>
      <w:proofErr w:type="spellStart"/>
      <w:r w:rsidRPr="006E195F">
        <w:rPr>
          <w:rFonts w:ascii="Arial" w:hAnsi="Arial" w:cs="Arial"/>
          <w:szCs w:val="28"/>
        </w:rPr>
        <w:t>Angers</w:t>
      </w:r>
      <w:proofErr w:type="spellEnd"/>
      <w:r w:rsidRPr="006E195F">
        <w:rPr>
          <w:rFonts w:ascii="Arial" w:hAnsi="Arial" w:cs="Arial"/>
          <w:szCs w:val="28"/>
        </w:rPr>
        <w:t xml:space="preserve">. Come performer e coreografo, ha collaborato con Meg Stuart, </w:t>
      </w:r>
      <w:proofErr w:type="spellStart"/>
      <w:r w:rsidRPr="006E195F">
        <w:rPr>
          <w:rFonts w:ascii="Arial" w:hAnsi="Arial" w:cs="Arial"/>
          <w:szCs w:val="28"/>
        </w:rPr>
        <w:t>Odile</w:t>
      </w:r>
      <w:proofErr w:type="spellEnd"/>
      <w:r w:rsidRPr="006E195F">
        <w:rPr>
          <w:rFonts w:ascii="Arial" w:hAnsi="Arial" w:cs="Arial"/>
          <w:szCs w:val="28"/>
        </w:rPr>
        <w:t xml:space="preserve"> </w:t>
      </w:r>
      <w:proofErr w:type="spellStart"/>
      <w:r w:rsidRPr="006E195F">
        <w:rPr>
          <w:rFonts w:ascii="Arial" w:hAnsi="Arial" w:cs="Arial"/>
          <w:szCs w:val="28"/>
        </w:rPr>
        <w:t>Duboc</w:t>
      </w:r>
      <w:proofErr w:type="spellEnd"/>
      <w:r w:rsidRPr="006E195F">
        <w:rPr>
          <w:rFonts w:ascii="Arial" w:hAnsi="Arial" w:cs="Arial"/>
          <w:szCs w:val="28"/>
        </w:rPr>
        <w:t xml:space="preserve">, </w:t>
      </w:r>
      <w:proofErr w:type="spellStart"/>
      <w:r w:rsidRPr="006E195F">
        <w:rPr>
          <w:rFonts w:ascii="Arial" w:hAnsi="Arial" w:cs="Arial"/>
          <w:szCs w:val="28"/>
        </w:rPr>
        <w:t>Hervé</w:t>
      </w:r>
      <w:proofErr w:type="spellEnd"/>
      <w:r w:rsidRPr="006E195F">
        <w:rPr>
          <w:rFonts w:ascii="Arial" w:hAnsi="Arial" w:cs="Arial"/>
          <w:szCs w:val="28"/>
        </w:rPr>
        <w:t xml:space="preserve"> </w:t>
      </w:r>
      <w:proofErr w:type="spellStart"/>
      <w:r w:rsidRPr="006E195F">
        <w:rPr>
          <w:rFonts w:ascii="Arial" w:hAnsi="Arial" w:cs="Arial"/>
          <w:szCs w:val="28"/>
        </w:rPr>
        <w:t>Robbe</w:t>
      </w:r>
      <w:proofErr w:type="spellEnd"/>
      <w:r w:rsidRPr="006E195F">
        <w:rPr>
          <w:rFonts w:ascii="Arial" w:hAnsi="Arial" w:cs="Arial"/>
          <w:szCs w:val="28"/>
        </w:rPr>
        <w:t xml:space="preserve">, Alain </w:t>
      </w:r>
      <w:proofErr w:type="spellStart"/>
      <w:r w:rsidRPr="006E195F">
        <w:rPr>
          <w:rFonts w:ascii="Arial" w:hAnsi="Arial" w:cs="Arial"/>
          <w:szCs w:val="28"/>
        </w:rPr>
        <w:t>Buffard</w:t>
      </w:r>
      <w:proofErr w:type="spellEnd"/>
      <w:r w:rsidRPr="006E195F">
        <w:rPr>
          <w:rFonts w:ascii="Arial" w:hAnsi="Arial" w:cs="Arial"/>
          <w:szCs w:val="28"/>
        </w:rPr>
        <w:t xml:space="preserve">, Christian Rizzo, Julie </w:t>
      </w:r>
      <w:proofErr w:type="spellStart"/>
      <w:r w:rsidRPr="006E195F">
        <w:rPr>
          <w:rFonts w:ascii="Arial" w:hAnsi="Arial" w:cs="Arial"/>
          <w:szCs w:val="28"/>
        </w:rPr>
        <w:t>Nioche</w:t>
      </w:r>
      <w:proofErr w:type="spellEnd"/>
      <w:r w:rsidRPr="006E195F">
        <w:rPr>
          <w:rFonts w:ascii="Arial" w:hAnsi="Arial" w:cs="Arial"/>
          <w:szCs w:val="28"/>
        </w:rPr>
        <w:t xml:space="preserve"> e Emmanuelle </w:t>
      </w:r>
      <w:proofErr w:type="spellStart"/>
      <w:r w:rsidRPr="006E195F">
        <w:rPr>
          <w:rFonts w:ascii="Arial" w:hAnsi="Arial" w:cs="Arial"/>
          <w:szCs w:val="28"/>
        </w:rPr>
        <w:t>Huynh</w:t>
      </w:r>
      <w:proofErr w:type="spellEnd"/>
      <w:r w:rsidRPr="006E195F">
        <w:rPr>
          <w:rFonts w:ascii="Arial" w:hAnsi="Arial" w:cs="Arial"/>
          <w:szCs w:val="28"/>
        </w:rPr>
        <w:t>.</w:t>
      </w:r>
    </w:p>
    <w:p w:rsidR="006E195F" w:rsidRDefault="006E195F" w:rsidP="006E195F">
      <w:pPr>
        <w:spacing w:line="276" w:lineRule="auto"/>
        <w:jc w:val="both"/>
        <w:rPr>
          <w:rFonts w:ascii="Arial" w:hAnsi="Arial" w:cs="Arial"/>
          <w:szCs w:val="28"/>
        </w:rPr>
      </w:pPr>
      <w:r w:rsidRPr="006E195F">
        <w:rPr>
          <w:rFonts w:ascii="Arial" w:hAnsi="Arial" w:cs="Arial"/>
          <w:szCs w:val="28"/>
        </w:rPr>
        <w:t xml:space="preserve">Le creazioni di </w:t>
      </w:r>
      <w:proofErr w:type="spellStart"/>
      <w:r w:rsidRPr="006E195F">
        <w:rPr>
          <w:rFonts w:ascii="Arial" w:hAnsi="Arial" w:cs="Arial"/>
          <w:szCs w:val="28"/>
        </w:rPr>
        <w:t>Rachid</w:t>
      </w:r>
      <w:proofErr w:type="spellEnd"/>
      <w:r w:rsidRPr="006E195F">
        <w:rPr>
          <w:rFonts w:ascii="Arial" w:hAnsi="Arial" w:cs="Arial"/>
          <w:szCs w:val="28"/>
        </w:rPr>
        <w:t xml:space="preserve"> </w:t>
      </w:r>
      <w:proofErr w:type="spellStart"/>
      <w:r w:rsidRPr="006E195F">
        <w:rPr>
          <w:rFonts w:ascii="Arial" w:hAnsi="Arial" w:cs="Arial"/>
          <w:szCs w:val="28"/>
        </w:rPr>
        <w:t>Ouramdane</w:t>
      </w:r>
      <w:proofErr w:type="spellEnd"/>
      <w:r w:rsidRPr="006E195F">
        <w:rPr>
          <w:rFonts w:ascii="Arial" w:hAnsi="Arial" w:cs="Arial"/>
          <w:szCs w:val="28"/>
        </w:rPr>
        <w:t xml:space="preserve"> sono spesso segnate dal sigillo della testimonianza e dell'esperienza intima (bambini rifugiati, vittime di torture o disastri naturali, atleti dilettanti, ecc.) da cui tesse una coreografia strutturata.</w:t>
      </w:r>
    </w:p>
    <w:p w:rsidR="004A6103" w:rsidRPr="004A6103" w:rsidRDefault="004A6103" w:rsidP="004A6103">
      <w:pPr>
        <w:spacing w:line="276" w:lineRule="auto"/>
        <w:jc w:val="both"/>
        <w:rPr>
          <w:rFonts w:ascii="Arial" w:hAnsi="Arial" w:cs="Arial"/>
          <w:szCs w:val="28"/>
        </w:rPr>
      </w:pPr>
      <w:proofErr w:type="spellStart"/>
      <w:r w:rsidRPr="004A6103">
        <w:rPr>
          <w:rFonts w:ascii="Arial" w:hAnsi="Arial" w:cs="Arial"/>
          <w:szCs w:val="28"/>
        </w:rPr>
        <w:t>Rachid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Ouramdane</w:t>
      </w:r>
      <w:proofErr w:type="spellEnd"/>
      <w:r w:rsidRPr="004A6103">
        <w:rPr>
          <w:rFonts w:ascii="Arial" w:hAnsi="Arial" w:cs="Arial"/>
          <w:szCs w:val="28"/>
        </w:rPr>
        <w:t xml:space="preserve"> collabora con artisti circensi (</w:t>
      </w:r>
      <w:proofErr w:type="spellStart"/>
      <w:r w:rsidRPr="004A6103">
        <w:rPr>
          <w:rFonts w:ascii="Arial" w:hAnsi="Arial" w:cs="Arial"/>
          <w:szCs w:val="28"/>
        </w:rPr>
        <w:t>Collectif</w:t>
      </w:r>
      <w:proofErr w:type="spellEnd"/>
      <w:r w:rsidRPr="004A6103">
        <w:rPr>
          <w:rFonts w:ascii="Arial" w:hAnsi="Arial" w:cs="Arial"/>
          <w:szCs w:val="28"/>
        </w:rPr>
        <w:t xml:space="preserve"> XY), drammaturghi (Pascal </w:t>
      </w:r>
      <w:proofErr w:type="spellStart"/>
      <w:r w:rsidRPr="004A6103">
        <w:rPr>
          <w:rFonts w:ascii="Arial" w:hAnsi="Arial" w:cs="Arial"/>
          <w:szCs w:val="28"/>
        </w:rPr>
        <w:t>Rambert</w:t>
      </w:r>
      <w:proofErr w:type="spellEnd"/>
      <w:r w:rsidRPr="004A6103">
        <w:rPr>
          <w:rFonts w:ascii="Arial" w:hAnsi="Arial" w:cs="Arial"/>
          <w:szCs w:val="28"/>
        </w:rPr>
        <w:t xml:space="preserve">, Sonia </w:t>
      </w:r>
      <w:proofErr w:type="spellStart"/>
      <w:r w:rsidRPr="004A6103">
        <w:rPr>
          <w:rFonts w:ascii="Arial" w:hAnsi="Arial" w:cs="Arial"/>
          <w:szCs w:val="28"/>
        </w:rPr>
        <w:t>Chiambretto</w:t>
      </w:r>
      <w:proofErr w:type="spellEnd"/>
      <w:r w:rsidRPr="004A6103">
        <w:rPr>
          <w:rFonts w:ascii="Arial" w:hAnsi="Arial" w:cs="Arial"/>
          <w:szCs w:val="28"/>
        </w:rPr>
        <w:t xml:space="preserve">, ecc.), artisti visivi (Nicolas </w:t>
      </w:r>
      <w:proofErr w:type="spellStart"/>
      <w:r w:rsidRPr="004A6103">
        <w:rPr>
          <w:rFonts w:ascii="Arial" w:hAnsi="Arial" w:cs="Arial"/>
          <w:szCs w:val="28"/>
        </w:rPr>
        <w:t>Floch</w:t>
      </w:r>
      <w:proofErr w:type="spellEnd"/>
      <w:r w:rsidRPr="004A6103">
        <w:rPr>
          <w:rFonts w:ascii="Arial" w:hAnsi="Arial" w:cs="Arial"/>
          <w:szCs w:val="28"/>
        </w:rPr>
        <w:t xml:space="preserve">' e </w:t>
      </w:r>
      <w:proofErr w:type="spellStart"/>
      <w:r w:rsidRPr="004A6103">
        <w:rPr>
          <w:rFonts w:ascii="Arial" w:hAnsi="Arial" w:cs="Arial"/>
          <w:szCs w:val="28"/>
        </w:rPr>
        <w:t>Mehdi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Medacci</w:t>
      </w:r>
      <w:proofErr w:type="spellEnd"/>
      <w:r w:rsidRPr="004A6103">
        <w:rPr>
          <w:rFonts w:ascii="Arial" w:hAnsi="Arial" w:cs="Arial"/>
          <w:szCs w:val="28"/>
        </w:rPr>
        <w:t>) e musicisti (</w:t>
      </w:r>
      <w:proofErr w:type="spellStart"/>
      <w:r w:rsidRPr="004A6103">
        <w:rPr>
          <w:rFonts w:ascii="Arial" w:hAnsi="Arial" w:cs="Arial"/>
          <w:szCs w:val="28"/>
        </w:rPr>
        <w:t>Jean-Baptiste</w:t>
      </w:r>
      <w:proofErr w:type="spellEnd"/>
      <w:r w:rsidRPr="004A6103">
        <w:rPr>
          <w:rFonts w:ascii="Arial" w:hAnsi="Arial" w:cs="Arial"/>
          <w:szCs w:val="28"/>
        </w:rPr>
        <w:t xml:space="preserve"> Julien e Alexandre </w:t>
      </w:r>
      <w:proofErr w:type="spellStart"/>
      <w:r w:rsidRPr="004A6103">
        <w:rPr>
          <w:rFonts w:ascii="Arial" w:hAnsi="Arial" w:cs="Arial"/>
          <w:szCs w:val="28"/>
        </w:rPr>
        <w:t>Meyer</w:t>
      </w:r>
      <w:proofErr w:type="spellEnd"/>
      <w:r w:rsidRPr="004A6103">
        <w:rPr>
          <w:rFonts w:ascii="Arial" w:hAnsi="Arial" w:cs="Arial"/>
          <w:szCs w:val="28"/>
        </w:rPr>
        <w:t xml:space="preserve">), sia per le proprie creazioni che per lavori su commissione o workshop. </w:t>
      </w:r>
    </w:p>
    <w:p w:rsidR="004A6103" w:rsidRPr="004A6103" w:rsidRDefault="004A6103" w:rsidP="004A6103">
      <w:pPr>
        <w:spacing w:line="276" w:lineRule="auto"/>
        <w:jc w:val="both"/>
        <w:rPr>
          <w:rFonts w:ascii="Arial" w:hAnsi="Arial" w:cs="Arial"/>
          <w:szCs w:val="28"/>
        </w:rPr>
      </w:pPr>
      <w:r w:rsidRPr="004A6103">
        <w:rPr>
          <w:rFonts w:ascii="Arial" w:hAnsi="Arial" w:cs="Arial"/>
          <w:szCs w:val="28"/>
        </w:rPr>
        <w:t xml:space="preserve">Con un progetto ambizioso basato sulla diversità e l'ospitalità, è direttore di </w:t>
      </w:r>
      <w:proofErr w:type="spellStart"/>
      <w:r w:rsidRPr="004A6103">
        <w:rPr>
          <w:rFonts w:ascii="Arial" w:hAnsi="Arial" w:cs="Arial"/>
          <w:szCs w:val="28"/>
        </w:rPr>
        <w:t>Chaillot</w:t>
      </w:r>
      <w:proofErr w:type="spellEnd"/>
      <w:r w:rsidRPr="004A6103">
        <w:rPr>
          <w:rFonts w:ascii="Arial" w:hAnsi="Arial" w:cs="Arial"/>
          <w:szCs w:val="28"/>
        </w:rPr>
        <w:t xml:space="preserve"> - </w:t>
      </w:r>
      <w:proofErr w:type="spellStart"/>
      <w:r w:rsidRPr="004A6103">
        <w:rPr>
          <w:rFonts w:ascii="Arial" w:hAnsi="Arial" w:cs="Arial"/>
          <w:szCs w:val="28"/>
        </w:rPr>
        <w:t>Théâtre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national</w:t>
      </w:r>
      <w:proofErr w:type="spellEnd"/>
      <w:r w:rsidRPr="004A6103">
        <w:rPr>
          <w:rFonts w:ascii="Arial" w:hAnsi="Arial" w:cs="Arial"/>
          <w:szCs w:val="28"/>
        </w:rPr>
        <w:t xml:space="preserve"> de la </w:t>
      </w:r>
      <w:proofErr w:type="spellStart"/>
      <w:r w:rsidRPr="004A6103">
        <w:rPr>
          <w:rFonts w:ascii="Arial" w:hAnsi="Arial" w:cs="Arial"/>
          <w:szCs w:val="28"/>
        </w:rPr>
        <w:t>Danse</w:t>
      </w:r>
      <w:proofErr w:type="spellEnd"/>
      <w:r w:rsidRPr="004A6103">
        <w:rPr>
          <w:rFonts w:ascii="Arial" w:hAnsi="Arial" w:cs="Arial"/>
          <w:szCs w:val="28"/>
        </w:rPr>
        <w:t xml:space="preserve"> dall'aprile 2021. Continuando in questo spirito di apertura al mondo e all'incrocio di discipline, ha scelto come artisti associati personalità diverse come Giselle </w:t>
      </w:r>
      <w:proofErr w:type="spellStart"/>
      <w:r w:rsidRPr="004A6103">
        <w:rPr>
          <w:rFonts w:ascii="Arial" w:hAnsi="Arial" w:cs="Arial"/>
          <w:szCs w:val="28"/>
        </w:rPr>
        <w:t>Vienne</w:t>
      </w:r>
      <w:proofErr w:type="spellEnd"/>
      <w:r w:rsidRPr="004A6103">
        <w:rPr>
          <w:rFonts w:ascii="Arial" w:hAnsi="Arial" w:cs="Arial"/>
          <w:szCs w:val="28"/>
        </w:rPr>
        <w:t xml:space="preserve">, </w:t>
      </w:r>
      <w:proofErr w:type="spellStart"/>
      <w:r w:rsidRPr="004A6103">
        <w:rPr>
          <w:rFonts w:ascii="Arial" w:hAnsi="Arial" w:cs="Arial"/>
          <w:szCs w:val="28"/>
        </w:rPr>
        <w:t>Nacera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Belaza</w:t>
      </w:r>
      <w:proofErr w:type="spellEnd"/>
      <w:r w:rsidRPr="004A6103">
        <w:rPr>
          <w:rFonts w:ascii="Arial" w:hAnsi="Arial" w:cs="Arial"/>
          <w:szCs w:val="28"/>
        </w:rPr>
        <w:t xml:space="preserve">, </w:t>
      </w:r>
      <w:proofErr w:type="spellStart"/>
      <w:r w:rsidRPr="004A6103">
        <w:rPr>
          <w:rFonts w:ascii="Arial" w:hAnsi="Arial" w:cs="Arial"/>
          <w:szCs w:val="28"/>
        </w:rPr>
        <w:t>Aurélie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Charon</w:t>
      </w:r>
      <w:proofErr w:type="spellEnd"/>
      <w:r w:rsidRPr="004A6103">
        <w:rPr>
          <w:rFonts w:ascii="Arial" w:hAnsi="Arial" w:cs="Arial"/>
          <w:szCs w:val="28"/>
        </w:rPr>
        <w:t xml:space="preserve">, Fanny de </w:t>
      </w:r>
      <w:proofErr w:type="spellStart"/>
      <w:r w:rsidRPr="004A6103">
        <w:rPr>
          <w:rFonts w:ascii="Arial" w:hAnsi="Arial" w:cs="Arial"/>
          <w:szCs w:val="28"/>
        </w:rPr>
        <w:t>Chaillé</w:t>
      </w:r>
      <w:proofErr w:type="spellEnd"/>
      <w:r w:rsidRPr="004A6103">
        <w:rPr>
          <w:rFonts w:ascii="Arial" w:hAnsi="Arial" w:cs="Arial"/>
          <w:szCs w:val="28"/>
        </w:rPr>
        <w:t xml:space="preserve">, </w:t>
      </w:r>
      <w:proofErr w:type="spellStart"/>
      <w:r w:rsidRPr="004A6103">
        <w:rPr>
          <w:rFonts w:ascii="Arial" w:hAnsi="Arial" w:cs="Arial"/>
          <w:szCs w:val="28"/>
        </w:rPr>
        <w:t>Dorothée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Munyaneza</w:t>
      </w:r>
      <w:proofErr w:type="spellEnd"/>
      <w:r w:rsidRPr="004A6103">
        <w:rPr>
          <w:rFonts w:ascii="Arial" w:hAnsi="Arial" w:cs="Arial"/>
          <w:szCs w:val="28"/>
        </w:rPr>
        <w:t xml:space="preserve">, il </w:t>
      </w:r>
      <w:proofErr w:type="spellStart"/>
      <w:r w:rsidRPr="004A6103">
        <w:rPr>
          <w:rFonts w:ascii="Arial" w:hAnsi="Arial" w:cs="Arial"/>
          <w:szCs w:val="28"/>
        </w:rPr>
        <w:t>Collectif</w:t>
      </w:r>
      <w:proofErr w:type="spellEnd"/>
      <w:r w:rsidRPr="004A6103">
        <w:rPr>
          <w:rFonts w:ascii="Arial" w:hAnsi="Arial" w:cs="Arial"/>
          <w:szCs w:val="28"/>
        </w:rPr>
        <w:t xml:space="preserve"> XY, François </w:t>
      </w:r>
      <w:proofErr w:type="spellStart"/>
      <w:r w:rsidRPr="004A6103">
        <w:rPr>
          <w:rFonts w:ascii="Arial" w:hAnsi="Arial" w:cs="Arial"/>
          <w:szCs w:val="28"/>
        </w:rPr>
        <w:t>Chaignaud</w:t>
      </w:r>
      <w:proofErr w:type="spellEnd"/>
      <w:r w:rsidRPr="004A6103">
        <w:rPr>
          <w:rFonts w:ascii="Arial" w:hAnsi="Arial" w:cs="Arial"/>
          <w:szCs w:val="28"/>
        </w:rPr>
        <w:t xml:space="preserve">, </w:t>
      </w:r>
      <w:proofErr w:type="spellStart"/>
      <w:r w:rsidRPr="004A6103">
        <w:rPr>
          <w:rFonts w:ascii="Arial" w:hAnsi="Arial" w:cs="Arial"/>
          <w:szCs w:val="28"/>
        </w:rPr>
        <w:t>Faustin</w:t>
      </w:r>
      <w:proofErr w:type="spellEnd"/>
      <w:r w:rsidRPr="004A6103">
        <w:rPr>
          <w:rFonts w:ascii="Arial" w:hAnsi="Arial" w:cs="Arial"/>
          <w:szCs w:val="28"/>
        </w:rPr>
        <w:t xml:space="preserve"> </w:t>
      </w:r>
      <w:proofErr w:type="spellStart"/>
      <w:r w:rsidRPr="004A6103">
        <w:rPr>
          <w:rFonts w:ascii="Arial" w:hAnsi="Arial" w:cs="Arial"/>
          <w:szCs w:val="28"/>
        </w:rPr>
        <w:t>Linyekula</w:t>
      </w:r>
      <w:proofErr w:type="spellEnd"/>
      <w:r w:rsidRPr="004A6103">
        <w:rPr>
          <w:rFonts w:ascii="Arial" w:hAnsi="Arial" w:cs="Arial"/>
          <w:szCs w:val="28"/>
        </w:rPr>
        <w:t xml:space="preserve"> e </w:t>
      </w:r>
      <w:proofErr w:type="spellStart"/>
      <w:r w:rsidRPr="004A6103">
        <w:rPr>
          <w:rFonts w:ascii="Arial" w:hAnsi="Arial" w:cs="Arial"/>
          <w:szCs w:val="28"/>
        </w:rPr>
        <w:t>Kery</w:t>
      </w:r>
      <w:proofErr w:type="spellEnd"/>
      <w:r w:rsidRPr="004A6103">
        <w:rPr>
          <w:rFonts w:ascii="Arial" w:hAnsi="Arial" w:cs="Arial"/>
          <w:szCs w:val="28"/>
        </w:rPr>
        <w:t xml:space="preserve"> James.</w:t>
      </w:r>
    </w:p>
    <w:p w:rsidR="004A6103" w:rsidRPr="006E195F" w:rsidRDefault="004A6103" w:rsidP="006E195F">
      <w:pPr>
        <w:spacing w:line="276" w:lineRule="auto"/>
        <w:jc w:val="both"/>
        <w:rPr>
          <w:rFonts w:ascii="Arial" w:hAnsi="Arial" w:cs="Arial"/>
          <w:szCs w:val="28"/>
        </w:rPr>
      </w:pPr>
    </w:p>
    <w:p w:rsidR="003151EE" w:rsidRDefault="003151EE" w:rsidP="003151EE">
      <w:pPr>
        <w:jc w:val="right"/>
        <w:rPr>
          <w:rFonts w:ascii="Roboto" w:eastAsia="Calibri" w:hAnsi="Roboto" w:cs="Arial"/>
          <w:i/>
        </w:rPr>
      </w:pPr>
    </w:p>
    <w:p w:rsidR="006E195F" w:rsidRPr="006E195F" w:rsidRDefault="006E195F" w:rsidP="006E195F">
      <w:pPr>
        <w:contextualSpacing/>
        <w:rPr>
          <w:rFonts w:ascii="Arial" w:eastAsia="Times New Roman" w:hAnsi="Arial" w:cs="Arial"/>
          <w:b/>
          <w:i/>
          <w:sz w:val="28"/>
          <w:szCs w:val="28"/>
          <w:lang w:eastAsia="it-IT"/>
        </w:rPr>
      </w:pPr>
      <w:proofErr w:type="spellStart"/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>Birthday</w:t>
      </w:r>
      <w:proofErr w:type="spellEnd"/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party</w:t>
      </w:r>
    </w:p>
    <w:p w:rsidR="006E195F" w:rsidRDefault="004A6103" w:rsidP="006E195F">
      <w:pPr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d</w:t>
      </w:r>
      <w:r w:rsidR="006E195F" w:rsidRPr="006E195F">
        <w:rPr>
          <w:rFonts w:ascii="Arial" w:eastAsia="Times New Roman" w:hAnsi="Arial" w:cs="Arial"/>
          <w:b/>
          <w:lang w:eastAsia="it-IT"/>
        </w:rPr>
        <w:t xml:space="preserve">urata </w:t>
      </w:r>
      <w:r w:rsidR="006E195F">
        <w:rPr>
          <w:rFonts w:ascii="Arial" w:eastAsia="Times New Roman" w:hAnsi="Arial" w:cs="Arial"/>
          <w:b/>
          <w:lang w:eastAsia="it-IT"/>
        </w:rPr>
        <w:t>50</w:t>
      </w:r>
      <w:r w:rsidR="006E195F" w:rsidRPr="006E195F">
        <w:rPr>
          <w:rFonts w:ascii="Arial" w:eastAsia="Times New Roman" w:hAnsi="Arial" w:cs="Arial"/>
          <w:b/>
          <w:lang w:eastAsia="it-IT"/>
        </w:rPr>
        <w:t>’</w:t>
      </w:r>
    </w:p>
    <w:p w:rsidR="006E195F" w:rsidRDefault="006E195F" w:rsidP="006E195F">
      <w:pPr>
        <w:rPr>
          <w:rFonts w:ascii="Roboto" w:eastAsia="Calibri" w:hAnsi="Roboto" w:cs="Arial"/>
          <w:i/>
        </w:rPr>
      </w:pPr>
    </w:p>
    <w:p w:rsidR="006E195F" w:rsidRPr="006E195F" w:rsidRDefault="006E195F" w:rsidP="006E195F">
      <w:pPr>
        <w:spacing w:line="276" w:lineRule="auto"/>
        <w:jc w:val="both"/>
        <w:rPr>
          <w:rFonts w:ascii="Arial" w:eastAsia="Calibri" w:hAnsi="Arial" w:cs="Arial"/>
          <w:i/>
          <w:szCs w:val="28"/>
        </w:rPr>
      </w:pPr>
      <w:r w:rsidRPr="006E195F">
        <w:rPr>
          <w:rFonts w:ascii="Arial" w:eastAsia="Calibri" w:hAnsi="Arial" w:cs="Arial"/>
          <w:i/>
          <w:szCs w:val="28"/>
        </w:rPr>
        <w:t>Ogni anno, in un giorno fisso, il nostro compleanno aggiunge un'unità al conto della nostra esistenza.</w:t>
      </w:r>
      <w:r w:rsidRPr="006E195F">
        <w:rPr>
          <w:rFonts w:ascii="Arial" w:hAnsi="Arial" w:cs="Arial"/>
          <w:i/>
          <w:noProof/>
        </w:rPr>
        <w:t xml:space="preserve"> </w:t>
      </w:r>
    </w:p>
    <w:p w:rsidR="006E195F" w:rsidRPr="006E195F" w:rsidRDefault="006E195F" w:rsidP="006E195F">
      <w:pPr>
        <w:spacing w:line="276" w:lineRule="auto"/>
        <w:jc w:val="both"/>
        <w:rPr>
          <w:rFonts w:ascii="Arial" w:eastAsia="Calibri" w:hAnsi="Arial" w:cs="Arial"/>
          <w:i/>
          <w:szCs w:val="28"/>
        </w:rPr>
      </w:pPr>
      <w:r w:rsidRPr="006E195F">
        <w:rPr>
          <w:rFonts w:ascii="Arial" w:eastAsia="Calibri" w:hAnsi="Arial" w:cs="Arial"/>
          <w:i/>
          <w:szCs w:val="28"/>
        </w:rPr>
        <w:t>Ma qual è l'età di un corpo? Si tratta dell'età biologica o di quella legata alla pratica della sua attività? È l'età che gli altri gli attribuiscono o quella che l'essere in questo corpo sente?</w:t>
      </w:r>
    </w:p>
    <w:p w:rsidR="006E195F" w:rsidRPr="006E195F" w:rsidRDefault="006E195F" w:rsidP="006E195F">
      <w:pPr>
        <w:spacing w:line="276" w:lineRule="auto"/>
        <w:jc w:val="both"/>
        <w:rPr>
          <w:rFonts w:ascii="Arial" w:eastAsia="Calibri" w:hAnsi="Arial" w:cs="Arial"/>
          <w:i/>
          <w:szCs w:val="28"/>
        </w:rPr>
      </w:pPr>
      <w:r w:rsidRPr="006E195F">
        <w:rPr>
          <w:rFonts w:ascii="Arial" w:eastAsia="Calibri" w:hAnsi="Arial" w:cs="Arial"/>
          <w:i/>
          <w:szCs w:val="28"/>
        </w:rPr>
        <w:t>Volevo condividere questa domanda con persone che hanno avuto il privilegio, e in un certo senso la possibilità, di attraversare diverse età della vita.</w:t>
      </w:r>
    </w:p>
    <w:p w:rsidR="006E195F" w:rsidRPr="006E195F" w:rsidRDefault="006E195F" w:rsidP="006E195F">
      <w:pPr>
        <w:spacing w:line="276" w:lineRule="auto"/>
        <w:jc w:val="both"/>
        <w:rPr>
          <w:rFonts w:ascii="Arial" w:eastAsia="Calibri" w:hAnsi="Arial" w:cs="Arial"/>
          <w:i/>
          <w:szCs w:val="28"/>
        </w:rPr>
      </w:pPr>
      <w:r w:rsidRPr="006E195F">
        <w:rPr>
          <w:rFonts w:ascii="Arial" w:eastAsia="Calibri" w:hAnsi="Arial" w:cs="Arial"/>
          <w:i/>
          <w:szCs w:val="28"/>
        </w:rPr>
        <w:t>In questo progetto, gli otto interpreti, di età compresa tra i 67 e gli 80 anni, cercano di rispondere, e potrebbero ben riecheggiare la frase di Spinoza "l'anima è un pensiero del corpo"</w:t>
      </w:r>
      <w:r w:rsidR="005E29F9">
        <w:rPr>
          <w:rFonts w:ascii="Arial" w:eastAsia="Calibri" w:hAnsi="Arial" w:cs="Arial"/>
          <w:i/>
          <w:szCs w:val="28"/>
        </w:rPr>
        <w:t>.</w:t>
      </w:r>
    </w:p>
    <w:p w:rsidR="006E195F" w:rsidRPr="006E195F" w:rsidRDefault="006E195F" w:rsidP="006E195F">
      <w:pPr>
        <w:spacing w:line="276" w:lineRule="auto"/>
        <w:jc w:val="both"/>
        <w:rPr>
          <w:rFonts w:ascii="Arial" w:eastAsia="Calibri" w:hAnsi="Arial" w:cs="Arial"/>
          <w:i/>
          <w:szCs w:val="28"/>
        </w:rPr>
      </w:pPr>
      <w:r w:rsidRPr="006E195F">
        <w:rPr>
          <w:rFonts w:ascii="Arial" w:eastAsia="Calibri" w:hAnsi="Arial" w:cs="Arial"/>
          <w:i/>
          <w:szCs w:val="28"/>
        </w:rPr>
        <w:t>Che pensiero generano questi corpi? Come possono allontanarci da idee preconcette, come possiamo sviluppare una scrittura coreografica specifica e cercare così di avvicinarci ai limiti di questi corpi che invecchiano?... ma soprattutto divertendosi con loro, come a una festa di compleanno che prende la forma di un esorcismo che ci porta negli interstizi del tempo di una vita umana.</w:t>
      </w:r>
    </w:p>
    <w:p w:rsidR="006E195F" w:rsidRDefault="006E195F" w:rsidP="006E195F">
      <w:pPr>
        <w:jc w:val="right"/>
        <w:rPr>
          <w:rFonts w:ascii="Roboto" w:eastAsia="Calibri" w:hAnsi="Roboto" w:cs="Arial"/>
        </w:rPr>
      </w:pPr>
    </w:p>
    <w:p w:rsidR="006E195F" w:rsidRPr="006E195F" w:rsidRDefault="006E195F" w:rsidP="006E195F">
      <w:pPr>
        <w:jc w:val="right"/>
        <w:rPr>
          <w:rFonts w:ascii="Roboto" w:eastAsia="Calibri" w:hAnsi="Roboto" w:cs="Arial"/>
          <w:b/>
          <w:szCs w:val="28"/>
        </w:rPr>
      </w:pPr>
      <w:proofErr w:type="spellStart"/>
      <w:r>
        <w:rPr>
          <w:rFonts w:ascii="Roboto" w:eastAsia="Calibri" w:hAnsi="Roboto" w:cs="Arial"/>
          <w:b/>
          <w:szCs w:val="28"/>
        </w:rPr>
        <w:t>-</w:t>
      </w:r>
      <w:r w:rsidRPr="006E195F">
        <w:rPr>
          <w:rFonts w:ascii="Roboto" w:eastAsia="Calibri" w:hAnsi="Roboto" w:cs="Arial"/>
          <w:b/>
          <w:szCs w:val="28"/>
        </w:rPr>
        <w:t>Angelin</w:t>
      </w:r>
      <w:proofErr w:type="spellEnd"/>
      <w:r w:rsidRPr="006E195F">
        <w:rPr>
          <w:rFonts w:ascii="Roboto" w:eastAsia="Calibri" w:hAnsi="Roboto" w:cs="Arial"/>
          <w:b/>
          <w:szCs w:val="28"/>
        </w:rPr>
        <w:t xml:space="preserve"> </w:t>
      </w:r>
      <w:proofErr w:type="spellStart"/>
      <w:r w:rsidRPr="006E195F">
        <w:rPr>
          <w:rFonts w:ascii="Roboto" w:eastAsia="Calibri" w:hAnsi="Roboto" w:cs="Arial"/>
          <w:b/>
          <w:szCs w:val="28"/>
        </w:rPr>
        <w:t>Preljocaj</w:t>
      </w:r>
      <w:proofErr w:type="spellEnd"/>
    </w:p>
    <w:p w:rsidR="006E195F" w:rsidRDefault="006E195F" w:rsidP="006E195F">
      <w:pPr>
        <w:rPr>
          <w:rFonts w:ascii="Roboto" w:eastAsia="Calibri" w:hAnsi="Roboto" w:cs="Arial"/>
          <w:i/>
        </w:rPr>
      </w:pPr>
    </w:p>
    <w:p w:rsidR="003151EE" w:rsidRPr="003151EE" w:rsidRDefault="003151EE" w:rsidP="003151EE">
      <w:pPr>
        <w:contextualSpacing/>
        <w:rPr>
          <w:rFonts w:ascii="Arial" w:hAnsi="Arial" w:cs="Arial"/>
          <w:color w:val="000000"/>
          <w:bdr w:val="none" w:sz="0" w:space="0" w:color="auto" w:frame="1"/>
        </w:rPr>
      </w:pPr>
      <w:r w:rsidRPr="003151EE">
        <w:rPr>
          <w:rFonts w:ascii="Arial" w:eastAsia="Times New Roman" w:hAnsi="Arial" w:cs="Arial"/>
          <w:b/>
          <w:lang w:eastAsia="it-IT"/>
        </w:rPr>
        <w:br/>
      </w:r>
    </w:p>
    <w:p w:rsidR="006E195F" w:rsidRPr="004A6103" w:rsidRDefault="006E195F" w:rsidP="006E195F">
      <w:pPr>
        <w:jc w:val="both"/>
        <w:rPr>
          <w:rFonts w:ascii="Arial" w:eastAsia="Calibri" w:hAnsi="Arial" w:cs="Arial"/>
          <w:b/>
          <w:lang w:val="fr-FR"/>
        </w:rPr>
      </w:pPr>
      <w:proofErr w:type="spellStart"/>
      <w:r w:rsidRPr="004A6103">
        <w:rPr>
          <w:rFonts w:ascii="Arial" w:eastAsia="Calibri" w:hAnsi="Arial" w:cs="Arial"/>
          <w:b/>
          <w:lang w:val="fr-FR"/>
        </w:rPr>
        <w:t>Angelin</w:t>
      </w:r>
      <w:proofErr w:type="spellEnd"/>
      <w:r w:rsidRPr="004A6103">
        <w:rPr>
          <w:rFonts w:ascii="Arial" w:eastAsia="Calibri" w:hAnsi="Arial" w:cs="Arial"/>
          <w:b/>
          <w:lang w:val="fr-FR"/>
        </w:rPr>
        <w:t xml:space="preserve"> </w:t>
      </w:r>
      <w:proofErr w:type="spellStart"/>
      <w:r w:rsidRPr="004A6103">
        <w:rPr>
          <w:rFonts w:ascii="Arial" w:eastAsia="Calibri" w:hAnsi="Arial" w:cs="Arial"/>
          <w:b/>
          <w:lang w:val="fr-FR"/>
        </w:rPr>
        <w:t>Preljocaj</w:t>
      </w:r>
      <w:proofErr w:type="spellEnd"/>
      <w:r w:rsidRPr="004A6103">
        <w:rPr>
          <w:rFonts w:ascii="Arial" w:eastAsia="Calibri" w:hAnsi="Arial" w:cs="Arial"/>
          <w:b/>
          <w:lang w:val="fr-FR"/>
        </w:rPr>
        <w:t xml:space="preserve"> - bio</w:t>
      </w:r>
    </w:p>
    <w:p w:rsidR="006E195F" w:rsidRPr="004A6103" w:rsidRDefault="006E195F" w:rsidP="006E195F">
      <w:pPr>
        <w:spacing w:line="276" w:lineRule="auto"/>
        <w:jc w:val="both"/>
        <w:rPr>
          <w:rFonts w:ascii="Arial" w:eastAsia="Calibri" w:hAnsi="Arial" w:cs="Arial"/>
          <w:szCs w:val="28"/>
        </w:rPr>
      </w:pPr>
      <w:proofErr w:type="spellStart"/>
      <w:r w:rsidRPr="004A6103">
        <w:rPr>
          <w:rFonts w:ascii="Arial" w:eastAsia="Calibri" w:hAnsi="Arial" w:cs="Arial"/>
          <w:szCs w:val="28"/>
        </w:rPr>
        <w:t>Angelin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Preljocaj</w:t>
      </w:r>
      <w:proofErr w:type="spellEnd"/>
      <w:r w:rsidRPr="004A6103">
        <w:rPr>
          <w:rFonts w:ascii="Arial" w:eastAsia="Calibri" w:hAnsi="Arial" w:cs="Arial"/>
          <w:szCs w:val="28"/>
        </w:rPr>
        <w:t xml:space="preserve"> è nato nella regione di Parigi, in Francia, e ha iniziato a studiare balletto classico prima di passare alla danza contemporanea, che ha studiato con Karin </w:t>
      </w:r>
      <w:proofErr w:type="spellStart"/>
      <w:r w:rsidRPr="004A6103">
        <w:rPr>
          <w:rFonts w:ascii="Arial" w:eastAsia="Calibri" w:hAnsi="Arial" w:cs="Arial"/>
          <w:szCs w:val="28"/>
        </w:rPr>
        <w:t>Waehner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Zena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Rommett</w:t>
      </w:r>
      <w:proofErr w:type="spellEnd"/>
      <w:r w:rsidRPr="004A6103">
        <w:rPr>
          <w:rFonts w:ascii="Arial" w:eastAsia="Calibri" w:hAnsi="Arial" w:cs="Arial"/>
          <w:szCs w:val="28"/>
        </w:rPr>
        <w:t xml:space="preserve">, Merce Cunningham, e più tardi Viola </w:t>
      </w:r>
      <w:proofErr w:type="spellStart"/>
      <w:r w:rsidRPr="004A6103">
        <w:rPr>
          <w:rFonts w:ascii="Arial" w:eastAsia="Calibri" w:hAnsi="Arial" w:cs="Arial"/>
          <w:szCs w:val="28"/>
        </w:rPr>
        <w:t>Farber</w:t>
      </w:r>
      <w:proofErr w:type="spellEnd"/>
      <w:r w:rsidRPr="004A6103">
        <w:rPr>
          <w:rFonts w:ascii="Arial" w:eastAsia="Calibri" w:hAnsi="Arial" w:cs="Arial"/>
          <w:szCs w:val="28"/>
        </w:rPr>
        <w:t xml:space="preserve"> e Quentin </w:t>
      </w:r>
      <w:proofErr w:type="spellStart"/>
      <w:r w:rsidRPr="004A6103">
        <w:rPr>
          <w:rFonts w:ascii="Arial" w:eastAsia="Calibri" w:hAnsi="Arial" w:cs="Arial"/>
          <w:szCs w:val="28"/>
        </w:rPr>
        <w:t>Rouillier</w:t>
      </w:r>
      <w:proofErr w:type="spellEnd"/>
      <w:r w:rsidRPr="004A6103">
        <w:rPr>
          <w:rFonts w:ascii="Arial" w:eastAsia="Calibri" w:hAnsi="Arial" w:cs="Arial"/>
          <w:szCs w:val="28"/>
        </w:rPr>
        <w:t xml:space="preserve">. Si è poi unito a Dominique </w:t>
      </w:r>
      <w:proofErr w:type="spellStart"/>
      <w:r w:rsidRPr="004A6103">
        <w:rPr>
          <w:rFonts w:ascii="Arial" w:eastAsia="Calibri" w:hAnsi="Arial" w:cs="Arial"/>
          <w:szCs w:val="28"/>
        </w:rPr>
        <w:t>Bagouet</w:t>
      </w:r>
      <w:proofErr w:type="spellEnd"/>
      <w:r w:rsidRPr="004A6103">
        <w:rPr>
          <w:rFonts w:ascii="Arial" w:eastAsia="Calibri" w:hAnsi="Arial" w:cs="Arial"/>
          <w:szCs w:val="28"/>
        </w:rPr>
        <w:t xml:space="preserve"> prima di fondare la propria compagnia nel dicembre 1984.</w:t>
      </w:r>
    </w:p>
    <w:p w:rsidR="006E195F" w:rsidRPr="004A6103" w:rsidRDefault="006E195F" w:rsidP="006E195F">
      <w:pPr>
        <w:spacing w:line="276" w:lineRule="auto"/>
        <w:jc w:val="both"/>
        <w:rPr>
          <w:rFonts w:ascii="Arial" w:eastAsia="Calibri" w:hAnsi="Arial" w:cs="Arial"/>
          <w:szCs w:val="28"/>
        </w:rPr>
      </w:pPr>
      <w:r w:rsidRPr="004A6103">
        <w:rPr>
          <w:rFonts w:ascii="Arial" w:eastAsia="Calibri" w:hAnsi="Arial" w:cs="Arial"/>
          <w:szCs w:val="28"/>
        </w:rPr>
        <w:t xml:space="preserve">Dai suoi inizi, ha creato 55 opere coreografiche, che vanno dall'assolo a formazioni più grandi, tra cui </w:t>
      </w:r>
      <w:r w:rsidRPr="004A6103">
        <w:rPr>
          <w:rFonts w:ascii="Arial" w:eastAsia="Calibri" w:hAnsi="Arial" w:cs="Arial"/>
          <w:i/>
          <w:szCs w:val="28"/>
        </w:rPr>
        <w:t>Romeo e Giulietta</w:t>
      </w:r>
      <w:r w:rsidRPr="004A6103">
        <w:rPr>
          <w:rFonts w:ascii="Arial" w:eastAsia="Calibri" w:hAnsi="Arial" w:cs="Arial"/>
          <w:szCs w:val="28"/>
        </w:rPr>
        <w:t xml:space="preserve">, </w:t>
      </w:r>
      <w:r w:rsidRPr="004A6103">
        <w:rPr>
          <w:rFonts w:ascii="Arial" w:eastAsia="Calibri" w:hAnsi="Arial" w:cs="Arial"/>
          <w:i/>
          <w:szCs w:val="28"/>
        </w:rPr>
        <w:t>Biancaneve</w:t>
      </w:r>
      <w:r w:rsidRPr="004A6103">
        <w:rPr>
          <w:rFonts w:ascii="Arial" w:eastAsia="Calibri" w:hAnsi="Arial" w:cs="Arial"/>
          <w:szCs w:val="28"/>
        </w:rPr>
        <w:t xml:space="preserve">, </w:t>
      </w:r>
      <w:r w:rsidRPr="004A6103">
        <w:rPr>
          <w:rFonts w:ascii="Arial" w:eastAsia="Calibri" w:hAnsi="Arial" w:cs="Arial"/>
          <w:i/>
          <w:szCs w:val="28"/>
        </w:rPr>
        <w:t>Il lago dei cigni</w:t>
      </w:r>
      <w:r w:rsidRPr="004A6103">
        <w:rPr>
          <w:rFonts w:ascii="Arial" w:eastAsia="Calibri" w:hAnsi="Arial" w:cs="Arial"/>
          <w:szCs w:val="28"/>
        </w:rPr>
        <w:t xml:space="preserve">, balletti narrativi con pezzi più astratti come </w:t>
      </w:r>
      <w:proofErr w:type="spellStart"/>
      <w:r w:rsidRPr="004A6103">
        <w:rPr>
          <w:rFonts w:ascii="Arial" w:eastAsia="Calibri" w:hAnsi="Arial" w:cs="Arial"/>
          <w:i/>
          <w:szCs w:val="28"/>
        </w:rPr>
        <w:t>Empty</w:t>
      </w:r>
      <w:proofErr w:type="spellEnd"/>
      <w:r w:rsidRPr="004A6103">
        <w:rPr>
          <w:rFonts w:ascii="Arial" w:eastAsia="Calibri" w:hAnsi="Arial" w:cs="Arial"/>
          <w:i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i/>
          <w:szCs w:val="28"/>
        </w:rPr>
        <w:t>moves</w:t>
      </w:r>
      <w:proofErr w:type="spellEnd"/>
      <w:r w:rsidRPr="004A6103">
        <w:rPr>
          <w:rFonts w:ascii="Arial" w:eastAsia="Calibri" w:hAnsi="Arial" w:cs="Arial"/>
          <w:i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i/>
          <w:szCs w:val="28"/>
        </w:rPr>
        <w:t>Still</w:t>
      </w:r>
      <w:proofErr w:type="spellEnd"/>
      <w:r w:rsidRPr="004A6103">
        <w:rPr>
          <w:rFonts w:ascii="Arial" w:eastAsia="Calibri" w:hAnsi="Arial" w:cs="Arial"/>
          <w:i/>
          <w:szCs w:val="28"/>
        </w:rPr>
        <w:t xml:space="preserve"> Life, </w:t>
      </w:r>
      <w:proofErr w:type="spellStart"/>
      <w:r w:rsidRPr="004A6103">
        <w:rPr>
          <w:rFonts w:ascii="Arial" w:eastAsia="Calibri" w:hAnsi="Arial" w:cs="Arial"/>
          <w:i/>
          <w:szCs w:val="28"/>
        </w:rPr>
        <w:t>Deleuze</w:t>
      </w:r>
      <w:proofErr w:type="spellEnd"/>
      <w:r w:rsidRPr="004A6103">
        <w:rPr>
          <w:rFonts w:ascii="Arial" w:eastAsia="Calibri" w:hAnsi="Arial" w:cs="Arial"/>
          <w:i/>
          <w:szCs w:val="28"/>
        </w:rPr>
        <w:t xml:space="preserve"> / Hendrix</w:t>
      </w:r>
      <w:r w:rsidRPr="004A6103">
        <w:rPr>
          <w:rFonts w:ascii="Arial" w:eastAsia="Calibri" w:hAnsi="Arial" w:cs="Arial"/>
          <w:szCs w:val="28"/>
        </w:rPr>
        <w:t>.</w:t>
      </w:r>
    </w:p>
    <w:p w:rsidR="006E195F" w:rsidRPr="004A6103" w:rsidRDefault="006E195F" w:rsidP="006E195F">
      <w:pPr>
        <w:spacing w:line="276" w:lineRule="auto"/>
        <w:jc w:val="both"/>
        <w:rPr>
          <w:rFonts w:ascii="Arial" w:eastAsia="Calibri" w:hAnsi="Arial" w:cs="Arial"/>
          <w:szCs w:val="28"/>
        </w:rPr>
      </w:pPr>
      <w:r w:rsidRPr="004A6103">
        <w:rPr>
          <w:rFonts w:ascii="Arial" w:eastAsia="Calibri" w:hAnsi="Arial" w:cs="Arial"/>
          <w:szCs w:val="28"/>
        </w:rPr>
        <w:t xml:space="preserve">Il </w:t>
      </w:r>
      <w:proofErr w:type="spellStart"/>
      <w:r w:rsidRPr="004A6103">
        <w:rPr>
          <w:rFonts w:ascii="Arial" w:eastAsia="Calibri" w:hAnsi="Arial" w:cs="Arial"/>
          <w:szCs w:val="28"/>
        </w:rPr>
        <w:t>Ballet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Preljocaj</w:t>
      </w:r>
      <w:proofErr w:type="spellEnd"/>
      <w:r w:rsidRPr="004A6103">
        <w:rPr>
          <w:rFonts w:ascii="Arial" w:eastAsia="Calibri" w:hAnsi="Arial" w:cs="Arial"/>
          <w:szCs w:val="28"/>
        </w:rPr>
        <w:t xml:space="preserve"> esegue circa 120 date all'anno in tournée, in Francia e all'estero.</w:t>
      </w:r>
      <w:r w:rsidRPr="004A6103">
        <w:rPr>
          <w:rFonts w:ascii="Arial" w:eastAsia="Times New Roman" w:hAnsi="Arial" w:cs="Arial"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E195F" w:rsidRPr="004A6103" w:rsidRDefault="006E195F" w:rsidP="006E195F">
      <w:pPr>
        <w:spacing w:line="276" w:lineRule="auto"/>
        <w:jc w:val="both"/>
        <w:rPr>
          <w:rFonts w:ascii="Arial" w:eastAsia="Calibri" w:hAnsi="Arial" w:cs="Arial"/>
          <w:szCs w:val="28"/>
        </w:rPr>
      </w:pPr>
      <w:proofErr w:type="spellStart"/>
      <w:r w:rsidRPr="004A6103">
        <w:rPr>
          <w:rFonts w:ascii="Arial" w:eastAsia="Calibri" w:hAnsi="Arial" w:cs="Arial"/>
          <w:szCs w:val="28"/>
        </w:rPr>
        <w:t>Angelin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Preljocaj</w:t>
      </w:r>
      <w:proofErr w:type="spellEnd"/>
      <w:r w:rsidRPr="004A6103">
        <w:rPr>
          <w:rFonts w:ascii="Arial" w:eastAsia="Calibri" w:hAnsi="Arial" w:cs="Arial"/>
          <w:szCs w:val="28"/>
        </w:rPr>
        <w:t xml:space="preserve"> collabora regolarmente con altri artisti in vari campi come la musica (</w:t>
      </w:r>
      <w:proofErr w:type="spellStart"/>
      <w:r w:rsidRPr="004A6103">
        <w:rPr>
          <w:rFonts w:ascii="Arial" w:eastAsia="Calibri" w:hAnsi="Arial" w:cs="Arial"/>
          <w:szCs w:val="28"/>
        </w:rPr>
        <w:t>Goran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Vejvoda</w:t>
      </w:r>
      <w:proofErr w:type="spellEnd"/>
      <w:r w:rsidRPr="004A6103">
        <w:rPr>
          <w:rFonts w:ascii="Arial" w:eastAsia="Calibri" w:hAnsi="Arial" w:cs="Arial"/>
          <w:szCs w:val="28"/>
        </w:rPr>
        <w:t xml:space="preserve">, Air, </w:t>
      </w:r>
      <w:proofErr w:type="spellStart"/>
      <w:r w:rsidRPr="004A6103">
        <w:rPr>
          <w:rFonts w:ascii="Arial" w:eastAsia="Calibri" w:hAnsi="Arial" w:cs="Arial"/>
          <w:szCs w:val="28"/>
        </w:rPr>
        <w:t>Laurent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Garnier</w:t>
      </w:r>
      <w:proofErr w:type="spellEnd"/>
      <w:r w:rsidRPr="004A6103">
        <w:rPr>
          <w:rFonts w:ascii="Arial" w:eastAsia="Calibri" w:hAnsi="Arial" w:cs="Arial"/>
          <w:szCs w:val="28"/>
        </w:rPr>
        <w:t xml:space="preserve">, Granular </w:t>
      </w:r>
      <w:proofErr w:type="spellStart"/>
      <w:r w:rsidRPr="004A6103">
        <w:rPr>
          <w:rFonts w:ascii="Arial" w:eastAsia="Calibri" w:hAnsi="Arial" w:cs="Arial"/>
          <w:szCs w:val="28"/>
        </w:rPr>
        <w:t>Synthesis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Karlheinz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Stockhausen</w:t>
      </w:r>
      <w:proofErr w:type="spellEnd"/>
      <w:r w:rsidRPr="004A6103">
        <w:rPr>
          <w:rFonts w:ascii="Arial" w:eastAsia="Calibri" w:hAnsi="Arial" w:cs="Arial"/>
          <w:szCs w:val="28"/>
        </w:rPr>
        <w:t xml:space="preserve">), le arti visive (Claude </w:t>
      </w:r>
      <w:proofErr w:type="spellStart"/>
      <w:r w:rsidRPr="004A6103">
        <w:rPr>
          <w:rFonts w:ascii="Arial" w:eastAsia="Calibri" w:hAnsi="Arial" w:cs="Arial"/>
          <w:szCs w:val="28"/>
        </w:rPr>
        <w:t>Lévêque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Subodh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Gupta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Adel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Abdessemed</w:t>
      </w:r>
      <w:proofErr w:type="spellEnd"/>
      <w:r w:rsidRPr="004A6103">
        <w:rPr>
          <w:rFonts w:ascii="Arial" w:eastAsia="Calibri" w:hAnsi="Arial" w:cs="Arial"/>
          <w:szCs w:val="28"/>
        </w:rPr>
        <w:t>), design (</w:t>
      </w:r>
      <w:proofErr w:type="spellStart"/>
      <w:r w:rsidRPr="004A6103">
        <w:rPr>
          <w:rFonts w:ascii="Arial" w:eastAsia="Calibri" w:hAnsi="Arial" w:cs="Arial"/>
          <w:szCs w:val="28"/>
        </w:rPr>
        <w:t>Constance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Guisset</w:t>
      </w:r>
      <w:proofErr w:type="spellEnd"/>
      <w:r w:rsidRPr="004A6103">
        <w:rPr>
          <w:rFonts w:ascii="Arial" w:eastAsia="Calibri" w:hAnsi="Arial" w:cs="Arial"/>
          <w:szCs w:val="28"/>
        </w:rPr>
        <w:t xml:space="preserve">), moda (Jean Paul </w:t>
      </w:r>
      <w:proofErr w:type="spellStart"/>
      <w:r w:rsidRPr="004A6103">
        <w:rPr>
          <w:rFonts w:ascii="Arial" w:eastAsia="Calibri" w:hAnsi="Arial" w:cs="Arial"/>
          <w:szCs w:val="28"/>
        </w:rPr>
        <w:t>Gaultier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Azzedine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Alaïa</w:t>
      </w:r>
      <w:proofErr w:type="spellEnd"/>
      <w:r w:rsidRPr="004A6103">
        <w:rPr>
          <w:rFonts w:ascii="Arial" w:eastAsia="Calibri" w:hAnsi="Arial" w:cs="Arial"/>
          <w:szCs w:val="28"/>
        </w:rPr>
        <w:t>), disegno (</w:t>
      </w:r>
      <w:proofErr w:type="spellStart"/>
      <w:r w:rsidRPr="004A6103">
        <w:rPr>
          <w:rFonts w:ascii="Arial" w:eastAsia="Calibri" w:hAnsi="Arial" w:cs="Arial"/>
          <w:szCs w:val="28"/>
        </w:rPr>
        <w:t>Enki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Bilal</w:t>
      </w:r>
      <w:proofErr w:type="spellEnd"/>
      <w:r w:rsidRPr="004A6103">
        <w:rPr>
          <w:rFonts w:ascii="Arial" w:eastAsia="Calibri" w:hAnsi="Arial" w:cs="Arial"/>
          <w:szCs w:val="28"/>
        </w:rPr>
        <w:t xml:space="preserve">) e letteratura (Pascal </w:t>
      </w:r>
      <w:proofErr w:type="spellStart"/>
      <w:r w:rsidRPr="004A6103">
        <w:rPr>
          <w:rFonts w:ascii="Arial" w:eastAsia="Calibri" w:hAnsi="Arial" w:cs="Arial"/>
          <w:szCs w:val="28"/>
        </w:rPr>
        <w:t>Quignard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Laurent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Mauvignier</w:t>
      </w:r>
      <w:proofErr w:type="spellEnd"/>
      <w:r w:rsidRPr="004A6103">
        <w:rPr>
          <w:rFonts w:ascii="Arial" w:eastAsia="Calibri" w:hAnsi="Arial" w:cs="Arial"/>
          <w:szCs w:val="28"/>
        </w:rPr>
        <w:t xml:space="preserve">), e film d'animazione (Boris </w:t>
      </w:r>
      <w:proofErr w:type="spellStart"/>
      <w:r w:rsidRPr="004A6103">
        <w:rPr>
          <w:rFonts w:ascii="Arial" w:eastAsia="Calibri" w:hAnsi="Arial" w:cs="Arial"/>
          <w:szCs w:val="28"/>
        </w:rPr>
        <w:t>Labbé</w:t>
      </w:r>
      <w:proofErr w:type="spellEnd"/>
      <w:r w:rsidRPr="004A6103">
        <w:rPr>
          <w:rFonts w:ascii="Arial" w:eastAsia="Calibri" w:hAnsi="Arial" w:cs="Arial"/>
          <w:szCs w:val="28"/>
        </w:rPr>
        <w:t>).</w:t>
      </w:r>
    </w:p>
    <w:p w:rsidR="006E195F" w:rsidRPr="004A6103" w:rsidRDefault="006E195F" w:rsidP="006E195F">
      <w:pPr>
        <w:spacing w:line="276" w:lineRule="auto"/>
        <w:jc w:val="both"/>
        <w:rPr>
          <w:rFonts w:ascii="Arial" w:eastAsia="Calibri" w:hAnsi="Arial" w:cs="Arial"/>
          <w:szCs w:val="28"/>
        </w:rPr>
      </w:pPr>
      <w:r w:rsidRPr="004A6103">
        <w:rPr>
          <w:rFonts w:ascii="Arial" w:eastAsia="Calibri" w:hAnsi="Arial" w:cs="Arial"/>
          <w:szCs w:val="28"/>
        </w:rPr>
        <w:t xml:space="preserve">Le sue produzioni fanno ormai parte del repertorio di numerose compagnie, molte delle quali gli commissionano anche produzioni originali (New York City </w:t>
      </w:r>
      <w:proofErr w:type="spellStart"/>
      <w:r w:rsidRPr="004A6103">
        <w:rPr>
          <w:rFonts w:ascii="Arial" w:eastAsia="Calibri" w:hAnsi="Arial" w:cs="Arial"/>
          <w:szCs w:val="28"/>
        </w:rPr>
        <w:t>Ballet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Staatsoper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Berlin</w:t>
      </w:r>
      <w:proofErr w:type="spellEnd"/>
      <w:r w:rsidRPr="004A6103">
        <w:rPr>
          <w:rFonts w:ascii="Arial" w:eastAsia="Calibri" w:hAnsi="Arial" w:cs="Arial"/>
          <w:szCs w:val="28"/>
        </w:rPr>
        <w:t xml:space="preserve">, </w:t>
      </w:r>
      <w:proofErr w:type="spellStart"/>
      <w:r w:rsidRPr="004A6103">
        <w:rPr>
          <w:rFonts w:ascii="Arial" w:eastAsia="Calibri" w:hAnsi="Arial" w:cs="Arial"/>
          <w:szCs w:val="28"/>
        </w:rPr>
        <w:t>Paris</w:t>
      </w:r>
      <w:proofErr w:type="spellEnd"/>
      <w:r w:rsidRPr="004A6103">
        <w:rPr>
          <w:rFonts w:ascii="Arial" w:eastAsia="Calibri" w:hAnsi="Arial" w:cs="Arial"/>
          <w:szCs w:val="28"/>
        </w:rPr>
        <w:t xml:space="preserve"> Opera </w:t>
      </w:r>
      <w:proofErr w:type="spellStart"/>
      <w:r w:rsidRPr="004A6103">
        <w:rPr>
          <w:rFonts w:ascii="Arial" w:eastAsia="Calibri" w:hAnsi="Arial" w:cs="Arial"/>
          <w:szCs w:val="28"/>
        </w:rPr>
        <w:t>Ballet</w:t>
      </w:r>
      <w:proofErr w:type="spellEnd"/>
      <w:r w:rsidRPr="004A6103">
        <w:rPr>
          <w:rFonts w:ascii="Arial" w:eastAsia="Calibri" w:hAnsi="Arial" w:cs="Arial"/>
          <w:szCs w:val="28"/>
        </w:rPr>
        <w:t xml:space="preserve">...). Ha anche diretto e collaborato a diversi film del suo lavoro coreografico. </w:t>
      </w:r>
      <w:proofErr w:type="spellStart"/>
      <w:r w:rsidRPr="004A6103">
        <w:rPr>
          <w:rFonts w:ascii="Arial" w:eastAsia="Calibri" w:hAnsi="Arial" w:cs="Arial"/>
          <w:szCs w:val="28"/>
        </w:rPr>
        <w:t>Angelin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Preljocaj</w:t>
      </w:r>
      <w:proofErr w:type="spellEnd"/>
      <w:r w:rsidRPr="004A6103">
        <w:rPr>
          <w:rFonts w:ascii="Arial" w:eastAsia="Calibri" w:hAnsi="Arial" w:cs="Arial"/>
          <w:szCs w:val="28"/>
        </w:rPr>
        <w:t xml:space="preserve"> ha ricevuto numerosi premi, tra cui il "</w:t>
      </w:r>
      <w:proofErr w:type="spellStart"/>
      <w:r w:rsidRPr="004A6103">
        <w:rPr>
          <w:rFonts w:ascii="Arial" w:eastAsia="Calibri" w:hAnsi="Arial" w:cs="Arial"/>
          <w:szCs w:val="28"/>
        </w:rPr>
        <w:t>Benois</w:t>
      </w:r>
      <w:proofErr w:type="spellEnd"/>
      <w:r w:rsidRPr="004A6103">
        <w:rPr>
          <w:rFonts w:ascii="Arial" w:eastAsia="Calibri" w:hAnsi="Arial" w:cs="Arial"/>
          <w:szCs w:val="28"/>
        </w:rPr>
        <w:t xml:space="preserve"> de la </w:t>
      </w:r>
      <w:proofErr w:type="spellStart"/>
      <w:r w:rsidRPr="004A6103">
        <w:rPr>
          <w:rFonts w:ascii="Arial" w:eastAsia="Calibri" w:hAnsi="Arial" w:cs="Arial"/>
          <w:szCs w:val="28"/>
        </w:rPr>
        <w:t>danse</w:t>
      </w:r>
      <w:proofErr w:type="spellEnd"/>
      <w:r w:rsidRPr="004A6103">
        <w:rPr>
          <w:rFonts w:ascii="Arial" w:eastAsia="Calibri" w:hAnsi="Arial" w:cs="Arial"/>
          <w:szCs w:val="28"/>
        </w:rPr>
        <w:t>" nel 1995, il "</w:t>
      </w:r>
      <w:proofErr w:type="spellStart"/>
      <w:r w:rsidRPr="004A6103">
        <w:rPr>
          <w:rFonts w:ascii="Arial" w:eastAsia="Calibri" w:hAnsi="Arial" w:cs="Arial"/>
          <w:szCs w:val="28"/>
        </w:rPr>
        <w:t>Bessie</w:t>
      </w:r>
      <w:proofErr w:type="spellEnd"/>
      <w:r w:rsidRPr="004A6103">
        <w:rPr>
          <w:rFonts w:ascii="Arial" w:eastAsia="Calibri" w:hAnsi="Arial" w:cs="Arial"/>
          <w:szCs w:val="28"/>
        </w:rPr>
        <w:t xml:space="preserve"> Award" nel 1997, "</w:t>
      </w:r>
      <w:proofErr w:type="spellStart"/>
      <w:r w:rsidRPr="004A6103">
        <w:rPr>
          <w:rFonts w:ascii="Arial" w:eastAsia="Calibri" w:hAnsi="Arial" w:cs="Arial"/>
          <w:szCs w:val="28"/>
        </w:rPr>
        <w:t>Les</w:t>
      </w:r>
      <w:proofErr w:type="spellEnd"/>
      <w:r w:rsidRPr="004A6103">
        <w:rPr>
          <w:rFonts w:ascii="Arial" w:eastAsia="Calibri" w:hAnsi="Arial" w:cs="Arial"/>
          <w:szCs w:val="28"/>
        </w:rPr>
        <w:t xml:space="preserve"> </w:t>
      </w:r>
      <w:proofErr w:type="spellStart"/>
      <w:r w:rsidRPr="004A6103">
        <w:rPr>
          <w:rFonts w:ascii="Arial" w:eastAsia="Calibri" w:hAnsi="Arial" w:cs="Arial"/>
          <w:szCs w:val="28"/>
        </w:rPr>
        <w:t>Victoires</w:t>
      </w:r>
      <w:proofErr w:type="spellEnd"/>
      <w:r w:rsidRPr="004A6103">
        <w:rPr>
          <w:rFonts w:ascii="Arial" w:eastAsia="Calibri" w:hAnsi="Arial" w:cs="Arial"/>
          <w:szCs w:val="28"/>
        </w:rPr>
        <w:t xml:space="preserve"> de la </w:t>
      </w:r>
      <w:proofErr w:type="spellStart"/>
      <w:r w:rsidRPr="004A6103">
        <w:rPr>
          <w:rFonts w:ascii="Arial" w:eastAsia="Calibri" w:hAnsi="Arial" w:cs="Arial"/>
          <w:szCs w:val="28"/>
        </w:rPr>
        <w:t>musique</w:t>
      </w:r>
      <w:proofErr w:type="spellEnd"/>
      <w:r w:rsidRPr="004A6103">
        <w:rPr>
          <w:rFonts w:ascii="Arial" w:eastAsia="Calibri" w:hAnsi="Arial" w:cs="Arial"/>
          <w:szCs w:val="28"/>
        </w:rPr>
        <w:t xml:space="preserve">" nel 1997, il "Globe de </w:t>
      </w:r>
      <w:proofErr w:type="spellStart"/>
      <w:r w:rsidRPr="004A6103">
        <w:rPr>
          <w:rFonts w:ascii="Arial" w:eastAsia="Calibri" w:hAnsi="Arial" w:cs="Arial"/>
          <w:szCs w:val="28"/>
        </w:rPr>
        <w:t>Cristal</w:t>
      </w:r>
      <w:proofErr w:type="spellEnd"/>
      <w:r w:rsidRPr="004A6103">
        <w:rPr>
          <w:rFonts w:ascii="Arial" w:eastAsia="Calibri" w:hAnsi="Arial" w:cs="Arial"/>
          <w:szCs w:val="28"/>
        </w:rPr>
        <w:t xml:space="preserve">" per </w:t>
      </w:r>
      <w:proofErr w:type="spellStart"/>
      <w:r w:rsidRPr="004A6103">
        <w:rPr>
          <w:rFonts w:ascii="Arial" w:eastAsia="Calibri" w:hAnsi="Arial" w:cs="Arial"/>
          <w:i/>
          <w:szCs w:val="28"/>
        </w:rPr>
        <w:t>Snow</w:t>
      </w:r>
      <w:proofErr w:type="spellEnd"/>
      <w:r w:rsidRPr="004A6103">
        <w:rPr>
          <w:rFonts w:ascii="Arial" w:eastAsia="Calibri" w:hAnsi="Arial" w:cs="Arial"/>
          <w:i/>
          <w:szCs w:val="28"/>
        </w:rPr>
        <w:t xml:space="preserve"> White</w:t>
      </w:r>
      <w:r w:rsidRPr="004A6103">
        <w:rPr>
          <w:rFonts w:ascii="Arial" w:eastAsia="Calibri" w:hAnsi="Arial" w:cs="Arial"/>
          <w:szCs w:val="28"/>
        </w:rPr>
        <w:t xml:space="preserve"> nel 2009 e il "Samuel H. </w:t>
      </w:r>
      <w:proofErr w:type="spellStart"/>
      <w:r w:rsidRPr="004A6103">
        <w:rPr>
          <w:rFonts w:ascii="Arial" w:eastAsia="Calibri" w:hAnsi="Arial" w:cs="Arial"/>
          <w:szCs w:val="28"/>
        </w:rPr>
        <w:t>Scripps</w:t>
      </w:r>
      <w:proofErr w:type="spellEnd"/>
      <w:r w:rsidRPr="004A6103">
        <w:rPr>
          <w:rFonts w:ascii="Arial" w:eastAsia="Calibri" w:hAnsi="Arial" w:cs="Arial"/>
          <w:szCs w:val="28"/>
        </w:rPr>
        <w:t xml:space="preserve"> Price" nel 2014. Nell'aprile 2019 è stato nominato all'Accademia di Belle Arti nella nuova sezione " coreografia ".</w:t>
      </w:r>
    </w:p>
    <w:p w:rsidR="006E195F" w:rsidRPr="004A6103" w:rsidRDefault="006E195F" w:rsidP="006E195F">
      <w:pPr>
        <w:spacing w:line="276" w:lineRule="auto"/>
        <w:jc w:val="both"/>
        <w:rPr>
          <w:rFonts w:ascii="Arial" w:eastAsia="Calibri" w:hAnsi="Arial" w:cs="Arial"/>
          <w:szCs w:val="28"/>
        </w:rPr>
      </w:pPr>
      <w:r w:rsidRPr="004A6103">
        <w:rPr>
          <w:rFonts w:ascii="Arial" w:eastAsia="Calibri" w:hAnsi="Arial" w:cs="Arial"/>
          <w:szCs w:val="28"/>
        </w:rPr>
        <w:t xml:space="preserve">Nel 2022 è stato invitato a creare una breve coreografia per un'applicazione per </w:t>
      </w:r>
      <w:proofErr w:type="spellStart"/>
      <w:r w:rsidRPr="004A6103">
        <w:rPr>
          <w:rFonts w:ascii="Arial" w:eastAsia="Calibri" w:hAnsi="Arial" w:cs="Arial"/>
          <w:szCs w:val="28"/>
        </w:rPr>
        <w:t>smartphone</w:t>
      </w:r>
      <w:proofErr w:type="spellEnd"/>
      <w:r w:rsidRPr="004A6103">
        <w:rPr>
          <w:rFonts w:ascii="Arial" w:eastAsia="Calibri" w:hAnsi="Arial" w:cs="Arial"/>
          <w:szCs w:val="28"/>
        </w:rPr>
        <w:t xml:space="preserve"> chiamata </w:t>
      </w:r>
      <w:proofErr w:type="spellStart"/>
      <w:r w:rsidRPr="004A6103">
        <w:rPr>
          <w:rFonts w:ascii="Arial" w:eastAsia="Calibri" w:hAnsi="Arial" w:cs="Arial"/>
          <w:i/>
          <w:szCs w:val="28"/>
        </w:rPr>
        <w:t>Danse</w:t>
      </w:r>
      <w:proofErr w:type="spellEnd"/>
      <w:r w:rsidRPr="004A6103">
        <w:rPr>
          <w:rFonts w:ascii="Arial" w:eastAsia="Calibri" w:hAnsi="Arial" w:cs="Arial"/>
          <w:i/>
          <w:szCs w:val="28"/>
        </w:rPr>
        <w:t xml:space="preserve"> l'</w:t>
      </w:r>
      <w:proofErr w:type="spellStart"/>
      <w:r w:rsidRPr="004A6103">
        <w:rPr>
          <w:rFonts w:ascii="Arial" w:eastAsia="Calibri" w:hAnsi="Arial" w:cs="Arial"/>
          <w:i/>
          <w:szCs w:val="28"/>
        </w:rPr>
        <w:t>Europe</w:t>
      </w:r>
      <w:proofErr w:type="spellEnd"/>
      <w:r w:rsidRPr="004A6103">
        <w:rPr>
          <w:rFonts w:ascii="Arial" w:eastAsia="Calibri" w:hAnsi="Arial" w:cs="Arial"/>
          <w:i/>
          <w:szCs w:val="28"/>
        </w:rPr>
        <w:t>!</w:t>
      </w:r>
      <w:r w:rsidRPr="004A6103">
        <w:rPr>
          <w:rFonts w:ascii="Arial" w:eastAsia="Calibri" w:hAnsi="Arial" w:cs="Arial"/>
          <w:szCs w:val="28"/>
        </w:rPr>
        <w:t xml:space="preserve"> che è un progetto partecipativo europeo, aperto a tutti, e permette a tutti di appropriarsi di una danza tramite audio-guida.</w:t>
      </w:r>
    </w:p>
    <w:p w:rsidR="006E195F" w:rsidRPr="004A6103" w:rsidRDefault="006E195F" w:rsidP="006E195F">
      <w:pPr>
        <w:spacing w:line="276" w:lineRule="auto"/>
        <w:jc w:val="both"/>
        <w:rPr>
          <w:rFonts w:ascii="Arial" w:hAnsi="Arial" w:cs="Arial"/>
          <w:szCs w:val="28"/>
        </w:rPr>
      </w:pPr>
    </w:p>
    <w:p w:rsidR="006E195F" w:rsidRDefault="00AF4835" w:rsidP="00C073D1">
      <w:pPr>
        <w:spacing w:line="0" w:lineRule="atLeast"/>
        <w:rPr>
          <w:rFonts w:ascii="Arial" w:hAnsi="Arial" w:cs="Arial"/>
          <w:b/>
          <w:bCs/>
        </w:rPr>
      </w:pPr>
      <w:hyperlink r:id="rId8" w:history="1">
        <w:r>
          <w:rPr>
            <w:rStyle w:val="Collegamentoipertestuale"/>
          </w:rPr>
          <w:t>FND/</w:t>
        </w:r>
        <w:proofErr w:type="spellStart"/>
        <w:r>
          <w:rPr>
            <w:rStyle w:val="Collegamentoipertestuale"/>
          </w:rPr>
          <w:t>Aterballetto</w:t>
        </w:r>
        <w:proofErr w:type="spellEnd"/>
        <w:r>
          <w:rPr>
            <w:rStyle w:val="Collegamentoipertestuale"/>
          </w:rPr>
          <w:t xml:space="preserve"> - Un Jour </w:t>
        </w:r>
        <w:proofErr w:type="spellStart"/>
        <w:r>
          <w:rPr>
            <w:rStyle w:val="Collegamentoipertestuale"/>
          </w:rPr>
          <w:t>Nouveau</w:t>
        </w:r>
        <w:proofErr w:type="spellEnd"/>
        <w:r>
          <w:rPr>
            <w:rStyle w:val="Collegamentoipertestuale"/>
          </w:rPr>
          <w:t xml:space="preserve"> | </w:t>
        </w:r>
        <w:proofErr w:type="spellStart"/>
        <w:r>
          <w:rPr>
            <w:rStyle w:val="Collegamentoipertestuale"/>
          </w:rPr>
          <w:t>Birthday</w:t>
        </w:r>
        <w:proofErr w:type="spellEnd"/>
        <w:r>
          <w:rPr>
            <w:rStyle w:val="Collegamentoipertestuale"/>
          </w:rPr>
          <w:t xml:space="preserve"> Party (</w:t>
        </w:r>
        <w:proofErr w:type="spellStart"/>
        <w:r>
          <w:rPr>
            <w:rStyle w:val="Collegamentoipertestuale"/>
          </w:rPr>
          <w:t>Over</w:t>
        </w:r>
        <w:proofErr w:type="spellEnd"/>
        <w:r>
          <w:rPr>
            <w:rStyle w:val="Collegamentoipertestuale"/>
          </w:rPr>
          <w:t xml:space="preserve"> Dance) - </w:t>
        </w:r>
        <w:proofErr w:type="spellStart"/>
        <w:r>
          <w:rPr>
            <w:rStyle w:val="Collegamentoipertestuale"/>
          </w:rPr>
          <w:t>YouTube</w:t>
        </w:r>
        <w:proofErr w:type="spellEnd"/>
      </w:hyperlink>
    </w:p>
    <w:p w:rsidR="004A6103" w:rsidRDefault="004A6103" w:rsidP="00C073D1">
      <w:pPr>
        <w:spacing w:line="0" w:lineRule="atLeast"/>
        <w:rPr>
          <w:rFonts w:ascii="Arial" w:hAnsi="Arial" w:cs="Arial"/>
          <w:b/>
          <w:bCs/>
        </w:rPr>
      </w:pPr>
    </w:p>
    <w:p w:rsidR="004A6103" w:rsidRPr="004A6103" w:rsidRDefault="004077BD" w:rsidP="004A6103">
      <w:pPr>
        <w:pStyle w:val="Titolo6"/>
        <w:shd w:val="clear" w:color="auto" w:fill="F8F8F8"/>
        <w:spacing w:before="0" w:line="210" w:lineRule="atLeast"/>
        <w:rPr>
          <w:rFonts w:ascii="Arial" w:hAnsi="Arial" w:cs="Arial"/>
          <w:bCs/>
          <w:color w:val="auto"/>
          <w:sz w:val="22"/>
          <w:szCs w:val="22"/>
        </w:rPr>
      </w:pPr>
      <w:r w:rsidRPr="004A6103">
        <w:rPr>
          <w:rFonts w:ascii="Arial" w:hAnsi="Arial" w:cs="Arial"/>
          <w:b/>
          <w:bCs/>
          <w:color w:val="auto"/>
        </w:rPr>
        <w:t xml:space="preserve">ORARI </w:t>
      </w:r>
      <w:r w:rsidR="00DC41B8" w:rsidRPr="004A6103">
        <w:rPr>
          <w:rFonts w:ascii="Arial" w:hAnsi="Arial" w:cs="Arial"/>
          <w:color w:val="auto"/>
          <w:sz w:val="16"/>
          <w:szCs w:val="16"/>
        </w:rPr>
        <w:br/>
      </w:r>
      <w:r w:rsidR="004A6103" w:rsidRPr="004A6103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martedì 5 Dicembre - 20:00; mercoledì 6 Dicembre - 19:45</w:t>
      </w:r>
    </w:p>
    <w:p w:rsidR="004077BD" w:rsidRPr="004A6103" w:rsidRDefault="004077BD" w:rsidP="004A6103">
      <w:pPr>
        <w:spacing w:line="0" w:lineRule="atLeast"/>
        <w:rPr>
          <w:rFonts w:ascii="Arial" w:hAnsi="Arial" w:cs="Arial"/>
        </w:rPr>
      </w:pPr>
    </w:p>
    <w:p w:rsidR="004A6103" w:rsidRPr="004A6103" w:rsidRDefault="004077BD" w:rsidP="004A6103">
      <w:pPr>
        <w:pStyle w:val="NormaleWeb"/>
        <w:shd w:val="clear" w:color="auto" w:fill="F8F8F8"/>
        <w:spacing w:before="0" w:beforeAutospacing="0" w:after="0" w:afterAutospacing="0" w:line="172" w:lineRule="atLeast"/>
        <w:rPr>
          <w:rFonts w:ascii="Arial" w:hAnsi="Arial" w:cs="Arial"/>
          <w:sz w:val="22"/>
          <w:szCs w:val="22"/>
        </w:rPr>
      </w:pPr>
      <w:r w:rsidRPr="004A6103">
        <w:rPr>
          <w:rFonts w:ascii="Arial" w:hAnsi="Arial" w:cs="Arial"/>
          <w:b/>
          <w:bCs/>
        </w:rPr>
        <w:t>PREZZI</w:t>
      </w:r>
      <w:r w:rsidR="00C073D1" w:rsidRPr="004A6103">
        <w:rPr>
          <w:rFonts w:ascii="Arial" w:hAnsi="Arial" w:cs="Arial"/>
          <w:b/>
          <w:bCs/>
        </w:rPr>
        <w:t xml:space="preserve"> </w:t>
      </w:r>
      <w:r w:rsidR="00C073D1" w:rsidRPr="004A6103">
        <w:rPr>
          <w:rFonts w:ascii="Arial" w:hAnsi="Arial" w:cs="Arial"/>
          <w:b/>
          <w:bCs/>
        </w:rPr>
        <w:br/>
      </w:r>
      <w:r w:rsidR="004A6103" w:rsidRPr="004A6103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SETTORE A</w:t>
      </w:r>
      <w:r w:rsidR="004A6103" w:rsidRPr="004A6103">
        <w:rPr>
          <w:rFonts w:ascii="Arial" w:hAnsi="Arial" w:cs="Arial"/>
          <w:sz w:val="22"/>
          <w:szCs w:val="22"/>
        </w:rPr>
        <w:t> (file A–I)</w:t>
      </w:r>
      <w:r w:rsidR="004A6103" w:rsidRPr="004A6103">
        <w:rPr>
          <w:rFonts w:ascii="Arial" w:hAnsi="Arial" w:cs="Arial"/>
          <w:sz w:val="22"/>
          <w:szCs w:val="22"/>
        </w:rPr>
        <w:br/>
        <w:t>intero 30€; under26/over65 25€; </w:t>
      </w:r>
      <w:hyperlink r:id="rId9" w:history="1">
        <w:r w:rsidR="004A6103" w:rsidRPr="004A6103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="004A6103" w:rsidRPr="004A6103">
        <w:rPr>
          <w:rFonts w:ascii="Arial" w:hAnsi="Arial" w:cs="Arial"/>
          <w:sz w:val="22"/>
          <w:szCs w:val="22"/>
        </w:rPr>
        <w:t> 25€</w:t>
      </w:r>
      <w:r w:rsidR="004A6103" w:rsidRPr="004A6103">
        <w:rPr>
          <w:rFonts w:ascii="Arial" w:hAnsi="Arial" w:cs="Arial"/>
          <w:sz w:val="22"/>
          <w:szCs w:val="22"/>
        </w:rPr>
        <w:br/>
      </w:r>
      <w:r w:rsidR="004A6103" w:rsidRPr="004A6103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SETTORE B</w:t>
      </w:r>
      <w:r w:rsidR="004A6103" w:rsidRPr="004A6103">
        <w:rPr>
          <w:rFonts w:ascii="Arial" w:hAnsi="Arial" w:cs="Arial"/>
          <w:sz w:val="22"/>
          <w:szCs w:val="22"/>
        </w:rPr>
        <w:t> (file L–R)</w:t>
      </w:r>
      <w:r w:rsidR="004A6103" w:rsidRPr="004A6103">
        <w:rPr>
          <w:rFonts w:ascii="Arial" w:hAnsi="Arial" w:cs="Arial"/>
          <w:sz w:val="22"/>
          <w:szCs w:val="22"/>
        </w:rPr>
        <w:br/>
        <w:t>intero 22€; under26/over65 15€; </w:t>
      </w:r>
      <w:hyperlink r:id="rId10" w:history="1">
        <w:r w:rsidR="004A6103" w:rsidRPr="004A6103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="004A6103" w:rsidRPr="004A6103">
        <w:rPr>
          <w:rFonts w:ascii="Arial" w:hAnsi="Arial" w:cs="Arial"/>
          <w:sz w:val="22"/>
          <w:szCs w:val="22"/>
        </w:rPr>
        <w:t> 18€</w:t>
      </w:r>
      <w:r w:rsidR="004A6103" w:rsidRPr="004A6103">
        <w:rPr>
          <w:rFonts w:ascii="Arial" w:hAnsi="Arial" w:cs="Arial"/>
          <w:sz w:val="22"/>
          <w:szCs w:val="22"/>
        </w:rPr>
        <w:br/>
      </w:r>
      <w:r w:rsidR="004A6103" w:rsidRPr="004A6103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SETTORE C</w:t>
      </w:r>
      <w:r w:rsidR="004A6103" w:rsidRPr="004A6103">
        <w:rPr>
          <w:rFonts w:ascii="Arial" w:hAnsi="Arial" w:cs="Arial"/>
          <w:sz w:val="22"/>
          <w:szCs w:val="22"/>
        </w:rPr>
        <w:t> (file S–ZZ)</w:t>
      </w:r>
      <w:r w:rsidR="004A6103" w:rsidRPr="004A6103">
        <w:rPr>
          <w:rFonts w:ascii="Arial" w:hAnsi="Arial" w:cs="Arial"/>
          <w:sz w:val="22"/>
          <w:szCs w:val="22"/>
        </w:rPr>
        <w:br/>
        <w:t>intero 18€; under26/over65 15€; </w:t>
      </w:r>
      <w:hyperlink r:id="rId11" w:history="1">
        <w:r w:rsidR="004A6103" w:rsidRPr="004A6103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="004A6103" w:rsidRPr="004A6103">
        <w:rPr>
          <w:rFonts w:ascii="Arial" w:hAnsi="Arial" w:cs="Arial"/>
          <w:sz w:val="22"/>
          <w:szCs w:val="22"/>
        </w:rPr>
        <w:t> 15€</w:t>
      </w:r>
    </w:p>
    <w:p w:rsidR="004A6103" w:rsidRPr="004A6103" w:rsidRDefault="00DA3446" w:rsidP="004A6103">
      <w:pPr>
        <w:spacing w:before="153" w:after="153"/>
        <w:rPr>
          <w:rFonts w:ascii="Times New Roman" w:hAnsi="Times New Roman" w:cs="Times New Roman"/>
          <w:sz w:val="22"/>
          <w:szCs w:val="22"/>
        </w:rPr>
      </w:pPr>
      <w:r w:rsidRPr="00DA3446">
        <w:rPr>
          <w:sz w:val="22"/>
          <w:szCs w:val="22"/>
        </w:rPr>
        <w:pict>
          <v:rect id="_x0000_i1026" style="width:0;height:.5pt" o:hralign="center" o:hrstd="t" o:hrnoshade="t" o:hr="t" fillcolor="#4a4a49" stroked="f"/>
        </w:pict>
      </w:r>
    </w:p>
    <w:p w:rsidR="004A6103" w:rsidRPr="004A6103" w:rsidRDefault="004A6103" w:rsidP="004A6103">
      <w:pPr>
        <w:pStyle w:val="NormaleWeb"/>
        <w:shd w:val="clear" w:color="auto" w:fill="F8F8F8"/>
        <w:spacing w:before="0" w:beforeAutospacing="0" w:after="0" w:line="172" w:lineRule="atLeast"/>
        <w:rPr>
          <w:rFonts w:ascii="Arial" w:hAnsi="Arial" w:cs="Arial"/>
          <w:sz w:val="22"/>
          <w:szCs w:val="22"/>
        </w:rPr>
      </w:pPr>
      <w:r w:rsidRPr="004A6103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Tutti i prezzi non includono i diritti di prevendita.</w:t>
      </w:r>
    </w:p>
    <w:p w:rsidR="004077BD" w:rsidRPr="004077BD" w:rsidRDefault="004077BD" w:rsidP="004A6103">
      <w:pPr>
        <w:rPr>
          <w:rFonts w:ascii="Arial" w:hAnsi="Arial" w:cs="Arial"/>
          <w:b/>
          <w:bCs/>
        </w:rPr>
      </w:pPr>
    </w:p>
    <w:p w:rsidR="004A6103" w:rsidRDefault="004A6103" w:rsidP="00CB09B8">
      <w:pPr>
        <w:spacing w:line="0" w:lineRule="atLeast"/>
        <w:rPr>
          <w:rFonts w:ascii="Arial" w:hAnsi="Arial" w:cs="Arial"/>
          <w:b/>
          <w:bCs/>
        </w:rPr>
      </w:pPr>
    </w:p>
    <w:p w:rsidR="001B2C0F" w:rsidRDefault="001B2C0F" w:rsidP="00CB09B8">
      <w:pPr>
        <w:spacing w:line="0" w:lineRule="atLeast"/>
        <w:rPr>
          <w:rFonts w:ascii="Arial" w:hAnsi="Arial" w:cs="Arial"/>
          <w:b/>
          <w:bCs/>
        </w:rPr>
      </w:pPr>
    </w:p>
    <w:p w:rsidR="001B2C0F" w:rsidRDefault="001B2C0F" w:rsidP="00CB09B8">
      <w:pPr>
        <w:spacing w:line="0" w:lineRule="atLeast"/>
        <w:rPr>
          <w:rFonts w:ascii="Arial" w:hAnsi="Arial" w:cs="Arial"/>
          <w:b/>
          <w:bCs/>
        </w:rPr>
      </w:pPr>
    </w:p>
    <w:p w:rsidR="00CB09B8" w:rsidRPr="00DC41B8" w:rsidRDefault="00CB09B8" w:rsidP="00CB09B8">
      <w:pPr>
        <w:spacing w:line="0" w:lineRule="atLeast"/>
        <w:rPr>
          <w:rFonts w:ascii="Arial" w:hAnsi="Arial" w:cs="Arial"/>
          <w:b/>
          <w:bCs/>
        </w:rPr>
      </w:pPr>
      <w:r w:rsidRPr="00DC41B8">
        <w:rPr>
          <w:rFonts w:ascii="Arial" w:hAnsi="Arial" w:cs="Arial"/>
          <w:b/>
          <w:bCs/>
        </w:rPr>
        <w:t>Info e biglietteria</w:t>
      </w:r>
    </w:p>
    <w:p w:rsidR="00CB09B8" w:rsidRPr="004077BD" w:rsidRDefault="00CB09B8" w:rsidP="00CB09B8">
      <w:pPr>
        <w:rPr>
          <w:rFonts w:ascii="Arial" w:hAnsi="Arial" w:cs="Arial"/>
        </w:rPr>
      </w:pPr>
      <w:r w:rsidRPr="004077BD">
        <w:rPr>
          <w:rFonts w:ascii="Arial" w:hAnsi="Arial" w:cs="Arial"/>
        </w:rPr>
        <w:t>Biglietteria</w:t>
      </w:r>
      <w:r w:rsidRPr="004077BD">
        <w:rPr>
          <w:rFonts w:ascii="Arial" w:hAnsi="Arial" w:cs="Arial"/>
        </w:rPr>
        <w:br/>
        <w:t>via Pier Lombardo 14</w:t>
      </w:r>
      <w:r w:rsidRPr="004077BD">
        <w:rPr>
          <w:rFonts w:ascii="Arial" w:hAnsi="Arial" w:cs="Arial"/>
        </w:rPr>
        <w:br/>
      </w:r>
      <w:hyperlink r:id="rId12" w:history="1">
        <w:r w:rsidRPr="004077BD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077BD">
        <w:rPr>
          <w:rFonts w:ascii="Arial" w:hAnsi="Arial" w:cs="Arial"/>
        </w:rPr>
        <w:br/>
      </w:r>
      <w:hyperlink r:id="rId13" w:history="1">
        <w:r w:rsidRPr="004077BD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CB09B8" w:rsidRPr="004077BD" w:rsidRDefault="00CB09B8" w:rsidP="00CB09B8">
      <w:pPr>
        <w:rPr>
          <w:rFonts w:ascii="Arial" w:hAnsi="Arial" w:cs="Arial"/>
        </w:rPr>
      </w:pPr>
    </w:p>
    <w:p w:rsidR="004A6103" w:rsidRDefault="004A6103" w:rsidP="00CB09B8">
      <w:pPr>
        <w:rPr>
          <w:rFonts w:ascii="Arial" w:eastAsia="Arial" w:hAnsi="Arial" w:cs="Arial"/>
          <w:b/>
        </w:rPr>
      </w:pPr>
    </w:p>
    <w:p w:rsidR="00CB09B8" w:rsidRPr="004077BD" w:rsidRDefault="00CB09B8" w:rsidP="00CB09B8">
      <w:pPr>
        <w:rPr>
          <w:rFonts w:ascii="Arial" w:eastAsia="Arial" w:hAnsi="Arial" w:cs="Arial"/>
        </w:rPr>
      </w:pPr>
      <w:r w:rsidRPr="004077BD">
        <w:rPr>
          <w:rFonts w:ascii="Arial" w:eastAsia="Arial" w:hAnsi="Arial" w:cs="Arial"/>
          <w:b/>
        </w:rPr>
        <w:t>Ufficio Stampa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 xml:space="preserve">Francesco </w:t>
      </w:r>
      <w:proofErr w:type="spellStart"/>
      <w:r w:rsidRPr="004077BD">
        <w:rPr>
          <w:rFonts w:ascii="Arial" w:eastAsia="Arial" w:hAnsi="Arial" w:cs="Arial"/>
        </w:rPr>
        <w:t>Malcangio</w:t>
      </w:r>
      <w:proofErr w:type="spellEnd"/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Teatro Franco Parenti</w:t>
      </w:r>
      <w:r w:rsidRPr="004077BD">
        <w:rPr>
          <w:rFonts w:ascii="Arial" w:hAnsi="Arial" w:cs="Arial"/>
        </w:rPr>
        <w:br/>
      </w:r>
      <w:r w:rsidRPr="004077BD">
        <w:rPr>
          <w:rFonts w:ascii="Arial" w:eastAsia="Arial" w:hAnsi="Arial" w:cs="Arial"/>
        </w:rPr>
        <w:t>Via Vasari,15 - 20135 - Milano</w:t>
      </w:r>
      <w:r w:rsidRPr="004077BD">
        <w:rPr>
          <w:rFonts w:ascii="Arial" w:hAnsi="Arial" w:cs="Arial"/>
        </w:rPr>
        <w:br/>
      </w:r>
      <w:proofErr w:type="spellStart"/>
      <w:r w:rsidRPr="004077BD">
        <w:rPr>
          <w:rFonts w:ascii="Arial" w:eastAsia="Arial" w:hAnsi="Arial" w:cs="Arial"/>
        </w:rPr>
        <w:t>Mob</w:t>
      </w:r>
      <w:proofErr w:type="spellEnd"/>
      <w:r w:rsidRPr="004077BD">
        <w:rPr>
          <w:rFonts w:ascii="Arial" w:eastAsia="Arial" w:hAnsi="Arial" w:cs="Arial"/>
        </w:rPr>
        <w:t>. </w:t>
      </w:r>
      <w:hyperlink r:id="rId14">
        <w:r w:rsidRPr="004077BD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:rsidR="00CB09B8" w:rsidRPr="004077BD" w:rsidRDefault="00DA3446" w:rsidP="00CB09B8">
      <w:pPr>
        <w:rPr>
          <w:rFonts w:ascii="Arial" w:hAnsi="Arial" w:cs="Arial"/>
        </w:rPr>
      </w:pPr>
      <w:hyperlink r:id="rId15">
        <w:r w:rsidR="00CB09B8" w:rsidRPr="004077BD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CB09B8" w:rsidRPr="004077BD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FD713A" w:rsidRPr="004077BD" w:rsidRDefault="00FD713A">
      <w:pPr>
        <w:rPr>
          <w:rFonts w:ascii="Arial" w:hAnsi="Arial" w:cs="Arial"/>
        </w:rPr>
      </w:pPr>
    </w:p>
    <w:sectPr w:rsidR="00FD713A" w:rsidRPr="004077BD" w:rsidSect="00FD713A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5F" w:rsidRDefault="006E195F" w:rsidP="00A82E69">
      <w:r>
        <w:separator/>
      </w:r>
    </w:p>
  </w:endnote>
  <w:endnote w:type="continuationSeparator" w:id="0">
    <w:p w:rsidR="006E195F" w:rsidRDefault="006E195F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5F" w:rsidRDefault="006E195F" w:rsidP="00A82E69">
      <w:r>
        <w:separator/>
      </w:r>
    </w:p>
  </w:footnote>
  <w:footnote w:type="continuationSeparator" w:id="0">
    <w:p w:rsidR="006E195F" w:rsidRDefault="006E195F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5F" w:rsidRDefault="006E19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C9C"/>
    <w:multiLevelType w:val="hybridMultilevel"/>
    <w:tmpl w:val="B39E5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26FAA"/>
    <w:rsid w:val="00066ADB"/>
    <w:rsid w:val="00125179"/>
    <w:rsid w:val="00170752"/>
    <w:rsid w:val="001863F5"/>
    <w:rsid w:val="001B2C0F"/>
    <w:rsid w:val="001C6BBF"/>
    <w:rsid w:val="001D1E42"/>
    <w:rsid w:val="002746CE"/>
    <w:rsid w:val="002D1C0C"/>
    <w:rsid w:val="002D337D"/>
    <w:rsid w:val="003151EE"/>
    <w:rsid w:val="003B5412"/>
    <w:rsid w:val="003C3722"/>
    <w:rsid w:val="0040637B"/>
    <w:rsid w:val="004077BD"/>
    <w:rsid w:val="004508FC"/>
    <w:rsid w:val="00450BEB"/>
    <w:rsid w:val="00492FDD"/>
    <w:rsid w:val="004A141B"/>
    <w:rsid w:val="004A6103"/>
    <w:rsid w:val="004D4ED2"/>
    <w:rsid w:val="0051166E"/>
    <w:rsid w:val="00555151"/>
    <w:rsid w:val="005A34B2"/>
    <w:rsid w:val="005E29F9"/>
    <w:rsid w:val="005E2EAE"/>
    <w:rsid w:val="006449FB"/>
    <w:rsid w:val="00690DC0"/>
    <w:rsid w:val="006B5A86"/>
    <w:rsid w:val="006E195F"/>
    <w:rsid w:val="006E5EF2"/>
    <w:rsid w:val="007569C0"/>
    <w:rsid w:val="008E0A57"/>
    <w:rsid w:val="008E594C"/>
    <w:rsid w:val="008F433C"/>
    <w:rsid w:val="00957394"/>
    <w:rsid w:val="00971CD2"/>
    <w:rsid w:val="009F5DF4"/>
    <w:rsid w:val="00A24451"/>
    <w:rsid w:val="00A82E69"/>
    <w:rsid w:val="00AE666B"/>
    <w:rsid w:val="00AF4835"/>
    <w:rsid w:val="00B56098"/>
    <w:rsid w:val="00B65EB8"/>
    <w:rsid w:val="00B96BF1"/>
    <w:rsid w:val="00C073D1"/>
    <w:rsid w:val="00C1109D"/>
    <w:rsid w:val="00C31FD2"/>
    <w:rsid w:val="00CB09B8"/>
    <w:rsid w:val="00D00B44"/>
    <w:rsid w:val="00D23694"/>
    <w:rsid w:val="00D25379"/>
    <w:rsid w:val="00DA3446"/>
    <w:rsid w:val="00DC41B8"/>
    <w:rsid w:val="00DE7C86"/>
    <w:rsid w:val="00E27D51"/>
    <w:rsid w:val="00E621FD"/>
    <w:rsid w:val="00E756DA"/>
    <w:rsid w:val="00EE51DD"/>
    <w:rsid w:val="00F10598"/>
    <w:rsid w:val="00F11071"/>
    <w:rsid w:val="00F12D8E"/>
    <w:rsid w:val="00F14BD2"/>
    <w:rsid w:val="00F4481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7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73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95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bSpH6s3fE" TargetMode="External"/><Relationship Id="rId13" Type="http://schemas.openxmlformats.org/officeDocument/2006/relationships/hyperlink" Target="mailto:biglietteria@teatrofrancoparenti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02-599952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trofrancoparenti.it/convenzion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gnimisteriosi.it/" TargetMode="External"/><Relationship Id="rId10" Type="http://schemas.openxmlformats.org/officeDocument/2006/relationships/hyperlink" Target="https://teatrofrancoparenti.it/convenzi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trofrancoparenti.it/convenzioni/" TargetMode="External"/><Relationship Id="rId14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10</cp:revision>
  <cp:lastPrinted>2023-01-26T17:11:00Z</cp:lastPrinted>
  <dcterms:created xsi:type="dcterms:W3CDTF">2023-02-07T11:11:00Z</dcterms:created>
  <dcterms:modified xsi:type="dcterms:W3CDTF">2023-11-16T12:07:00Z</dcterms:modified>
</cp:coreProperties>
</file>