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6BEF" w14:textId="77777777" w:rsidR="005924F0" w:rsidRPr="00B00E33" w:rsidRDefault="005924F0" w:rsidP="005924F0">
      <w:pPr>
        <w:rPr>
          <w:rFonts w:ascii="Arial" w:eastAsia="Times New Roman" w:hAnsi="Arial" w:cs="Arial"/>
          <w:lang w:eastAsia="it-IT"/>
        </w:rPr>
      </w:pPr>
    </w:p>
    <w:p w14:paraId="6F4DA3D0" w14:textId="77777777" w:rsidR="0010428D" w:rsidRPr="00CF4889" w:rsidRDefault="00B00E33" w:rsidP="002C3D08">
      <w:pPr>
        <w:rPr>
          <w:rFonts w:ascii="Arial" w:eastAsia="Times New Roman" w:hAnsi="Arial" w:cs="Arial"/>
          <w:shd w:val="clear" w:color="auto" w:fill="FFFFFF"/>
          <w:lang w:eastAsia="it-IT"/>
        </w:rPr>
      </w:pPr>
      <w:r w:rsidRPr="00CF4889">
        <w:rPr>
          <w:rFonts w:ascii="Arial" w:eastAsia="Times New Roman" w:hAnsi="Arial" w:cs="Arial"/>
          <w:shd w:val="clear" w:color="auto" w:fill="FFFFFF"/>
          <w:lang w:eastAsia="it-IT"/>
        </w:rPr>
        <w:t xml:space="preserve">Comunicato stampa </w:t>
      </w:r>
      <w:r w:rsidRPr="00CF4889">
        <w:rPr>
          <w:rFonts w:ascii="Arial" w:eastAsia="Times New Roman" w:hAnsi="Arial" w:cs="Arial"/>
          <w:shd w:val="clear" w:color="auto" w:fill="FFFFFF"/>
          <w:lang w:eastAsia="it-IT"/>
        </w:rPr>
        <w:br/>
      </w:r>
    </w:p>
    <w:p w14:paraId="1092434C" w14:textId="77777777" w:rsidR="00B00E33" w:rsidRPr="00CF4889" w:rsidRDefault="006825D4" w:rsidP="00B00E33">
      <w:pPr>
        <w:rPr>
          <w:rFonts w:ascii="Arial" w:eastAsia="Times New Roman" w:hAnsi="Arial" w:cs="Arial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dr w:val="none" w:sz="0" w:space="0" w:color="auto" w:frame="1"/>
          <w:lang w:eastAsia="it-IT"/>
        </w:rPr>
        <w:t>7</w:t>
      </w:r>
      <w:r w:rsidR="00BB3CD9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– </w:t>
      </w:r>
      <w:r>
        <w:rPr>
          <w:rFonts w:ascii="Arial" w:eastAsia="Times New Roman" w:hAnsi="Arial" w:cs="Arial"/>
          <w:bdr w:val="none" w:sz="0" w:space="0" w:color="auto" w:frame="1"/>
          <w:lang w:eastAsia="it-IT"/>
        </w:rPr>
        <w:t>9</w:t>
      </w:r>
      <w:r w:rsidR="00BB3CD9">
        <w:rPr>
          <w:rFonts w:ascii="Arial" w:eastAsia="Times New Roman" w:hAnsi="Arial" w:cs="Arial"/>
          <w:bdr w:val="none" w:sz="0" w:space="0" w:color="auto" w:frame="1"/>
          <w:lang w:eastAsia="it-IT"/>
        </w:rPr>
        <w:t xml:space="preserve"> giugno 2023 / Sala </w:t>
      </w:r>
      <w:r>
        <w:rPr>
          <w:rFonts w:ascii="Arial" w:eastAsia="Times New Roman" w:hAnsi="Arial" w:cs="Arial"/>
          <w:bdr w:val="none" w:sz="0" w:space="0" w:color="auto" w:frame="1"/>
          <w:lang w:eastAsia="it-IT"/>
        </w:rPr>
        <w:t>Grande</w:t>
      </w:r>
    </w:p>
    <w:p w14:paraId="562C8144" w14:textId="77777777" w:rsidR="00CF4889" w:rsidRPr="00CF4889" w:rsidRDefault="00CF4889" w:rsidP="00B00E33">
      <w:pPr>
        <w:rPr>
          <w:rFonts w:ascii="Arial" w:eastAsia="Times New Roman" w:hAnsi="Arial" w:cs="Arial"/>
          <w:bdr w:val="none" w:sz="0" w:space="0" w:color="auto" w:frame="1"/>
          <w:lang w:eastAsia="it-IT"/>
        </w:rPr>
      </w:pPr>
    </w:p>
    <w:p w14:paraId="0467F290" w14:textId="77777777" w:rsidR="00CF4889" w:rsidRPr="00CF4889" w:rsidRDefault="006825D4" w:rsidP="00CF4889">
      <w:pPr>
        <w:pStyle w:val="Titolo2"/>
        <w:shd w:val="clear" w:color="auto" w:fill="FFFFFF"/>
        <w:spacing w:before="0" w:beforeAutospacing="0" w:after="128" w:afterAutospacing="0" w:line="288" w:lineRule="atLeast"/>
        <w:rPr>
          <w:rFonts w:ascii="Arial" w:hAnsi="Arial" w:cs="Arial"/>
          <w:bCs w:val="0"/>
          <w:color w:val="1A1A1A"/>
          <w:sz w:val="24"/>
          <w:szCs w:val="24"/>
        </w:rPr>
      </w:pPr>
      <w:proofErr w:type="spellStart"/>
      <w:r>
        <w:rPr>
          <w:rFonts w:ascii="Arial" w:hAnsi="Arial" w:cs="Arial"/>
          <w:bCs w:val="0"/>
          <w:sz w:val="32"/>
          <w:szCs w:val="32"/>
          <w:bdr w:val="none" w:sz="0" w:space="0" w:color="auto" w:frame="1"/>
        </w:rPr>
        <w:t>Cleopatràs</w:t>
      </w:r>
      <w:proofErr w:type="spellEnd"/>
    </w:p>
    <w:p w14:paraId="22D11E29" w14:textId="77777777" w:rsidR="006825D4" w:rsidRPr="00AD050A" w:rsidRDefault="006825D4" w:rsidP="006825D4">
      <w:pPr>
        <w:pStyle w:val="NormaleWeb"/>
        <w:spacing w:before="0" w:beforeAutospacing="0" w:after="0" w:afterAutospacing="0" w:line="144" w:lineRule="atLeast"/>
        <w:rPr>
          <w:rFonts w:ascii="Arial" w:hAnsi="Arial" w:cs="Arial"/>
        </w:rPr>
      </w:pPr>
      <w:r w:rsidRPr="00AD050A">
        <w:rPr>
          <w:rFonts w:ascii="Arial" w:hAnsi="Arial" w:cs="Arial"/>
        </w:rPr>
        <w:t>di </w:t>
      </w:r>
      <w:r w:rsidRPr="00AD050A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Giovanni Testori</w:t>
      </w:r>
      <w:r w:rsidRPr="00AD050A">
        <w:rPr>
          <w:rFonts w:ascii="Arial" w:hAnsi="Arial" w:cs="Arial"/>
        </w:rPr>
        <w:br/>
        <w:t>uno spettacolo di </w:t>
      </w:r>
      <w:r w:rsidRPr="00AD050A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Valter </w:t>
      </w:r>
      <w:proofErr w:type="spellStart"/>
      <w:r w:rsidRPr="00AD050A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Malosti</w:t>
      </w:r>
      <w:proofErr w:type="spellEnd"/>
      <w:r w:rsidRPr="00AD050A">
        <w:rPr>
          <w:rFonts w:ascii="Arial" w:hAnsi="Arial" w:cs="Arial"/>
        </w:rPr>
        <w:br/>
        <w:t>con </w:t>
      </w:r>
      <w:r w:rsidRPr="00AD050A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Anna Della Rosa</w:t>
      </w:r>
      <w:r w:rsidRPr="00AD050A">
        <w:rPr>
          <w:rFonts w:ascii="Arial" w:hAnsi="Arial" w:cs="Arial"/>
        </w:rPr>
        <w:br/>
        <w:t xml:space="preserve">e con Aron </w:t>
      </w:r>
      <w:proofErr w:type="spellStart"/>
      <w:r w:rsidRPr="00AD050A">
        <w:rPr>
          <w:rFonts w:ascii="Arial" w:hAnsi="Arial" w:cs="Arial"/>
        </w:rPr>
        <w:t>Tewelde</w:t>
      </w:r>
      <w:proofErr w:type="spellEnd"/>
      <w:r w:rsidRPr="00AD050A">
        <w:rPr>
          <w:rFonts w:ascii="Arial" w:hAnsi="Arial" w:cs="Arial"/>
        </w:rPr>
        <w:br/>
        <w:t xml:space="preserve">progetto sonoro </w:t>
      </w:r>
      <w:proofErr w:type="spellStart"/>
      <w:r w:rsidRPr="00AD050A">
        <w:rPr>
          <w:rFonts w:ascii="Arial" w:hAnsi="Arial" w:cs="Arial"/>
        </w:rPr>
        <w:t>Gup</w:t>
      </w:r>
      <w:proofErr w:type="spellEnd"/>
      <w:r w:rsidRPr="00AD050A">
        <w:rPr>
          <w:rFonts w:ascii="Arial" w:hAnsi="Arial" w:cs="Arial"/>
        </w:rPr>
        <w:t xml:space="preserve"> </w:t>
      </w:r>
      <w:proofErr w:type="spellStart"/>
      <w:r w:rsidRPr="00AD050A">
        <w:rPr>
          <w:rFonts w:ascii="Arial" w:hAnsi="Arial" w:cs="Arial"/>
        </w:rPr>
        <w:t>Alcaro</w:t>
      </w:r>
      <w:proofErr w:type="spellEnd"/>
      <w:r w:rsidRPr="00AD050A">
        <w:rPr>
          <w:rFonts w:ascii="Arial" w:hAnsi="Arial" w:cs="Arial"/>
        </w:rPr>
        <w:br/>
        <w:t xml:space="preserve">scene e luci Nicolas </w:t>
      </w:r>
      <w:proofErr w:type="spellStart"/>
      <w:r w:rsidRPr="00AD050A">
        <w:rPr>
          <w:rFonts w:ascii="Arial" w:hAnsi="Arial" w:cs="Arial"/>
        </w:rPr>
        <w:t>Bovey</w:t>
      </w:r>
      <w:proofErr w:type="spellEnd"/>
      <w:r w:rsidRPr="00AD050A">
        <w:rPr>
          <w:rFonts w:ascii="Arial" w:hAnsi="Arial" w:cs="Arial"/>
        </w:rPr>
        <w:br/>
        <w:t xml:space="preserve">costumi Gianluca </w:t>
      </w:r>
      <w:proofErr w:type="spellStart"/>
      <w:r w:rsidRPr="00AD050A">
        <w:rPr>
          <w:rFonts w:ascii="Arial" w:hAnsi="Arial" w:cs="Arial"/>
        </w:rPr>
        <w:t>Sbicca</w:t>
      </w:r>
      <w:proofErr w:type="spellEnd"/>
      <w:r w:rsidRPr="00AD050A">
        <w:rPr>
          <w:rFonts w:ascii="Arial" w:hAnsi="Arial" w:cs="Arial"/>
        </w:rPr>
        <w:br/>
        <w:t>cura del movimento Marco Angelilli</w:t>
      </w:r>
    </w:p>
    <w:p w14:paraId="4B7EC5F0" w14:textId="77777777" w:rsidR="006825D4" w:rsidRPr="00AD050A" w:rsidRDefault="006825D4" w:rsidP="006825D4">
      <w:pPr>
        <w:pStyle w:val="NormaleWeb"/>
        <w:spacing w:before="0" w:beforeAutospacing="0" w:line="144" w:lineRule="atLeast"/>
        <w:rPr>
          <w:rFonts w:ascii="Arial" w:hAnsi="Arial" w:cs="Arial"/>
        </w:rPr>
      </w:pPr>
      <w:r w:rsidRPr="00AD050A">
        <w:rPr>
          <w:rFonts w:ascii="Arial" w:hAnsi="Arial" w:cs="Arial"/>
        </w:rPr>
        <w:t>produzione TPE – Teatro Piemonte Europa, Festival delle Colline Torinesi</w:t>
      </w:r>
    </w:p>
    <w:p w14:paraId="597C671F" w14:textId="77777777" w:rsidR="00683521" w:rsidRDefault="00683521" w:rsidP="006825D4">
      <w:pPr>
        <w:pStyle w:val="NormaleWeb"/>
        <w:spacing w:before="0" w:beforeAutospacing="0" w:line="144" w:lineRule="atLeast"/>
        <w:rPr>
          <w:rFonts w:ascii="Arial" w:hAnsi="Arial" w:cs="Arial"/>
          <w:sz w:val="22"/>
          <w:szCs w:val="22"/>
        </w:rPr>
      </w:pPr>
      <w:r w:rsidRPr="00683521">
        <w:rPr>
          <w:rFonts w:ascii="Arial" w:hAnsi="Arial" w:cs="Arial"/>
          <w:sz w:val="22"/>
          <w:szCs w:val="22"/>
        </w:rPr>
        <w:t>durata: 70 minuti</w:t>
      </w:r>
    </w:p>
    <w:p w14:paraId="148CEF6C" w14:textId="77777777" w:rsidR="002F63B1" w:rsidRPr="00683521" w:rsidRDefault="002F63B1" w:rsidP="00AF7C61">
      <w:pPr>
        <w:snapToGrid w:val="0"/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83521">
        <w:rPr>
          <w:rFonts w:ascii="Arial" w:hAnsi="Arial" w:cs="Arial"/>
          <w:b/>
          <w:i/>
          <w:sz w:val="22"/>
          <w:szCs w:val="22"/>
        </w:rPr>
        <w:t>Cleopatràs</w:t>
      </w:r>
      <w:proofErr w:type="spellEnd"/>
      <w:r w:rsidR="00AF7C61">
        <w:rPr>
          <w:rFonts w:ascii="Arial" w:hAnsi="Arial" w:cs="Arial"/>
          <w:sz w:val="22"/>
          <w:szCs w:val="22"/>
        </w:rPr>
        <w:t xml:space="preserve"> </w:t>
      </w:r>
      <w:r w:rsidRPr="00683521">
        <w:rPr>
          <w:rFonts w:ascii="Arial" w:hAnsi="Arial" w:cs="Arial"/>
          <w:sz w:val="22"/>
          <w:szCs w:val="22"/>
        </w:rPr>
        <w:t xml:space="preserve">ha debuttato nel settembre 2020 all’interno del </w:t>
      </w:r>
      <w:r w:rsidRPr="002F63B1">
        <w:rPr>
          <w:rFonts w:ascii="Arial" w:hAnsi="Arial" w:cs="Arial"/>
          <w:b/>
          <w:i/>
          <w:sz w:val="22"/>
          <w:szCs w:val="22"/>
        </w:rPr>
        <w:t>Progetto Testori</w:t>
      </w:r>
      <w:r w:rsidRPr="00683521">
        <w:rPr>
          <w:rFonts w:ascii="Arial" w:hAnsi="Arial" w:cs="Arial"/>
          <w:sz w:val="22"/>
          <w:szCs w:val="22"/>
        </w:rPr>
        <w:t xml:space="preserve"> </w:t>
      </w:r>
      <w:r w:rsidRPr="00683521">
        <w:rPr>
          <w:rFonts w:ascii="Arial" w:hAnsi="Arial" w:cs="Arial"/>
          <w:color w:val="000000" w:themeColor="text1"/>
          <w:sz w:val="22"/>
          <w:szCs w:val="22"/>
        </w:rPr>
        <w:t xml:space="preserve">ideato e diretto da </w:t>
      </w:r>
      <w:r w:rsidRPr="00683521">
        <w:rPr>
          <w:rFonts w:ascii="Arial" w:hAnsi="Arial" w:cs="Arial"/>
          <w:b/>
          <w:color w:val="000000" w:themeColor="text1"/>
          <w:sz w:val="22"/>
          <w:szCs w:val="22"/>
        </w:rPr>
        <w:t xml:space="preserve">Valter </w:t>
      </w:r>
      <w:proofErr w:type="spellStart"/>
      <w:r w:rsidRPr="00683521">
        <w:rPr>
          <w:rFonts w:ascii="Arial" w:hAnsi="Arial" w:cs="Arial"/>
          <w:b/>
          <w:color w:val="000000" w:themeColor="text1"/>
          <w:sz w:val="22"/>
          <w:szCs w:val="22"/>
        </w:rPr>
        <w:t>Malosti</w:t>
      </w:r>
      <w:proofErr w:type="spellEnd"/>
      <w:r w:rsidRPr="00683521">
        <w:rPr>
          <w:rFonts w:ascii="Arial" w:hAnsi="Arial" w:cs="Arial"/>
          <w:color w:val="000000" w:themeColor="text1"/>
          <w:sz w:val="22"/>
          <w:szCs w:val="22"/>
        </w:rPr>
        <w:t xml:space="preserve"> e prodotto da </w:t>
      </w:r>
      <w:r w:rsidRPr="00683521">
        <w:rPr>
          <w:rFonts w:ascii="Arial" w:hAnsi="Arial" w:cs="Arial"/>
          <w:b/>
          <w:color w:val="000000" w:themeColor="text1"/>
          <w:sz w:val="22"/>
          <w:szCs w:val="22"/>
        </w:rPr>
        <w:t>TPE – Teatro Piemonte Europa</w:t>
      </w:r>
      <w:r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683521">
        <w:rPr>
          <w:rFonts w:ascii="Arial" w:hAnsi="Arial" w:cs="Arial"/>
          <w:color w:val="000000" w:themeColor="text1"/>
          <w:sz w:val="22"/>
          <w:szCs w:val="22"/>
        </w:rPr>
        <w:t xml:space="preserve"> in collaborazione con l’</w:t>
      </w:r>
      <w:r w:rsidRPr="00683521">
        <w:rPr>
          <w:rFonts w:ascii="Arial" w:hAnsi="Arial" w:cs="Arial"/>
          <w:b/>
          <w:color w:val="000000" w:themeColor="text1"/>
          <w:sz w:val="22"/>
          <w:szCs w:val="22"/>
        </w:rPr>
        <w:t>Associazione Giovanni Testori</w:t>
      </w:r>
      <w:r w:rsidRPr="0068352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DC9CFEE" w14:textId="77777777" w:rsidR="002F63B1" w:rsidRPr="00683521" w:rsidRDefault="002F63B1" w:rsidP="002F63B1">
      <w:pPr>
        <w:snapToGrid w:val="0"/>
        <w:spacing w:before="120"/>
        <w:jc w:val="both"/>
        <w:rPr>
          <w:rFonts w:ascii="Arial" w:hAnsi="Arial" w:cs="Arial"/>
          <w:sz w:val="22"/>
          <w:szCs w:val="22"/>
        </w:rPr>
      </w:pPr>
      <w:r w:rsidRPr="00683521">
        <w:rPr>
          <w:rFonts w:ascii="Arial" w:hAnsi="Arial" w:cs="Arial"/>
          <w:b/>
          <w:sz w:val="22"/>
          <w:szCs w:val="22"/>
        </w:rPr>
        <w:t>Giovanni Testori</w:t>
      </w:r>
      <w:r w:rsidRPr="00683521">
        <w:rPr>
          <w:rFonts w:ascii="Arial" w:hAnsi="Arial" w:cs="Arial"/>
          <w:sz w:val="22"/>
          <w:szCs w:val="22"/>
        </w:rPr>
        <w:t xml:space="preserve"> è per </w:t>
      </w:r>
      <w:r w:rsidRPr="00683521">
        <w:rPr>
          <w:rFonts w:ascii="Arial" w:hAnsi="Arial" w:cs="Arial"/>
          <w:b/>
          <w:sz w:val="22"/>
          <w:szCs w:val="22"/>
        </w:rPr>
        <w:t xml:space="preserve">Valter </w:t>
      </w:r>
      <w:proofErr w:type="spellStart"/>
      <w:r w:rsidRPr="00683521">
        <w:rPr>
          <w:rFonts w:ascii="Arial" w:hAnsi="Arial" w:cs="Arial"/>
          <w:b/>
          <w:sz w:val="22"/>
          <w:szCs w:val="22"/>
        </w:rPr>
        <w:t>Malosti</w:t>
      </w:r>
      <w:proofErr w:type="spellEnd"/>
      <w:r w:rsidRPr="00683521">
        <w:rPr>
          <w:rFonts w:ascii="Arial" w:hAnsi="Arial" w:cs="Arial"/>
          <w:sz w:val="22"/>
          <w:szCs w:val="22"/>
        </w:rPr>
        <w:t xml:space="preserve"> un autore di riferimento e di costante rilettura. Il regista e attore torinese gli ha dedicato lungo tutta la sua carriera numerose messe in scena e lavori multimediali che hanno ricevuto premi e grandi apprezzamenti di critica e pubblico. </w:t>
      </w:r>
    </w:p>
    <w:p w14:paraId="423AEB86" w14:textId="77777777" w:rsidR="002F63B1" w:rsidRDefault="002F63B1" w:rsidP="00683521">
      <w:pPr>
        <w:shd w:val="clear" w:color="auto" w:fill="FFFFFF"/>
        <w:snapToGrid w:val="0"/>
        <w:spacing w:before="12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96A5C81" w14:textId="77777777" w:rsidR="00683521" w:rsidRPr="00AD050A" w:rsidRDefault="00683521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I Tre Lai (</w:t>
      </w:r>
      <w:proofErr w:type="spellStart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Cleopatràs</w:t>
      </w:r>
      <w:proofErr w:type="spellEnd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, </w:t>
      </w:r>
      <w:proofErr w:type="spellStart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Erodiàs</w:t>
      </w:r>
      <w:proofErr w:type="spellEnd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, Mater </w:t>
      </w:r>
      <w:proofErr w:type="spellStart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Strangosciàs</w:t>
      </w:r>
      <w:proofErr w:type="spellEnd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) sono il testamento ultimo di Giovanni Testori e il vertice della straordinaria stagione creativa dello scrittore. </w:t>
      </w:r>
    </w:p>
    <w:p w14:paraId="306B9F20" w14:textId="77777777" w:rsidR="00683521" w:rsidRPr="00AD050A" w:rsidRDefault="00683521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Queste eroine a cavallo di un trapasso epocale, tra loro contemporanee e lontanissime, </w:t>
      </w:r>
      <w:r w:rsidR="00AA0BD1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riemergono </w:t>
      </w: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dalla morte </w:t>
      </w:r>
      <w:r w:rsidR="00AA0BD1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per raccontarsi, </w:t>
      </w: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piangere sul corpo dell’amato e raccontare a noi tutti il mistero per eccellenza</w:t>
      </w:r>
      <w:r w:rsidR="00AA0BD1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:</w:t>
      </w: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l’Amore.</w:t>
      </w:r>
    </w:p>
    <w:p w14:paraId="2BC4556F" w14:textId="77777777" w:rsidR="00683521" w:rsidRPr="00AD050A" w:rsidRDefault="00683521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Per </w:t>
      </w:r>
      <w:proofErr w:type="spellStart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Cleopatràs</w:t>
      </w:r>
      <w:proofErr w:type="spellEnd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che piange il suo Antonio, il suo </w:t>
      </w:r>
      <w:proofErr w:type="spellStart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Tugnàs</w:t>
      </w:r>
      <w:proofErr w:type="spellEnd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, Testori reinventa l’Egitto romano di Shakespeare</w:t>
      </w:r>
      <w:r w:rsidR="00AA0BD1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,</w:t>
      </w: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inserendolo nella topografia della sua amata Valassina (nel Triangolo Lariano), in un fuoco di fila di invenzioni di lingua, sorvegliate da una grande poesia</w:t>
      </w:r>
      <w:r w:rsidR="00AA0BD1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,</w:t>
      </w: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memore della Commedia di Dante e della sua «</w:t>
      </w:r>
      <w:proofErr w:type="spellStart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Cleopatràs</w:t>
      </w:r>
      <w:proofErr w:type="spellEnd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lussurïosa</w:t>
      </w:r>
      <w:proofErr w:type="spellEnd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», consegnandoci una figura che acquista una dimensione terrena e sensuale, sempre sull’orlo di una straziante e perturbante ironia.</w:t>
      </w:r>
    </w:p>
    <w:p w14:paraId="260E4FC1" w14:textId="77777777" w:rsidR="00683521" w:rsidRPr="00AD050A" w:rsidRDefault="00683521" w:rsidP="00AD050A">
      <w:pPr>
        <w:snapToGrid w:val="0"/>
        <w:jc w:val="both"/>
        <w:rPr>
          <w:rFonts w:ascii="Arial" w:hAnsi="Arial" w:cs="Arial"/>
          <w:i/>
          <w:sz w:val="22"/>
          <w:szCs w:val="22"/>
        </w:rPr>
      </w:pP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Assistiamo all’ultima ora di vita di una grande regina, gran signora, </w:t>
      </w:r>
      <w:proofErr w:type="spellStart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menagèr</w:t>
      </w:r>
      <w:proofErr w:type="spellEnd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, star, soubrette al tramonto di una vita grandiosa, </w:t>
      </w:r>
      <w:r w:rsidRPr="00AD050A">
        <w:rPr>
          <w:rFonts w:ascii="Arial" w:hAnsi="Arial" w:cs="Arial"/>
          <w:i/>
          <w:sz w:val="22"/>
          <w:szCs w:val="22"/>
        </w:rPr>
        <w:t>a cui sfilano davanti agli occhi le immagini e i suoni salienti della sua vita piena di eros, di amore, di soldi, di passione e anche di tenerezza.</w:t>
      </w:r>
    </w:p>
    <w:p w14:paraId="0E165D15" w14:textId="77777777" w:rsidR="00683521" w:rsidRPr="00AD050A" w:rsidRDefault="00683521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Dopo aver sfondato i limiti della vita con il suo amatissimo Antonio, </w:t>
      </w:r>
      <w:proofErr w:type="spellStart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Cleopatràs</w:t>
      </w:r>
      <w:proofErr w:type="spellEnd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varca il limite ultimo della vita e raggiunge il suo amore nell’aldilà, sperando che ci sia un aldilà e che non finisca tutto in «</w:t>
      </w:r>
      <w:proofErr w:type="spellStart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merdità</w:t>
      </w:r>
      <w:proofErr w:type="spellEnd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».</w:t>
      </w:r>
    </w:p>
    <w:p w14:paraId="0AFDAA6D" w14:textId="77777777" w:rsidR="00E108C5" w:rsidRPr="00AD050A" w:rsidRDefault="00683521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C’è un prezioso documento che Piero Nuti ha custodito gelosamente </w:t>
      </w:r>
      <w:r w:rsidR="00AA0BD1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nell’archivio suo </w:t>
      </w: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e di Adriana Innocenti: un’emozionante lettura dei Tre Lai, fatta da Giovanni Testori all’Ospedale San Raffaele di Milano. In quella registrazione non si riascolta solo la voce di Testori, ma qualcosa di più intimo: uno spiraglio della sua grande anima. Traspare la cura estrema nel far sentire il ritmo del verso, gli a capo, la concretezza. Come nei versi di Shakespeare, infatti, non c’è nulla di astratto. Tutto passa attraverso il corpo, tutto è concreto e soprattutto il senso e i significati passano dalla </w:t>
      </w:r>
    </w:p>
    <w:p w14:paraId="407FC920" w14:textId="77777777" w:rsidR="00683521" w:rsidRDefault="00683521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comprensione </w:t>
      </w:r>
      <w:r w:rsidR="002F63B1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- </w:t>
      </w: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a volte ardua </w:t>
      </w:r>
      <w:r w:rsidR="002F63B1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-</w:t>
      </w: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e dalla musica delle parole, dal ritmo che le sospinge</w:t>
      </w:r>
      <w:r w:rsidR="002F63B1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. </w:t>
      </w:r>
      <w:proofErr w:type="gramStart"/>
      <w:r w:rsidR="002F63B1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E’</w:t>
      </w:r>
      <w:proofErr w:type="gramEnd"/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 come se il fiato stesso di Testori le sospingesse a farsi </w:t>
      </w:r>
      <w:r w:rsidR="00AA0BD1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carne</w:t>
      </w: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>.</w:t>
      </w:r>
    </w:p>
    <w:p w14:paraId="1CA36F7C" w14:textId="77777777" w:rsidR="00AD050A" w:rsidRDefault="00AD050A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</w:p>
    <w:p w14:paraId="1353143F" w14:textId="77777777" w:rsidR="00AD050A" w:rsidRDefault="00AD050A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</w:p>
    <w:p w14:paraId="2C4B2921" w14:textId="77777777" w:rsidR="00AD050A" w:rsidRDefault="00AD050A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</w:p>
    <w:p w14:paraId="6B11401B" w14:textId="77777777" w:rsidR="00AD050A" w:rsidRDefault="00AD050A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</w:p>
    <w:p w14:paraId="030035CB" w14:textId="77777777" w:rsidR="00AD050A" w:rsidRPr="00AD050A" w:rsidRDefault="00AD050A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</w:p>
    <w:p w14:paraId="0153ACF1" w14:textId="77777777" w:rsidR="00683521" w:rsidRPr="00AD050A" w:rsidRDefault="00683521" w:rsidP="00AD050A">
      <w:pPr>
        <w:snapToGri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D050A">
        <w:rPr>
          <w:rFonts w:ascii="Arial" w:hAnsi="Arial" w:cs="Arial"/>
          <w:i/>
          <w:color w:val="000000"/>
          <w:sz w:val="22"/>
          <w:szCs w:val="22"/>
        </w:rPr>
        <w:t xml:space="preserve">Del testo esistono vari manoscritti </w:t>
      </w:r>
      <w:r w:rsidR="002F63B1" w:rsidRPr="00AD050A">
        <w:rPr>
          <w:rFonts w:ascii="Arial" w:hAnsi="Arial" w:cs="Arial"/>
          <w:i/>
          <w:color w:val="000000"/>
          <w:sz w:val="22"/>
          <w:szCs w:val="22"/>
        </w:rPr>
        <w:t xml:space="preserve">e </w:t>
      </w:r>
      <w:r w:rsidRPr="00AD050A">
        <w:rPr>
          <w:rFonts w:ascii="Arial" w:hAnsi="Arial" w:cs="Arial"/>
          <w:i/>
          <w:color w:val="000000"/>
          <w:sz w:val="22"/>
          <w:szCs w:val="22"/>
        </w:rPr>
        <w:t xml:space="preserve">alcuni dattiloscritti con correzioni d’autore. È stato di grande ispirazione vedere tutte le variazioni contenute in una serie di versi, specie quelli più tormentati: una sorta di testo parallelo sotterraneo e ricchissimo, un fiume che scorre </w:t>
      </w:r>
      <w:proofErr w:type="gramStart"/>
      <w:r w:rsidRPr="00AD050A">
        <w:rPr>
          <w:rFonts w:ascii="Arial" w:hAnsi="Arial" w:cs="Arial"/>
          <w:i/>
          <w:color w:val="000000"/>
          <w:sz w:val="22"/>
          <w:szCs w:val="22"/>
        </w:rPr>
        <w:t>sotto terra</w:t>
      </w:r>
      <w:proofErr w:type="gramEnd"/>
      <w:r w:rsidRPr="00AD050A">
        <w:rPr>
          <w:rFonts w:ascii="Arial" w:hAnsi="Arial" w:cs="Arial"/>
          <w:i/>
          <w:color w:val="000000"/>
          <w:sz w:val="22"/>
          <w:szCs w:val="22"/>
        </w:rPr>
        <w:t xml:space="preserve"> e che ogni tanto si affaccia in superficie.</w:t>
      </w:r>
    </w:p>
    <w:p w14:paraId="021E44A3" w14:textId="77777777" w:rsidR="00683521" w:rsidRPr="00AD050A" w:rsidRDefault="00683521" w:rsidP="00AD050A">
      <w:pPr>
        <w:snapToGrid w:val="0"/>
        <w:jc w:val="both"/>
        <w:rPr>
          <w:rFonts w:ascii="Arial" w:hAnsi="Arial" w:cs="Arial"/>
          <w:i/>
          <w:sz w:val="22"/>
          <w:szCs w:val="22"/>
        </w:rPr>
      </w:pPr>
      <w:r w:rsidRPr="00AD050A">
        <w:rPr>
          <w:rFonts w:ascii="Arial" w:hAnsi="Arial" w:cs="Arial"/>
          <w:i/>
          <w:sz w:val="22"/>
          <w:szCs w:val="22"/>
        </w:rPr>
        <w:t>Il ragazzino che porta il «fatal cestino» non è una sagoma di lamiera «</w:t>
      </w:r>
      <w:proofErr w:type="spellStart"/>
      <w:r w:rsidRPr="00AD050A">
        <w:rPr>
          <w:rFonts w:ascii="Arial" w:hAnsi="Arial" w:cs="Arial"/>
          <w:i/>
          <w:sz w:val="22"/>
          <w:szCs w:val="22"/>
        </w:rPr>
        <w:t>culurada</w:t>
      </w:r>
      <w:proofErr w:type="spellEnd"/>
      <w:r w:rsidRPr="00AD050A">
        <w:rPr>
          <w:rFonts w:ascii="Arial" w:hAnsi="Arial" w:cs="Arial"/>
          <w:i/>
          <w:sz w:val="22"/>
          <w:szCs w:val="22"/>
        </w:rPr>
        <w:t>»</w:t>
      </w:r>
      <w:r w:rsidR="002F63B1" w:rsidRPr="00AD050A">
        <w:rPr>
          <w:rFonts w:ascii="Arial" w:hAnsi="Arial" w:cs="Arial"/>
          <w:i/>
          <w:sz w:val="22"/>
          <w:szCs w:val="22"/>
        </w:rPr>
        <w:t>,</w:t>
      </w:r>
      <w:r w:rsidRPr="00AD050A">
        <w:rPr>
          <w:rFonts w:ascii="Arial" w:hAnsi="Arial" w:cs="Arial"/>
          <w:i/>
          <w:sz w:val="22"/>
          <w:szCs w:val="22"/>
        </w:rPr>
        <w:t xml:space="preserve"> come scritto nel testo originale, ma nel nostro spettacolo è un ragazzo in carne ed ossa. Ricordiamo che in Antonio e Cleopatra di Shakespeare il personaggio che portava il cestino con l’aspide era «un clown» sboccato e infernale, chissà, forse un’immagine del diavolo, un essere che accompagna alla morte. </w:t>
      </w:r>
    </w:p>
    <w:p w14:paraId="5E3BE5B3" w14:textId="240F98E4" w:rsidR="00683521" w:rsidRPr="00AD050A" w:rsidRDefault="00683521" w:rsidP="00AD050A">
      <w:pPr>
        <w:shd w:val="clear" w:color="auto" w:fill="FFFFFF"/>
        <w:snapToGri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La scena è insieme astratta e concretissima. Studio televisivo, tomba e stanza d’albergo. Nero e oro a dominar su tutto. Una installazione visiva e sonora </w:t>
      </w:r>
      <w:r w:rsidR="00AD050A"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che </w:t>
      </w:r>
      <w:r w:rsidR="00AD050A" w:rsidRPr="00AD050A">
        <w:rPr>
          <w:rFonts w:ascii="Arial" w:hAnsi="Arial" w:cs="Arial"/>
          <w:i/>
          <w:color w:val="000000"/>
          <w:sz w:val="22"/>
          <w:szCs w:val="22"/>
        </w:rPr>
        <w:t>parte dalla musica di Puccini</w:t>
      </w:r>
      <w:r w:rsidRPr="00AD050A">
        <w:rPr>
          <w:rFonts w:ascii="Arial" w:hAnsi="Arial" w:cs="Arial"/>
          <w:i/>
          <w:color w:val="000000"/>
          <w:sz w:val="22"/>
          <w:szCs w:val="22"/>
        </w:rPr>
        <w:t xml:space="preserve"> attraversa la scena musicale egiziana contemporanea e viene sommersa da una violenta e inesorabile onda elettronica</w:t>
      </w:r>
      <w:r w:rsidRPr="00AD050A"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.        </w:t>
      </w:r>
    </w:p>
    <w:p w14:paraId="3AE7EA1E" w14:textId="77777777" w:rsidR="002F63B1" w:rsidRDefault="002F63B1" w:rsidP="002F63B1">
      <w:pPr>
        <w:shd w:val="clear" w:color="auto" w:fill="FFFFFF"/>
        <w:snapToGrid w:val="0"/>
        <w:spacing w:before="120"/>
        <w:jc w:val="right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i/>
          <w:color w:val="000000" w:themeColor="text1"/>
          <w:sz w:val="22"/>
          <w:szCs w:val="22"/>
        </w:rPr>
        <w:t xml:space="preserve">Valter </w:t>
      </w:r>
      <w:proofErr w:type="spellStart"/>
      <w:r>
        <w:rPr>
          <w:rFonts w:ascii="Arial" w:eastAsia="Times New Roman" w:hAnsi="Arial" w:cs="Arial"/>
          <w:i/>
          <w:color w:val="000000" w:themeColor="text1"/>
          <w:sz w:val="22"/>
          <w:szCs w:val="22"/>
        </w:rPr>
        <w:t>Malosti</w:t>
      </w:r>
      <w:proofErr w:type="spellEnd"/>
    </w:p>
    <w:p w14:paraId="6E0D4335" w14:textId="77777777" w:rsidR="002F63B1" w:rsidRPr="00683521" w:rsidRDefault="002F63B1" w:rsidP="002F63B1">
      <w:pPr>
        <w:shd w:val="clear" w:color="auto" w:fill="FFFFFF"/>
        <w:snapToGrid w:val="0"/>
        <w:spacing w:before="120"/>
        <w:jc w:val="right"/>
        <w:rPr>
          <w:rFonts w:ascii="Arial" w:eastAsia="Times New Roman" w:hAnsi="Arial" w:cs="Arial"/>
          <w:i/>
          <w:color w:val="000000" w:themeColor="text1"/>
          <w:sz w:val="22"/>
          <w:szCs w:val="22"/>
        </w:rPr>
      </w:pPr>
    </w:p>
    <w:p w14:paraId="0DD83EF2" w14:textId="77777777" w:rsidR="00683521" w:rsidRPr="00683521" w:rsidRDefault="00683521" w:rsidP="00683521">
      <w:pPr>
        <w:spacing w:before="120" w:line="360" w:lineRule="auto"/>
        <w:ind w:right="-1"/>
        <w:rPr>
          <w:rFonts w:ascii="Arial" w:eastAsia="ヒラギノ角ゴ Pro W3" w:hAnsi="Arial" w:cs="Arial"/>
          <w:b/>
          <w:color w:val="000000"/>
          <w:sz w:val="22"/>
          <w:szCs w:val="22"/>
        </w:rPr>
      </w:pPr>
      <w:r w:rsidRPr="00683521">
        <w:rPr>
          <w:rFonts w:ascii="Arial" w:eastAsia="ヒラギノ角ゴ Pro W3" w:hAnsi="Arial" w:cs="Arial"/>
          <w:b/>
          <w:color w:val="000000"/>
          <w:sz w:val="22"/>
          <w:szCs w:val="22"/>
        </w:rPr>
        <w:t xml:space="preserve">Valter </w:t>
      </w:r>
      <w:proofErr w:type="spellStart"/>
      <w:r w:rsidRPr="00683521">
        <w:rPr>
          <w:rFonts w:ascii="Arial" w:eastAsia="ヒラギノ角ゴ Pro W3" w:hAnsi="Arial" w:cs="Arial"/>
          <w:b/>
          <w:color w:val="000000"/>
          <w:sz w:val="22"/>
          <w:szCs w:val="22"/>
        </w:rPr>
        <w:t>Malosti</w:t>
      </w:r>
      <w:proofErr w:type="spellEnd"/>
    </w:p>
    <w:p w14:paraId="3BF3729A" w14:textId="77777777" w:rsidR="00683521" w:rsidRPr="00683521" w:rsidRDefault="00683521" w:rsidP="00683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3521">
        <w:rPr>
          <w:rFonts w:ascii="Arial" w:hAnsi="Arial" w:cs="Arial"/>
          <w:sz w:val="22"/>
          <w:szCs w:val="22"/>
        </w:rPr>
        <w:t xml:space="preserve">Regista, attore e artista visivo, </w:t>
      </w:r>
      <w:proofErr w:type="spellStart"/>
      <w:r w:rsidRPr="00683521">
        <w:rPr>
          <w:rFonts w:ascii="Arial" w:hAnsi="Arial" w:cs="Arial"/>
          <w:sz w:val="22"/>
          <w:szCs w:val="22"/>
        </w:rPr>
        <w:t>Malosti</w:t>
      </w:r>
      <w:proofErr w:type="spellEnd"/>
      <w:r w:rsidRPr="00683521">
        <w:rPr>
          <w:rFonts w:ascii="Arial" w:hAnsi="Arial" w:cs="Arial"/>
          <w:sz w:val="22"/>
          <w:szCs w:val="22"/>
        </w:rPr>
        <w:t xml:space="preserve"> conduce un lavoro che guarda alla trasversalità delle </w:t>
      </w:r>
      <w:proofErr w:type="gramStart"/>
      <w:r w:rsidRPr="00683521">
        <w:rPr>
          <w:rFonts w:ascii="Arial" w:hAnsi="Arial" w:cs="Arial"/>
          <w:sz w:val="22"/>
          <w:szCs w:val="22"/>
        </w:rPr>
        <w:t>arti;</w:t>
      </w:r>
      <w:proofErr w:type="gramEnd"/>
      <w:r w:rsidRPr="00683521">
        <w:rPr>
          <w:rFonts w:ascii="Arial" w:hAnsi="Arial" w:cs="Arial"/>
          <w:sz w:val="22"/>
          <w:szCs w:val="22"/>
        </w:rPr>
        <w:t xml:space="preserve"> sospeso tra tradizione e ricerca. I suoi spettacoli hanno ottenuto numerosi premi dalla critica italiana e straniera. Ricordiamo, tra gli altri, il recente premio internazionale Flaiano (2017) per la regia di </w:t>
      </w:r>
      <w:r w:rsidRPr="00683521">
        <w:rPr>
          <w:rFonts w:ascii="Arial" w:hAnsi="Arial" w:cs="Arial"/>
          <w:i/>
          <w:iCs/>
          <w:sz w:val="22"/>
          <w:szCs w:val="22"/>
        </w:rPr>
        <w:t>Venere in pelliccia</w:t>
      </w:r>
      <w:r w:rsidRPr="00683521">
        <w:rPr>
          <w:rFonts w:ascii="Arial" w:hAnsi="Arial" w:cs="Arial"/>
          <w:sz w:val="22"/>
          <w:szCs w:val="22"/>
        </w:rPr>
        <w:t xml:space="preserve"> di David Ives, il premio UBU per la regia di </w:t>
      </w:r>
      <w:r w:rsidRPr="00683521">
        <w:rPr>
          <w:rFonts w:ascii="Arial" w:hAnsi="Arial" w:cs="Arial"/>
          <w:i/>
          <w:iCs/>
          <w:sz w:val="22"/>
          <w:szCs w:val="22"/>
        </w:rPr>
        <w:t>Quattro Atti Profani</w:t>
      </w:r>
      <w:r w:rsidRPr="00683521">
        <w:rPr>
          <w:rFonts w:ascii="Arial" w:hAnsi="Arial" w:cs="Arial"/>
          <w:sz w:val="22"/>
          <w:szCs w:val="22"/>
        </w:rPr>
        <w:t xml:space="preserve"> di Antonio Tarantino, il premio dell’Associazione Nazionale Critici di Teatro per </w:t>
      </w:r>
      <w:r w:rsidRPr="00683521">
        <w:rPr>
          <w:rFonts w:ascii="Arial" w:hAnsi="Arial" w:cs="Arial"/>
          <w:i/>
          <w:iCs/>
          <w:sz w:val="22"/>
          <w:szCs w:val="22"/>
        </w:rPr>
        <w:t>Shakespeare/Venere e Adone</w:t>
      </w:r>
      <w:r w:rsidRPr="00683521">
        <w:rPr>
          <w:rFonts w:ascii="Arial" w:hAnsi="Arial" w:cs="Arial"/>
          <w:sz w:val="22"/>
          <w:szCs w:val="22"/>
        </w:rPr>
        <w:t xml:space="preserve">, il premio </w:t>
      </w:r>
      <w:proofErr w:type="spellStart"/>
      <w:r w:rsidRPr="00683521">
        <w:rPr>
          <w:rFonts w:ascii="Arial" w:hAnsi="Arial" w:cs="Arial"/>
          <w:sz w:val="22"/>
          <w:szCs w:val="22"/>
        </w:rPr>
        <w:t>Hystrio</w:t>
      </w:r>
      <w:proofErr w:type="spellEnd"/>
      <w:r w:rsidRPr="00683521">
        <w:rPr>
          <w:rFonts w:ascii="Arial" w:hAnsi="Arial" w:cs="Arial"/>
          <w:sz w:val="22"/>
          <w:szCs w:val="22"/>
        </w:rPr>
        <w:t xml:space="preserve"> per la regia di </w:t>
      </w:r>
      <w:r w:rsidRPr="00683521">
        <w:rPr>
          <w:rFonts w:ascii="Arial" w:hAnsi="Arial" w:cs="Arial"/>
          <w:i/>
          <w:iCs/>
          <w:sz w:val="22"/>
          <w:szCs w:val="22"/>
        </w:rPr>
        <w:t>Giulietta</w:t>
      </w:r>
      <w:r w:rsidRPr="00683521">
        <w:rPr>
          <w:rFonts w:ascii="Arial" w:hAnsi="Arial" w:cs="Arial"/>
          <w:sz w:val="22"/>
          <w:szCs w:val="22"/>
        </w:rPr>
        <w:t xml:space="preserve"> di Fellini. </w:t>
      </w:r>
      <w:r w:rsidRPr="00683521">
        <w:rPr>
          <w:rFonts w:ascii="Arial" w:hAnsi="Arial" w:cs="Arial"/>
          <w:i/>
          <w:iCs/>
          <w:sz w:val="22"/>
          <w:szCs w:val="22"/>
        </w:rPr>
        <w:t>Inverno</w:t>
      </w:r>
      <w:r w:rsidRPr="00683521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683521">
        <w:rPr>
          <w:rFonts w:ascii="Arial" w:hAnsi="Arial" w:cs="Arial"/>
          <w:sz w:val="22"/>
          <w:szCs w:val="22"/>
        </w:rPr>
        <w:t>Jon</w:t>
      </w:r>
      <w:proofErr w:type="spellEnd"/>
      <w:r w:rsidRPr="00683521">
        <w:rPr>
          <w:rFonts w:ascii="Arial" w:hAnsi="Arial" w:cs="Arial"/>
          <w:sz w:val="22"/>
          <w:szCs w:val="22"/>
        </w:rPr>
        <w:t xml:space="preserve"> Fosse ha vinto il premio UBU come miglior testo straniero messo in scena in Italia. </w:t>
      </w:r>
      <w:proofErr w:type="spellStart"/>
      <w:r w:rsidRPr="00683521">
        <w:rPr>
          <w:rFonts w:ascii="Arial" w:hAnsi="Arial" w:cs="Arial"/>
          <w:sz w:val="22"/>
          <w:szCs w:val="22"/>
        </w:rPr>
        <w:t>Malosti</w:t>
      </w:r>
      <w:proofErr w:type="spellEnd"/>
      <w:r w:rsidRPr="00683521">
        <w:rPr>
          <w:rFonts w:ascii="Arial" w:hAnsi="Arial" w:cs="Arial"/>
          <w:sz w:val="22"/>
          <w:szCs w:val="22"/>
        </w:rPr>
        <w:t xml:space="preserve"> ha diretto opere di Nyman, Tutino, Glass, </w:t>
      </w:r>
      <w:proofErr w:type="spellStart"/>
      <w:r w:rsidRPr="00683521">
        <w:rPr>
          <w:rFonts w:ascii="Arial" w:hAnsi="Arial" w:cs="Arial"/>
          <w:sz w:val="22"/>
          <w:szCs w:val="22"/>
        </w:rPr>
        <w:t>Corghi</w:t>
      </w:r>
      <w:proofErr w:type="spellEnd"/>
      <w:r w:rsidRPr="00683521">
        <w:rPr>
          <w:rFonts w:ascii="Arial" w:hAnsi="Arial" w:cs="Arial"/>
          <w:sz w:val="22"/>
          <w:szCs w:val="22"/>
        </w:rPr>
        <w:t xml:space="preserve"> e Cage, spesso in prima esecuzione, e per il Teatro Regio di </w:t>
      </w:r>
      <w:proofErr w:type="gramStart"/>
      <w:r w:rsidRPr="00683521">
        <w:rPr>
          <w:rFonts w:ascii="Arial" w:hAnsi="Arial" w:cs="Arial"/>
          <w:sz w:val="22"/>
          <w:szCs w:val="22"/>
        </w:rPr>
        <w:t>Torino</w:t>
      </w:r>
      <w:proofErr w:type="gramEnd"/>
      <w:r w:rsidRPr="00683521">
        <w:rPr>
          <w:rFonts w:ascii="Arial" w:hAnsi="Arial" w:cs="Arial"/>
          <w:sz w:val="22"/>
          <w:szCs w:val="22"/>
        </w:rPr>
        <w:t xml:space="preserve"> </w:t>
      </w:r>
      <w:r w:rsidRPr="00683521">
        <w:rPr>
          <w:rFonts w:ascii="Arial" w:hAnsi="Arial" w:cs="Arial"/>
          <w:i/>
          <w:iCs/>
          <w:sz w:val="22"/>
          <w:szCs w:val="22"/>
        </w:rPr>
        <w:t>Le nozze di Figaro</w:t>
      </w:r>
      <w:r w:rsidRPr="00683521">
        <w:rPr>
          <w:rFonts w:ascii="Arial" w:hAnsi="Arial" w:cs="Arial"/>
          <w:sz w:val="22"/>
          <w:szCs w:val="22"/>
        </w:rPr>
        <w:t xml:space="preserve"> di Mozart. Come attore </w:t>
      </w:r>
      <w:proofErr w:type="spellStart"/>
      <w:r w:rsidRPr="00683521">
        <w:rPr>
          <w:rFonts w:ascii="Arial" w:hAnsi="Arial" w:cs="Arial"/>
          <w:sz w:val="22"/>
          <w:szCs w:val="22"/>
        </w:rPr>
        <w:t>Malosti</w:t>
      </w:r>
      <w:proofErr w:type="spellEnd"/>
      <w:r w:rsidRPr="00683521">
        <w:rPr>
          <w:rFonts w:ascii="Arial" w:hAnsi="Arial" w:cs="Arial"/>
          <w:sz w:val="22"/>
          <w:szCs w:val="22"/>
        </w:rPr>
        <w:t xml:space="preserve"> ha lavorato per quasi un decennio con Luca Ronconi, e al cinema con Mimmo Calopresti, Franco Battiato e Mario Martone. È stato Manfred (Schumann/Byron), per la direzione d’orchestra di Gianandrea Noseda, prodotto in collaborazione tra Teatro Regio di Torino e il Teatro Stabile di Torino / Teatro Nazionale.</w:t>
      </w:r>
    </w:p>
    <w:p w14:paraId="058049A0" w14:textId="77777777" w:rsidR="00683521" w:rsidRPr="00683521" w:rsidRDefault="00683521" w:rsidP="00683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3521">
        <w:rPr>
          <w:rFonts w:ascii="Arial" w:hAnsi="Arial" w:cs="Arial"/>
          <w:sz w:val="22"/>
          <w:szCs w:val="22"/>
        </w:rPr>
        <w:t xml:space="preserve">Tra gli ultimi progetti ideati da </w:t>
      </w:r>
      <w:proofErr w:type="spellStart"/>
      <w:r w:rsidRPr="00683521">
        <w:rPr>
          <w:rFonts w:ascii="Arial" w:hAnsi="Arial" w:cs="Arial"/>
          <w:sz w:val="22"/>
          <w:szCs w:val="22"/>
        </w:rPr>
        <w:t>Malosti</w:t>
      </w:r>
      <w:proofErr w:type="spellEnd"/>
      <w:r w:rsidRPr="00683521">
        <w:rPr>
          <w:rFonts w:ascii="Arial" w:hAnsi="Arial" w:cs="Arial"/>
          <w:sz w:val="22"/>
          <w:szCs w:val="22"/>
        </w:rPr>
        <w:t xml:space="preserve"> occupa un posto di rilievo </w:t>
      </w:r>
      <w:r w:rsidRPr="00683521">
        <w:rPr>
          <w:rFonts w:ascii="Arial" w:hAnsi="Arial" w:cs="Arial"/>
          <w:i/>
          <w:iCs/>
          <w:sz w:val="22"/>
          <w:szCs w:val="22"/>
        </w:rPr>
        <w:t>«Me, mi conoscete». Primo Levi a teatro</w:t>
      </w:r>
      <w:r w:rsidRPr="00683521">
        <w:rPr>
          <w:rFonts w:ascii="Arial" w:hAnsi="Arial" w:cs="Arial"/>
          <w:sz w:val="22"/>
          <w:szCs w:val="22"/>
        </w:rPr>
        <w:t xml:space="preserve">, che includeva la creazione de </w:t>
      </w:r>
      <w:r w:rsidRPr="00683521">
        <w:rPr>
          <w:rFonts w:ascii="Arial" w:hAnsi="Arial" w:cs="Arial"/>
          <w:i/>
          <w:iCs/>
          <w:sz w:val="22"/>
          <w:szCs w:val="22"/>
        </w:rPr>
        <w:t>Se questo è un uomo</w:t>
      </w:r>
      <w:r w:rsidRPr="00683521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683521">
        <w:rPr>
          <w:rFonts w:ascii="Arial" w:hAnsi="Arial" w:cs="Arial"/>
          <w:sz w:val="22"/>
          <w:szCs w:val="22"/>
        </w:rPr>
        <w:t>nomination</w:t>
      </w:r>
      <w:proofErr w:type="gramEnd"/>
      <w:r w:rsidRPr="00683521">
        <w:rPr>
          <w:rFonts w:ascii="Arial" w:hAnsi="Arial" w:cs="Arial"/>
          <w:sz w:val="22"/>
          <w:szCs w:val="22"/>
        </w:rPr>
        <w:t xml:space="preserve"> ai Premi Ubu 2019 per la regia e il progetto sonoro).</w:t>
      </w:r>
    </w:p>
    <w:p w14:paraId="25954423" w14:textId="77777777" w:rsidR="00683521" w:rsidRPr="00683521" w:rsidRDefault="00683521" w:rsidP="006835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83521">
        <w:rPr>
          <w:rFonts w:ascii="Arial" w:hAnsi="Arial" w:cs="Arial"/>
          <w:sz w:val="22"/>
          <w:szCs w:val="22"/>
        </w:rPr>
        <w:t xml:space="preserve">Dal 2010 al 2017 ha diretto la Scuola per attori del Teatro Stabile di Torino. È stato anima e direttore artistico della compagnia Teatro di Dioniso per quasi trent’anni. Dal 2018 al 2021 ha diretto TPE - Teatro Piemonte Europa di Torino. A maggio 2021 viene nominato direttore di ERT- </w:t>
      </w:r>
      <w:proofErr w:type="gramStart"/>
      <w:r w:rsidRPr="00683521">
        <w:rPr>
          <w:rFonts w:ascii="Arial" w:hAnsi="Arial" w:cs="Arial"/>
          <w:sz w:val="22"/>
          <w:szCs w:val="22"/>
        </w:rPr>
        <w:t>Emilia Romagna</w:t>
      </w:r>
      <w:proofErr w:type="gramEnd"/>
      <w:r w:rsidRPr="00683521">
        <w:rPr>
          <w:rFonts w:ascii="Arial" w:hAnsi="Arial" w:cs="Arial"/>
          <w:sz w:val="22"/>
          <w:szCs w:val="22"/>
        </w:rPr>
        <w:t xml:space="preserve"> Teatro. </w:t>
      </w:r>
    </w:p>
    <w:p w14:paraId="6A63B15A" w14:textId="77777777" w:rsidR="00683521" w:rsidRPr="00683521" w:rsidRDefault="00683521" w:rsidP="00683521">
      <w:pPr>
        <w:snapToGrid w:val="0"/>
        <w:ind w:right="-1"/>
        <w:jc w:val="both"/>
        <w:rPr>
          <w:rFonts w:ascii="Arial" w:eastAsia="Times New Roman" w:hAnsi="Arial" w:cs="Arial"/>
          <w:b/>
          <w:bCs/>
          <w:i/>
          <w:sz w:val="22"/>
          <w:szCs w:val="22"/>
        </w:rPr>
      </w:pPr>
    </w:p>
    <w:p w14:paraId="0D97C435" w14:textId="77777777" w:rsidR="00683521" w:rsidRPr="00683521" w:rsidRDefault="00683521" w:rsidP="00683521">
      <w:pPr>
        <w:pStyle w:val="Corpotesto"/>
        <w:spacing w:before="120"/>
        <w:ind w:right="-1"/>
        <w:rPr>
          <w:rFonts w:ascii="Arial" w:hAnsi="Arial"/>
          <w:b/>
          <w:sz w:val="22"/>
          <w:szCs w:val="22"/>
        </w:rPr>
      </w:pPr>
    </w:p>
    <w:p w14:paraId="124ED80F" w14:textId="77777777" w:rsidR="00683521" w:rsidRPr="00683521" w:rsidRDefault="00683521" w:rsidP="00683521">
      <w:pPr>
        <w:pStyle w:val="Corpotesto"/>
        <w:spacing w:before="120"/>
        <w:ind w:right="-1"/>
        <w:rPr>
          <w:rFonts w:ascii="Arial" w:hAnsi="Arial"/>
          <w:b/>
          <w:sz w:val="22"/>
          <w:szCs w:val="22"/>
        </w:rPr>
      </w:pPr>
      <w:r w:rsidRPr="00683521">
        <w:rPr>
          <w:rFonts w:ascii="Arial" w:hAnsi="Arial"/>
          <w:b/>
          <w:sz w:val="22"/>
          <w:szCs w:val="22"/>
        </w:rPr>
        <w:t>Anna Della Rosa</w:t>
      </w:r>
    </w:p>
    <w:p w14:paraId="75C370C4" w14:textId="77777777" w:rsidR="00683521" w:rsidRPr="00683521" w:rsidRDefault="00683521" w:rsidP="00683521">
      <w:pPr>
        <w:widowControl w:val="0"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color w:val="1A1A1A"/>
          <w:sz w:val="22"/>
          <w:szCs w:val="22"/>
        </w:rPr>
      </w:pPr>
      <w:r w:rsidRPr="00683521">
        <w:rPr>
          <w:rFonts w:ascii="Arial" w:hAnsi="Arial" w:cs="Arial"/>
          <w:color w:val="1A1A1A"/>
          <w:sz w:val="22"/>
          <w:szCs w:val="22"/>
        </w:rPr>
        <w:t xml:space="preserve">Diplomata alla Scuola d’Arte Drammatica Paolo Grassi, si specializza con Luca Ronconi e Massimo Castri. Debutta con Peter Stein in </w:t>
      </w:r>
      <w:proofErr w:type="spellStart"/>
      <w:r w:rsidRPr="00683521">
        <w:rPr>
          <w:rFonts w:ascii="Arial" w:hAnsi="Arial" w:cs="Arial"/>
          <w:i/>
          <w:color w:val="1A1A1A"/>
          <w:sz w:val="22"/>
          <w:szCs w:val="22"/>
        </w:rPr>
        <w:t>Pentesilea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 e </w:t>
      </w:r>
      <w:r w:rsidRPr="00683521">
        <w:rPr>
          <w:rFonts w:ascii="Arial" w:hAnsi="Arial" w:cs="Arial"/>
          <w:i/>
          <w:color w:val="1A1A1A"/>
          <w:sz w:val="22"/>
          <w:szCs w:val="22"/>
        </w:rPr>
        <w:t>Medea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 al Teatro Greco di Siracusa. È Giacinta nella </w:t>
      </w:r>
      <w:r w:rsidRPr="00683521">
        <w:rPr>
          <w:rFonts w:ascii="Arial" w:hAnsi="Arial" w:cs="Arial"/>
          <w:i/>
          <w:color w:val="1A1A1A"/>
          <w:sz w:val="22"/>
          <w:szCs w:val="22"/>
        </w:rPr>
        <w:t>Trilogia della villeggiatura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 di Carlo Goldoni diretta da Toni Servillo, spettacolo prodotto dal Piccolo Teatro di Milano e Teatri Uniti. Per questa interpretazione vince il Premio ETI Gli Olimpici del Teatro come migliore attrice emergente e il Premio Virginia Reiter 2009. È protagonista diretta da </w:t>
      </w:r>
      <w:proofErr w:type="spellStart"/>
      <w:r w:rsidRPr="00683521">
        <w:rPr>
          <w:rFonts w:ascii="Arial" w:hAnsi="Arial" w:cs="Arial"/>
          <w:color w:val="1A1A1A"/>
          <w:sz w:val="22"/>
          <w:szCs w:val="22"/>
        </w:rPr>
        <w:t>Lluís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 Pasqual in </w:t>
      </w:r>
      <w:r w:rsidRPr="00683521">
        <w:rPr>
          <w:rFonts w:ascii="Arial" w:hAnsi="Arial" w:cs="Arial"/>
          <w:i/>
          <w:color w:val="1A1A1A"/>
          <w:sz w:val="22"/>
          <w:szCs w:val="22"/>
        </w:rPr>
        <w:t>Blackbird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 di David </w:t>
      </w:r>
      <w:proofErr w:type="spellStart"/>
      <w:r w:rsidRPr="00683521">
        <w:rPr>
          <w:rFonts w:ascii="Arial" w:hAnsi="Arial" w:cs="Arial"/>
          <w:color w:val="1A1A1A"/>
          <w:sz w:val="22"/>
          <w:szCs w:val="22"/>
        </w:rPr>
        <w:t>Harrower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 prodotto dal Piccolo Teatro di Milano. Per questa interpretazione vince il Premio Marisa Bellisario e il Premio Duse come migliore giovane attrice di teatro. È protagonista diretta da Pascal </w:t>
      </w:r>
      <w:proofErr w:type="spellStart"/>
      <w:r w:rsidRPr="00683521">
        <w:rPr>
          <w:rFonts w:ascii="Arial" w:hAnsi="Arial" w:cs="Arial"/>
          <w:color w:val="1A1A1A"/>
          <w:sz w:val="22"/>
          <w:szCs w:val="22"/>
        </w:rPr>
        <w:t>Rambert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, pluripremiato autore e regista francese, in </w:t>
      </w:r>
      <w:proofErr w:type="spellStart"/>
      <w:r w:rsidRPr="00683521">
        <w:rPr>
          <w:rFonts w:ascii="Arial" w:hAnsi="Arial" w:cs="Arial"/>
          <w:i/>
          <w:color w:val="1A1A1A"/>
          <w:sz w:val="22"/>
          <w:szCs w:val="22"/>
        </w:rPr>
        <w:t>Cloture</w:t>
      </w:r>
      <w:proofErr w:type="spellEnd"/>
      <w:r w:rsidRPr="00683521">
        <w:rPr>
          <w:rFonts w:ascii="Arial" w:hAnsi="Arial" w:cs="Arial"/>
          <w:i/>
          <w:color w:val="1A1A1A"/>
          <w:sz w:val="22"/>
          <w:szCs w:val="22"/>
        </w:rPr>
        <w:t xml:space="preserve"> de l’</w:t>
      </w:r>
      <w:proofErr w:type="spellStart"/>
      <w:r w:rsidRPr="00683521">
        <w:rPr>
          <w:rFonts w:ascii="Arial" w:hAnsi="Arial" w:cs="Arial"/>
          <w:i/>
          <w:color w:val="1A1A1A"/>
          <w:sz w:val="22"/>
          <w:szCs w:val="22"/>
        </w:rPr>
        <w:t>amour</w:t>
      </w:r>
      <w:proofErr w:type="spellEnd"/>
      <w:r w:rsidRPr="00683521">
        <w:rPr>
          <w:rFonts w:ascii="Arial" w:hAnsi="Arial" w:cs="Arial"/>
          <w:i/>
          <w:color w:val="1A1A1A"/>
          <w:sz w:val="22"/>
          <w:szCs w:val="22"/>
        </w:rPr>
        <w:t>,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 </w:t>
      </w:r>
      <w:r w:rsidRPr="00683521">
        <w:rPr>
          <w:rFonts w:ascii="Arial" w:hAnsi="Arial" w:cs="Arial"/>
          <w:i/>
          <w:color w:val="1A1A1A"/>
          <w:sz w:val="22"/>
          <w:szCs w:val="22"/>
        </w:rPr>
        <w:t xml:space="preserve">Prova 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e nel recentissimo </w:t>
      </w:r>
      <w:r w:rsidRPr="00683521">
        <w:rPr>
          <w:rFonts w:ascii="Arial" w:hAnsi="Arial" w:cs="Arial"/>
          <w:i/>
          <w:color w:val="1A1A1A"/>
          <w:sz w:val="22"/>
          <w:szCs w:val="22"/>
        </w:rPr>
        <w:t>Sorelle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. Interpreta Sonja in </w:t>
      </w:r>
      <w:r w:rsidRPr="00683521">
        <w:rPr>
          <w:rFonts w:ascii="Arial" w:hAnsi="Arial" w:cs="Arial"/>
          <w:i/>
          <w:color w:val="1A1A1A"/>
          <w:sz w:val="22"/>
          <w:szCs w:val="22"/>
        </w:rPr>
        <w:t>Zio Vanja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 diretta da Marco Bellocchio. È </w:t>
      </w:r>
      <w:proofErr w:type="spellStart"/>
      <w:r w:rsidRPr="00683521">
        <w:rPr>
          <w:rFonts w:ascii="Arial" w:hAnsi="Arial" w:cs="Arial"/>
          <w:color w:val="1A1A1A"/>
          <w:sz w:val="22"/>
          <w:szCs w:val="22"/>
        </w:rPr>
        <w:t>Toinette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 ne </w:t>
      </w:r>
      <w:r w:rsidRPr="00683521">
        <w:rPr>
          <w:rFonts w:ascii="Arial" w:hAnsi="Arial" w:cs="Arial"/>
          <w:i/>
          <w:color w:val="1A1A1A"/>
          <w:sz w:val="22"/>
          <w:szCs w:val="22"/>
        </w:rPr>
        <w:t xml:space="preserve">Il malato immaginario 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diretta da Andrée Ruth </w:t>
      </w:r>
      <w:proofErr w:type="spellStart"/>
      <w:r w:rsidRPr="00683521">
        <w:rPr>
          <w:rFonts w:ascii="Arial" w:hAnsi="Arial" w:cs="Arial"/>
          <w:color w:val="1A1A1A"/>
          <w:sz w:val="22"/>
          <w:szCs w:val="22"/>
        </w:rPr>
        <w:t>Shammah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, è protagonista in </w:t>
      </w:r>
      <w:r w:rsidRPr="00683521">
        <w:rPr>
          <w:rFonts w:ascii="Arial" w:hAnsi="Arial" w:cs="Arial"/>
          <w:i/>
          <w:color w:val="1A1A1A"/>
          <w:sz w:val="22"/>
          <w:szCs w:val="22"/>
        </w:rPr>
        <w:t>Peperoni difficili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 e </w:t>
      </w:r>
      <w:r w:rsidRPr="00683521">
        <w:rPr>
          <w:rFonts w:ascii="Arial" w:hAnsi="Arial" w:cs="Arial"/>
          <w:i/>
          <w:color w:val="1A1A1A"/>
          <w:sz w:val="22"/>
          <w:szCs w:val="22"/>
        </w:rPr>
        <w:t>Bad and Breakfast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, scritti e diretti da Rosario </w:t>
      </w:r>
      <w:proofErr w:type="spellStart"/>
      <w:r w:rsidRPr="00683521">
        <w:rPr>
          <w:rFonts w:ascii="Arial" w:hAnsi="Arial" w:cs="Arial"/>
          <w:color w:val="1A1A1A"/>
          <w:sz w:val="22"/>
          <w:szCs w:val="22"/>
        </w:rPr>
        <w:t>Lisma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, spettacoli coprodotti dal Teatro Franco Parenti di Milano e dalla Compagnia </w:t>
      </w:r>
      <w:proofErr w:type="spellStart"/>
      <w:r w:rsidRPr="00683521">
        <w:rPr>
          <w:rFonts w:ascii="Arial" w:hAnsi="Arial" w:cs="Arial"/>
          <w:color w:val="1A1A1A"/>
          <w:sz w:val="22"/>
          <w:szCs w:val="22"/>
        </w:rPr>
        <w:t>Jacovacci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 e </w:t>
      </w:r>
      <w:r w:rsidRPr="00683521">
        <w:rPr>
          <w:rFonts w:ascii="Arial" w:hAnsi="Arial" w:cs="Arial"/>
          <w:color w:val="1A1A1A"/>
          <w:sz w:val="22"/>
          <w:szCs w:val="22"/>
        </w:rPr>
        <w:lastRenderedPageBreak/>
        <w:t xml:space="preserve">Busacca, di cui è cofondatrice. È Antigone ne </w:t>
      </w:r>
      <w:r w:rsidRPr="00683521">
        <w:rPr>
          <w:rFonts w:ascii="Arial" w:hAnsi="Arial" w:cs="Arial"/>
          <w:i/>
          <w:color w:val="1A1A1A"/>
          <w:sz w:val="22"/>
          <w:szCs w:val="22"/>
        </w:rPr>
        <w:t>I sette contro Tebe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, diretta da Marco Baliani, in scena nel 2017 al Teatro Greco di Siracusa, produzione Inda. Interpreta </w:t>
      </w:r>
      <w:proofErr w:type="spellStart"/>
      <w:r w:rsidRPr="00683521">
        <w:rPr>
          <w:rFonts w:ascii="Arial" w:hAnsi="Arial" w:cs="Arial"/>
          <w:color w:val="1A1A1A"/>
          <w:sz w:val="22"/>
          <w:szCs w:val="22"/>
        </w:rPr>
        <w:t>Celimène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 in </w:t>
      </w:r>
      <w:r w:rsidRPr="00683521">
        <w:rPr>
          <w:rFonts w:ascii="Arial" w:hAnsi="Arial" w:cs="Arial"/>
          <w:i/>
          <w:color w:val="1A1A1A"/>
          <w:sz w:val="22"/>
          <w:szCs w:val="22"/>
        </w:rPr>
        <w:t>Molière / Il Misantropo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 per la regia di Valter </w:t>
      </w:r>
      <w:proofErr w:type="spellStart"/>
      <w:r w:rsidRPr="00683521">
        <w:rPr>
          <w:rFonts w:ascii="Arial" w:hAnsi="Arial" w:cs="Arial"/>
          <w:color w:val="1A1A1A"/>
          <w:sz w:val="22"/>
          <w:szCs w:val="22"/>
        </w:rPr>
        <w:t>Malosti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 prodotto da TPE - Teatro Piemonte Europa. Nella stagione 2018-2019 è interprete di </w:t>
      </w:r>
      <w:proofErr w:type="spellStart"/>
      <w:r w:rsidRPr="00683521">
        <w:rPr>
          <w:rFonts w:ascii="Arial" w:hAnsi="Arial" w:cs="Arial"/>
          <w:i/>
          <w:color w:val="1A1A1A"/>
          <w:sz w:val="22"/>
          <w:szCs w:val="22"/>
        </w:rPr>
        <w:t>Accabadora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 dal romanzo di Michela Murgia, regia Veronica Cruciani, coproduzione TPE - Teatro Piemonte Europa, e di un altro monologo: </w:t>
      </w:r>
      <w:r w:rsidRPr="00683521">
        <w:rPr>
          <w:rFonts w:ascii="Arial" w:hAnsi="Arial" w:cs="Arial"/>
          <w:i/>
          <w:color w:val="1A1A1A"/>
          <w:sz w:val="22"/>
          <w:szCs w:val="22"/>
        </w:rPr>
        <w:t xml:space="preserve">L’Angelo di </w:t>
      </w:r>
      <w:proofErr w:type="spellStart"/>
      <w:r w:rsidRPr="00683521">
        <w:rPr>
          <w:rFonts w:ascii="Arial" w:hAnsi="Arial" w:cs="Arial"/>
          <w:i/>
          <w:color w:val="1A1A1A"/>
          <w:sz w:val="22"/>
          <w:szCs w:val="22"/>
        </w:rPr>
        <w:t>Kobane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>, di Henry Naylor, produzione Teatro Nazionale di Genova, regia di Simone Toni</w:t>
      </w:r>
      <w:r w:rsidRPr="00683521">
        <w:rPr>
          <w:rFonts w:ascii="Arial" w:hAnsi="Arial" w:cs="Arial"/>
          <w:color w:val="000000"/>
          <w:sz w:val="22"/>
          <w:szCs w:val="22"/>
        </w:rPr>
        <w:t xml:space="preserve">. 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È protagonista diretta da Martin </w:t>
      </w:r>
      <w:proofErr w:type="spellStart"/>
      <w:r w:rsidRPr="00683521">
        <w:rPr>
          <w:rFonts w:ascii="Arial" w:hAnsi="Arial" w:cs="Arial"/>
          <w:color w:val="1A1A1A"/>
          <w:sz w:val="22"/>
          <w:szCs w:val="22"/>
        </w:rPr>
        <w:t>Kusej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 in </w:t>
      </w:r>
      <w:proofErr w:type="spellStart"/>
      <w:r w:rsidRPr="00683521">
        <w:rPr>
          <w:rFonts w:ascii="Arial" w:hAnsi="Arial" w:cs="Arial"/>
          <w:i/>
          <w:color w:val="1A1A1A"/>
          <w:sz w:val="22"/>
          <w:szCs w:val="22"/>
        </w:rPr>
        <w:t>Disgraced</w:t>
      </w:r>
      <w:proofErr w:type="spellEnd"/>
      <w:r w:rsidRPr="00683521">
        <w:rPr>
          <w:rFonts w:ascii="Arial" w:hAnsi="Arial" w:cs="Arial"/>
          <w:color w:val="1A1A1A"/>
          <w:sz w:val="22"/>
          <w:szCs w:val="22"/>
        </w:rPr>
        <w:t xml:space="preserve"> di Ayad Akhtar, prodotto dal Teatro Stabile di Torino. È la Ragazza Esangue nel film premio </w:t>
      </w:r>
      <w:proofErr w:type="gramStart"/>
      <w:r w:rsidRPr="00683521">
        <w:rPr>
          <w:rFonts w:ascii="Arial" w:hAnsi="Arial" w:cs="Arial"/>
          <w:color w:val="1A1A1A"/>
          <w:sz w:val="22"/>
          <w:szCs w:val="22"/>
        </w:rPr>
        <w:t>Oscar</w:t>
      </w:r>
      <w:proofErr w:type="gramEnd"/>
      <w:r w:rsidRPr="00683521">
        <w:rPr>
          <w:rFonts w:ascii="Arial" w:hAnsi="Arial" w:cs="Arial"/>
          <w:color w:val="1A1A1A"/>
          <w:sz w:val="22"/>
          <w:szCs w:val="22"/>
        </w:rPr>
        <w:t xml:space="preserve"> </w:t>
      </w:r>
      <w:r w:rsidRPr="00683521">
        <w:rPr>
          <w:rFonts w:ascii="Arial" w:hAnsi="Arial" w:cs="Arial"/>
          <w:i/>
          <w:color w:val="1A1A1A"/>
          <w:sz w:val="22"/>
          <w:szCs w:val="22"/>
        </w:rPr>
        <w:t>La grande bellezza</w:t>
      </w:r>
      <w:r w:rsidRPr="00683521">
        <w:rPr>
          <w:rFonts w:ascii="Arial" w:hAnsi="Arial" w:cs="Arial"/>
          <w:color w:val="1A1A1A"/>
          <w:sz w:val="22"/>
          <w:szCs w:val="22"/>
        </w:rPr>
        <w:t xml:space="preserve"> di Paolo Sorrentino.</w:t>
      </w:r>
    </w:p>
    <w:p w14:paraId="65CA0DAE" w14:textId="77777777" w:rsidR="00683521" w:rsidRPr="00683521" w:rsidRDefault="00683521" w:rsidP="00683521">
      <w:pPr>
        <w:widowControl w:val="0"/>
        <w:autoSpaceDE w:val="0"/>
        <w:autoSpaceDN w:val="0"/>
        <w:adjustRightInd w:val="0"/>
        <w:spacing w:before="120"/>
        <w:ind w:right="-1"/>
        <w:jc w:val="both"/>
        <w:rPr>
          <w:rStyle w:val="Collegamentoipertestuale"/>
          <w:rFonts w:ascii="Arial" w:hAnsi="Arial" w:cs="Arial"/>
          <w:color w:val="1A1A1A"/>
          <w:sz w:val="22"/>
          <w:szCs w:val="22"/>
        </w:rPr>
      </w:pPr>
      <w:r w:rsidRPr="00683521">
        <w:rPr>
          <w:rFonts w:ascii="Arial" w:hAnsi="Arial" w:cs="Arial"/>
          <w:color w:val="1A1A1A"/>
          <w:sz w:val="22"/>
          <w:szCs w:val="22"/>
        </w:rPr>
        <w:br/>
      </w:r>
    </w:p>
    <w:p w14:paraId="137BBD6E" w14:textId="77777777" w:rsidR="00BB3CD9" w:rsidRDefault="00BB3CD9" w:rsidP="00CF4889">
      <w:pPr>
        <w:textAlignment w:val="baseline"/>
        <w:rPr>
          <w:rFonts w:ascii="Arial" w:eastAsia="Times New Roman" w:hAnsi="Arial" w:cs="Arial"/>
          <w:b/>
          <w:sz w:val="22"/>
          <w:szCs w:val="22"/>
          <w:lang w:eastAsia="it-IT"/>
        </w:rPr>
      </w:pPr>
      <w:r>
        <w:rPr>
          <w:rFonts w:ascii="Arial" w:eastAsia="Times New Roman" w:hAnsi="Arial" w:cs="Arial"/>
          <w:b/>
          <w:sz w:val="22"/>
          <w:szCs w:val="22"/>
          <w:lang w:eastAsia="it-IT"/>
        </w:rPr>
        <w:t>ORARI</w:t>
      </w:r>
    </w:p>
    <w:p w14:paraId="0D1EEA0C" w14:textId="77777777" w:rsidR="002F63B1" w:rsidRPr="002F63B1" w:rsidRDefault="002F63B1" w:rsidP="002F63B1">
      <w:pPr>
        <w:pStyle w:val="Titolo6"/>
        <w:shd w:val="clear" w:color="auto" w:fill="F8F8F8"/>
        <w:spacing w:before="0" w:line="176" w:lineRule="atLeast"/>
        <w:rPr>
          <w:rFonts w:ascii="Arial" w:hAnsi="Arial" w:cs="Arial"/>
          <w:bCs/>
          <w:i w:val="0"/>
          <w:color w:val="auto"/>
          <w:sz w:val="22"/>
          <w:szCs w:val="22"/>
        </w:rPr>
      </w:pPr>
      <w:r w:rsidRPr="002F63B1">
        <w:rPr>
          <w:rFonts w:ascii="Arial" w:hAnsi="Arial" w:cs="Arial"/>
          <w:bCs/>
          <w:i w:val="0"/>
          <w:color w:val="auto"/>
          <w:sz w:val="22"/>
          <w:szCs w:val="22"/>
          <w:bdr w:val="none" w:sz="0" w:space="0" w:color="auto" w:frame="1"/>
        </w:rPr>
        <w:t xml:space="preserve">mercoledì 7 </w:t>
      </w:r>
      <w:proofErr w:type="gramStart"/>
      <w:r w:rsidRPr="002F63B1">
        <w:rPr>
          <w:rFonts w:ascii="Arial" w:hAnsi="Arial" w:cs="Arial"/>
          <w:bCs/>
          <w:i w:val="0"/>
          <w:color w:val="auto"/>
          <w:sz w:val="22"/>
          <w:szCs w:val="22"/>
          <w:bdr w:val="none" w:sz="0" w:space="0" w:color="auto" w:frame="1"/>
        </w:rPr>
        <w:t>Giugno</w:t>
      </w:r>
      <w:proofErr w:type="gramEnd"/>
      <w:r w:rsidRPr="002F63B1">
        <w:rPr>
          <w:rFonts w:ascii="Arial" w:hAnsi="Arial" w:cs="Arial"/>
          <w:bCs/>
          <w:i w:val="0"/>
          <w:color w:val="auto"/>
          <w:sz w:val="22"/>
          <w:szCs w:val="22"/>
          <w:bdr w:val="none" w:sz="0" w:space="0" w:color="auto" w:frame="1"/>
        </w:rPr>
        <w:t xml:space="preserve"> - 19:45; giovedì 8 Giugno - 21:00; venerdì 9 Giugno - 19:45</w:t>
      </w:r>
    </w:p>
    <w:p w14:paraId="760593F7" w14:textId="77777777" w:rsidR="00BB3CD9" w:rsidRPr="002F63B1" w:rsidRDefault="00BB3CD9" w:rsidP="00CF4889">
      <w:pPr>
        <w:textAlignment w:val="baseline"/>
        <w:rPr>
          <w:rFonts w:ascii="Arial" w:eastAsia="Times New Roman" w:hAnsi="Arial" w:cs="Arial"/>
          <w:sz w:val="22"/>
          <w:szCs w:val="22"/>
          <w:lang w:eastAsia="it-IT"/>
        </w:rPr>
      </w:pPr>
    </w:p>
    <w:p w14:paraId="4F0A611E" w14:textId="77777777" w:rsidR="00CF4889" w:rsidRPr="00CF4889" w:rsidRDefault="00CF4889" w:rsidP="00CF4889">
      <w:pPr>
        <w:textAlignment w:val="baseline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CF4889">
        <w:rPr>
          <w:rFonts w:ascii="Arial" w:eastAsia="Times New Roman" w:hAnsi="Arial" w:cs="Arial"/>
          <w:b/>
          <w:sz w:val="22"/>
          <w:szCs w:val="22"/>
          <w:lang w:eastAsia="it-IT"/>
        </w:rPr>
        <w:t>BIGLIETTI</w:t>
      </w:r>
    </w:p>
    <w:p w14:paraId="5C3C9570" w14:textId="77777777" w:rsidR="002F63B1" w:rsidRPr="002F63B1" w:rsidRDefault="002F63B1" w:rsidP="002F63B1">
      <w:pPr>
        <w:pStyle w:val="NormaleWeb"/>
        <w:shd w:val="clear" w:color="auto" w:fill="F8F8F8"/>
        <w:spacing w:before="0" w:beforeAutospacing="0" w:after="0" w:afterAutospacing="0" w:line="144" w:lineRule="atLeast"/>
        <w:rPr>
          <w:rFonts w:ascii="Arial" w:hAnsi="Arial" w:cs="Arial"/>
          <w:sz w:val="22"/>
          <w:szCs w:val="22"/>
        </w:rPr>
      </w:pPr>
      <w:r w:rsidRPr="002F63B1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PRIMO SETTORE</w:t>
      </w:r>
      <w:r w:rsidRPr="002F63B1">
        <w:rPr>
          <w:rFonts w:ascii="Arial" w:hAnsi="Arial" w:cs="Arial"/>
          <w:sz w:val="22"/>
          <w:szCs w:val="22"/>
        </w:rPr>
        <w:t> (file A–I)</w:t>
      </w:r>
      <w:r w:rsidRPr="002F63B1">
        <w:rPr>
          <w:rFonts w:ascii="Arial" w:hAnsi="Arial" w:cs="Arial"/>
          <w:sz w:val="22"/>
          <w:szCs w:val="22"/>
        </w:rPr>
        <w:br/>
        <w:t>intero 22,50€ + 1,50€ </w:t>
      </w:r>
      <w:r w:rsidRPr="002F63B1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quota energia</w:t>
      </w:r>
      <w:r w:rsidRPr="002F63B1">
        <w:rPr>
          <w:rFonts w:ascii="Arial" w:hAnsi="Arial" w:cs="Arial"/>
          <w:sz w:val="22"/>
          <w:szCs w:val="22"/>
        </w:rPr>
        <w:t>;</w:t>
      </w:r>
      <w:r w:rsidRPr="002F63B1">
        <w:rPr>
          <w:rFonts w:ascii="Arial" w:hAnsi="Arial" w:cs="Arial"/>
          <w:sz w:val="22"/>
          <w:szCs w:val="22"/>
        </w:rPr>
        <w:br/>
      </w:r>
      <w:r w:rsidRPr="002F63B1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SECONDO SETTORE</w:t>
      </w:r>
      <w:r w:rsidRPr="002F63B1">
        <w:rPr>
          <w:rFonts w:ascii="Arial" w:hAnsi="Arial" w:cs="Arial"/>
          <w:sz w:val="22"/>
          <w:szCs w:val="22"/>
        </w:rPr>
        <w:t> (file L–R)</w:t>
      </w:r>
      <w:r w:rsidRPr="002F63B1">
        <w:rPr>
          <w:rFonts w:ascii="Arial" w:hAnsi="Arial" w:cs="Arial"/>
          <w:sz w:val="22"/>
          <w:szCs w:val="22"/>
        </w:rPr>
        <w:br/>
        <w:t>intero 20€; under26/over65 15€; </w:t>
      </w:r>
      <w:hyperlink r:id="rId6" w:history="1">
        <w:r w:rsidRPr="002F63B1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convenzioni</w:t>
        </w:r>
      </w:hyperlink>
      <w:r w:rsidRPr="002F63B1">
        <w:rPr>
          <w:rFonts w:ascii="Arial" w:hAnsi="Arial" w:cs="Arial"/>
          <w:sz w:val="22"/>
          <w:szCs w:val="22"/>
        </w:rPr>
        <w:t> 15€</w:t>
      </w:r>
      <w:r w:rsidRPr="002F63B1">
        <w:rPr>
          <w:rFonts w:ascii="Arial" w:hAnsi="Arial" w:cs="Arial"/>
          <w:sz w:val="22"/>
          <w:szCs w:val="22"/>
        </w:rPr>
        <w:br/>
      </w:r>
      <w:r w:rsidRPr="002F63B1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TERZO SETTORE </w:t>
      </w:r>
      <w:r w:rsidRPr="002F63B1">
        <w:rPr>
          <w:rFonts w:ascii="Arial" w:hAnsi="Arial" w:cs="Arial"/>
          <w:sz w:val="22"/>
          <w:szCs w:val="22"/>
        </w:rPr>
        <w:t>(file S–ZZ)</w:t>
      </w:r>
      <w:r w:rsidRPr="002F63B1">
        <w:rPr>
          <w:rFonts w:ascii="Arial" w:hAnsi="Arial" w:cs="Arial"/>
          <w:sz w:val="22"/>
          <w:szCs w:val="22"/>
        </w:rPr>
        <w:br/>
        <w:t>intero 15€; under26/over65 15€; </w:t>
      </w:r>
      <w:hyperlink r:id="rId7" w:history="1">
        <w:r w:rsidRPr="002F63B1">
          <w:rPr>
            <w:rStyle w:val="Collegamentoipertestual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convenzioni</w:t>
        </w:r>
      </w:hyperlink>
      <w:r w:rsidRPr="002F63B1">
        <w:rPr>
          <w:rFonts w:ascii="Arial" w:hAnsi="Arial" w:cs="Arial"/>
          <w:sz w:val="22"/>
          <w:szCs w:val="22"/>
        </w:rPr>
        <w:t> 15€</w:t>
      </w:r>
    </w:p>
    <w:p w14:paraId="1B3DC5DA" w14:textId="77777777" w:rsidR="002F63B1" w:rsidRPr="002F63B1" w:rsidRDefault="002F63B1" w:rsidP="002F63B1">
      <w:pPr>
        <w:pStyle w:val="NormaleWeb"/>
        <w:shd w:val="clear" w:color="auto" w:fill="F8F8F8"/>
        <w:spacing w:before="0" w:beforeAutospacing="0" w:after="0" w:afterAutospacing="0" w:line="144" w:lineRule="atLeast"/>
        <w:rPr>
          <w:rFonts w:ascii="Arial" w:hAnsi="Arial" w:cs="Arial"/>
          <w:sz w:val="22"/>
          <w:szCs w:val="22"/>
        </w:rPr>
      </w:pPr>
      <w:r w:rsidRPr="002F63B1">
        <w:rPr>
          <w:rFonts w:ascii="Arial" w:hAnsi="Arial" w:cs="Arial"/>
          <w:sz w:val="22"/>
          <w:szCs w:val="22"/>
          <w:bdr w:val="none" w:sz="0" w:space="0" w:color="auto" w:frame="1"/>
        </w:rPr>
        <w:t>_______</w:t>
      </w:r>
    </w:p>
    <w:p w14:paraId="2BDBFFB5" w14:textId="77777777" w:rsidR="002F63B1" w:rsidRPr="002F63B1" w:rsidRDefault="002F63B1" w:rsidP="002F63B1">
      <w:pPr>
        <w:pStyle w:val="NormaleWeb"/>
        <w:shd w:val="clear" w:color="auto" w:fill="F8F8F8"/>
        <w:spacing w:before="0" w:beforeAutospacing="0" w:after="0" w:line="144" w:lineRule="atLeast"/>
        <w:rPr>
          <w:rFonts w:ascii="Arial" w:hAnsi="Arial" w:cs="Arial"/>
          <w:sz w:val="22"/>
          <w:szCs w:val="22"/>
        </w:rPr>
      </w:pPr>
      <w:r w:rsidRPr="002F63B1">
        <w:rPr>
          <w:rStyle w:val="Enfasicorsivo"/>
          <w:rFonts w:ascii="Arial" w:hAnsi="Arial" w:cs="Arial"/>
          <w:sz w:val="22"/>
          <w:szCs w:val="22"/>
          <w:bdr w:val="none" w:sz="0" w:space="0" w:color="auto" w:frame="1"/>
        </w:rPr>
        <w:t>Tutti i prezzi non includono i diritti di prevendita.</w:t>
      </w:r>
    </w:p>
    <w:p w14:paraId="31ED8F7B" w14:textId="77777777" w:rsidR="00CF4889" w:rsidRPr="00CF4889" w:rsidRDefault="00CF4889" w:rsidP="00094E24">
      <w:pPr>
        <w:rPr>
          <w:rFonts w:ascii="Arial" w:hAnsi="Arial" w:cs="Arial"/>
          <w:b/>
          <w:bCs/>
        </w:rPr>
      </w:pPr>
    </w:p>
    <w:p w14:paraId="01A63B87" w14:textId="77777777" w:rsidR="00B00E33" w:rsidRPr="002F63B1" w:rsidRDefault="00B00E33" w:rsidP="00B00E33">
      <w:pPr>
        <w:rPr>
          <w:rFonts w:ascii="Arial" w:hAnsi="Arial" w:cs="Arial"/>
          <w:b/>
        </w:rPr>
      </w:pPr>
      <w:r w:rsidRPr="002F63B1">
        <w:rPr>
          <w:rFonts w:ascii="Arial" w:hAnsi="Arial" w:cs="Arial"/>
          <w:b/>
        </w:rPr>
        <w:t>Info e biglietteria</w:t>
      </w:r>
    </w:p>
    <w:p w14:paraId="6146555A" w14:textId="77777777" w:rsidR="00CF4889" w:rsidRDefault="00B00E33" w:rsidP="00B00E33">
      <w:r w:rsidRPr="00CF4889">
        <w:rPr>
          <w:rFonts w:ascii="Arial" w:hAnsi="Arial" w:cs="Arial"/>
        </w:rPr>
        <w:t>Biglietteria</w:t>
      </w:r>
      <w:r w:rsidRPr="00CF4889">
        <w:rPr>
          <w:rFonts w:ascii="Arial" w:hAnsi="Arial" w:cs="Arial"/>
        </w:rPr>
        <w:br/>
        <w:t>via Pier Lombardo 14</w:t>
      </w:r>
      <w:r w:rsidRPr="00CF4889">
        <w:rPr>
          <w:rFonts w:ascii="Arial" w:hAnsi="Arial" w:cs="Arial"/>
        </w:rPr>
        <w:br/>
      </w:r>
    </w:p>
    <w:p w14:paraId="62453716" w14:textId="77777777" w:rsidR="00B00E33" w:rsidRPr="00CF4889" w:rsidRDefault="00000000" w:rsidP="00B00E33">
      <w:pPr>
        <w:rPr>
          <w:rFonts w:ascii="Arial" w:hAnsi="Arial" w:cs="Arial"/>
        </w:rPr>
      </w:pPr>
      <w:hyperlink r:id="rId8" w:history="1">
        <w:r w:rsidR="00B00E33" w:rsidRPr="00CF4889">
          <w:rPr>
            <w:rStyle w:val="Collegamentoipertestuale"/>
            <w:rFonts w:ascii="Arial" w:hAnsi="Arial" w:cs="Arial"/>
            <w:color w:val="auto"/>
          </w:rPr>
          <w:t>02 59995206</w:t>
        </w:r>
      </w:hyperlink>
      <w:r w:rsidR="00B00E33" w:rsidRPr="00CF4889">
        <w:rPr>
          <w:rFonts w:ascii="Arial" w:hAnsi="Arial" w:cs="Arial"/>
        </w:rPr>
        <w:br/>
      </w:r>
      <w:hyperlink r:id="rId9" w:history="1">
        <w:r w:rsidR="00B00E33" w:rsidRPr="00CF4889">
          <w:rPr>
            <w:rStyle w:val="Collegamentoipertestuale"/>
            <w:rFonts w:ascii="Arial" w:hAnsi="Arial" w:cs="Arial"/>
            <w:color w:val="auto"/>
          </w:rPr>
          <w:t>biglietteria@teatrofrancoparenti.it</w:t>
        </w:r>
      </w:hyperlink>
    </w:p>
    <w:p w14:paraId="145F20AF" w14:textId="77777777" w:rsidR="00B00E33" w:rsidRPr="00CF4889" w:rsidRDefault="00B00E33" w:rsidP="00B00E33">
      <w:pPr>
        <w:rPr>
          <w:rFonts w:ascii="Arial" w:hAnsi="Arial" w:cs="Arial"/>
        </w:rPr>
      </w:pPr>
    </w:p>
    <w:p w14:paraId="20759D50" w14:textId="77777777" w:rsidR="00B00E33" w:rsidRPr="00CF4889" w:rsidRDefault="00B00E33" w:rsidP="00B00E33">
      <w:pPr>
        <w:rPr>
          <w:rFonts w:ascii="Arial" w:hAnsi="Arial" w:cs="Arial"/>
        </w:rPr>
      </w:pPr>
      <w:r w:rsidRPr="00CF4889">
        <w:rPr>
          <w:rFonts w:ascii="Arial" w:hAnsi="Arial" w:cs="Arial"/>
        </w:rPr>
        <w:t>Ufficio Stampa</w:t>
      </w:r>
      <w:r w:rsidRPr="00CF4889">
        <w:rPr>
          <w:rFonts w:ascii="Arial" w:hAnsi="Arial" w:cs="Arial"/>
        </w:rPr>
        <w:br/>
        <w:t xml:space="preserve">Francesco </w:t>
      </w:r>
      <w:proofErr w:type="spellStart"/>
      <w:r w:rsidRPr="00CF4889">
        <w:rPr>
          <w:rFonts w:ascii="Arial" w:hAnsi="Arial" w:cs="Arial"/>
        </w:rPr>
        <w:t>Malcangio</w:t>
      </w:r>
      <w:proofErr w:type="spellEnd"/>
      <w:r w:rsidRPr="00CF4889">
        <w:rPr>
          <w:rFonts w:ascii="Arial" w:hAnsi="Arial" w:cs="Arial"/>
        </w:rPr>
        <w:br/>
        <w:t>Teatro Franco Parenti</w:t>
      </w:r>
      <w:r w:rsidRPr="00CF4889">
        <w:rPr>
          <w:rFonts w:ascii="Arial" w:hAnsi="Arial" w:cs="Arial"/>
        </w:rPr>
        <w:br/>
        <w:t>Via Vasari,15 - 20135 - Milano</w:t>
      </w:r>
      <w:r w:rsidRPr="00CF4889">
        <w:rPr>
          <w:rFonts w:ascii="Arial" w:hAnsi="Arial" w:cs="Arial"/>
        </w:rPr>
        <w:br/>
        <w:t>Mob. </w:t>
      </w:r>
      <w:hyperlink r:id="rId10">
        <w:r w:rsidRPr="00CF4889">
          <w:rPr>
            <w:rStyle w:val="Collegamentoipertestuale"/>
            <w:rFonts w:ascii="Arial" w:hAnsi="Arial" w:cs="Arial"/>
            <w:color w:val="auto"/>
          </w:rPr>
          <w:t>346 417 91 36 </w:t>
        </w:r>
      </w:hyperlink>
    </w:p>
    <w:p w14:paraId="5B20C154" w14:textId="77777777" w:rsidR="006825D4" w:rsidRPr="00CF4889" w:rsidRDefault="00000000">
      <w:pPr>
        <w:rPr>
          <w:rFonts w:ascii="Arial" w:hAnsi="Arial" w:cs="Arial"/>
        </w:rPr>
      </w:pPr>
      <w:hyperlink r:id="rId11">
        <w:r w:rsidR="00B00E33" w:rsidRPr="00CF4889">
          <w:rPr>
            <w:rStyle w:val="Collegamentoipertestuale"/>
            <w:rFonts w:ascii="Arial" w:hAnsi="Arial" w:cs="Arial"/>
            <w:color w:val="auto"/>
          </w:rPr>
          <w:t>http://www.teatrofrancoparenti.it</w:t>
        </w:r>
      </w:hyperlink>
    </w:p>
    <w:sectPr w:rsidR="006825D4" w:rsidRPr="00CF4889" w:rsidSect="00AB19E2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B9E1" w14:textId="77777777" w:rsidR="00B1535A" w:rsidRDefault="00B1535A" w:rsidP="00B00E33">
      <w:r>
        <w:separator/>
      </w:r>
    </w:p>
  </w:endnote>
  <w:endnote w:type="continuationSeparator" w:id="0">
    <w:p w14:paraId="7D48439B" w14:textId="77777777" w:rsidR="00B1535A" w:rsidRDefault="00B1535A" w:rsidP="00B0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5C5C" w14:textId="77777777" w:rsidR="00B1535A" w:rsidRDefault="00B1535A" w:rsidP="00B00E33">
      <w:r>
        <w:separator/>
      </w:r>
    </w:p>
  </w:footnote>
  <w:footnote w:type="continuationSeparator" w:id="0">
    <w:p w14:paraId="5755543D" w14:textId="77777777" w:rsidR="00B1535A" w:rsidRDefault="00B1535A" w:rsidP="00B0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EE81" w14:textId="77777777" w:rsidR="00AA0BD1" w:rsidRDefault="00AA0BD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371F60" wp14:editId="5FBB8E2C">
          <wp:simplePos x="0" y="0"/>
          <wp:positionH relativeFrom="column">
            <wp:posOffset>0</wp:posOffset>
          </wp:positionH>
          <wp:positionV relativeFrom="paragraph">
            <wp:posOffset>189230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B1E"/>
    <w:rsid w:val="00094E24"/>
    <w:rsid w:val="0010204C"/>
    <w:rsid w:val="0010428D"/>
    <w:rsid w:val="00204CFF"/>
    <w:rsid w:val="00262A9F"/>
    <w:rsid w:val="002C3D08"/>
    <w:rsid w:val="002F63B1"/>
    <w:rsid w:val="00535352"/>
    <w:rsid w:val="005924F0"/>
    <w:rsid w:val="006825D4"/>
    <w:rsid w:val="00683521"/>
    <w:rsid w:val="00740660"/>
    <w:rsid w:val="00834592"/>
    <w:rsid w:val="008A7B1E"/>
    <w:rsid w:val="0092330E"/>
    <w:rsid w:val="009847BF"/>
    <w:rsid w:val="00A52070"/>
    <w:rsid w:val="00AA0BD1"/>
    <w:rsid w:val="00AB19E2"/>
    <w:rsid w:val="00AD050A"/>
    <w:rsid w:val="00AF7C61"/>
    <w:rsid w:val="00B00E33"/>
    <w:rsid w:val="00B1535A"/>
    <w:rsid w:val="00BB3CD9"/>
    <w:rsid w:val="00BF1D72"/>
    <w:rsid w:val="00CC6AF2"/>
    <w:rsid w:val="00CF4889"/>
    <w:rsid w:val="00E108C5"/>
    <w:rsid w:val="00F1189C"/>
    <w:rsid w:val="00F808D7"/>
    <w:rsid w:val="00F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C374"/>
  <w15:docId w15:val="{F8815706-72F1-0548-BB2D-79005E5F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A9F"/>
  </w:style>
  <w:style w:type="paragraph" w:styleId="Titolo2">
    <w:name w:val="heading 2"/>
    <w:basedOn w:val="Normale"/>
    <w:link w:val="Titolo2Carattere"/>
    <w:uiPriority w:val="9"/>
    <w:qFormat/>
    <w:rsid w:val="00CF48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3C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A7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A7B1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0E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0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E33"/>
  </w:style>
  <w:style w:type="paragraph" w:styleId="Pidipagina">
    <w:name w:val="footer"/>
    <w:basedOn w:val="Normale"/>
    <w:link w:val="PidipaginaCarattere"/>
    <w:uiPriority w:val="99"/>
    <w:unhideWhenUsed/>
    <w:rsid w:val="00B00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E33"/>
  </w:style>
  <w:style w:type="character" w:customStyle="1" w:styleId="Titolo2Carattere">
    <w:name w:val="Titolo 2 Carattere"/>
    <w:basedOn w:val="Carpredefinitoparagrafo"/>
    <w:link w:val="Titolo2"/>
    <w:uiPriority w:val="9"/>
    <w:rsid w:val="00CF4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CF4889"/>
    <w:rPr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3CD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orpotesto">
    <w:name w:val="Body Text"/>
    <w:basedOn w:val="Normale"/>
    <w:link w:val="CorpotestoCarattere"/>
    <w:rsid w:val="00683521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683521"/>
    <w:rPr>
      <w:rFonts w:ascii="Times New Roman" w:eastAsia="SimSun" w:hAnsi="Times New Roman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ofrancoparenti.it/convenzioni/" TargetMode="External"/><Relationship Id="rId11" Type="http://schemas.openxmlformats.org/officeDocument/2006/relationships/hyperlink" Target="http://www.bagnimisteriosi.it/" TargetMode="External"/><Relationship Id="rId5" Type="http://schemas.openxmlformats.org/officeDocument/2006/relationships/endnotes" Target="endnotes.xml"/><Relationship Id="rId10" Type="http://schemas.openxmlformats.org/officeDocument/2006/relationships/hyperlink" Target="tel:346%20417%2091%2036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stangalino</dc:creator>
  <cp:keywords/>
  <dc:description/>
  <cp:lastModifiedBy>Francesco Malcangio</cp:lastModifiedBy>
  <cp:revision>11</cp:revision>
  <dcterms:created xsi:type="dcterms:W3CDTF">2023-04-27T12:40:00Z</dcterms:created>
  <dcterms:modified xsi:type="dcterms:W3CDTF">2023-05-22T09:02:00Z</dcterms:modified>
</cp:coreProperties>
</file>