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:rsidR="00582CDF" w:rsidRDefault="00582CDF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826C0D" w:rsidRPr="00582CDF" w:rsidRDefault="00CB09B8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82CDF">
        <w:rPr>
          <w:rFonts w:ascii="Arial" w:hAnsi="Arial" w:cs="Arial"/>
          <w:color w:val="0D0D0D" w:themeColor="text1" w:themeTint="F2"/>
        </w:rPr>
        <w:t>Comunicato stampa</w:t>
      </w:r>
      <w:r w:rsidR="00387686"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="00ED151F" w:rsidRPr="00495951">
        <w:rPr>
          <w:rFonts w:ascii="Arial" w:hAnsi="Arial" w:cs="Arial"/>
          <w:color w:val="0D0D0D" w:themeColor="text1" w:themeTint="F2"/>
        </w:rPr>
        <w:t>21 aprile</w:t>
      </w:r>
      <w:r w:rsidR="00C94DE1" w:rsidRPr="00495951">
        <w:rPr>
          <w:rFonts w:ascii="Arial" w:hAnsi="Arial" w:cs="Arial"/>
          <w:color w:val="0D0D0D" w:themeColor="text1" w:themeTint="F2"/>
        </w:rPr>
        <w:t xml:space="preserve"> – </w:t>
      </w:r>
      <w:r w:rsidR="00ED151F" w:rsidRPr="00495951">
        <w:rPr>
          <w:rFonts w:ascii="Arial" w:hAnsi="Arial" w:cs="Arial"/>
          <w:color w:val="0D0D0D" w:themeColor="text1" w:themeTint="F2"/>
        </w:rPr>
        <w:t>14 maggio</w:t>
      </w:r>
      <w:r w:rsidR="001377DF" w:rsidRPr="00495951">
        <w:rPr>
          <w:rFonts w:ascii="Arial" w:hAnsi="Arial" w:cs="Arial"/>
          <w:color w:val="0D0D0D" w:themeColor="text1" w:themeTint="F2"/>
        </w:rPr>
        <w:t xml:space="preserve"> 2023 | </w:t>
      </w:r>
      <w:r w:rsidR="00ED151F" w:rsidRPr="00495951">
        <w:rPr>
          <w:rFonts w:ascii="Arial" w:hAnsi="Arial" w:cs="Arial"/>
          <w:color w:val="0D0D0D" w:themeColor="text1" w:themeTint="F2"/>
        </w:rPr>
        <w:t>Sala Treno Blu</w:t>
      </w:r>
    </w:p>
    <w:p w:rsidR="005B7403" w:rsidRDefault="005B7403" w:rsidP="00582C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:rsidR="00582CDF" w:rsidRDefault="00ED151F" w:rsidP="00582C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ED151F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Il marito di </w:t>
      </w:r>
      <w:proofErr w:type="spellStart"/>
      <w:r w:rsidRPr="00ED151F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Lolò</w:t>
      </w:r>
      <w:proofErr w:type="spellEnd"/>
    </w:p>
    <w:p w:rsidR="00ED151F" w:rsidRPr="00582CDF" w:rsidRDefault="00ED151F" w:rsidP="00582CD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ED151F">
        <w:rPr>
          <w:rFonts w:ascii="Arial" w:hAnsi="Arial" w:cs="Arial"/>
          <w:color w:val="1A1A1A"/>
        </w:rPr>
        <w:t>Racconto ispirato alla vita della pornostar Lolo Ferrari</w:t>
      </w:r>
    </w:p>
    <w:p w:rsidR="00ED151F" w:rsidRPr="006746F9" w:rsidRDefault="00ED151F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ED151F" w:rsidRPr="00582CDF" w:rsidRDefault="00ED151F" w:rsidP="00ED151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82CDF">
        <w:rPr>
          <w:rFonts w:ascii="Arial" w:hAnsi="Arial" w:cs="Arial"/>
        </w:rPr>
        <w:t>di </w:t>
      </w:r>
      <w:r w:rsidRPr="00582CDF">
        <w:rPr>
          <w:rStyle w:val="Enfasigrassetto"/>
          <w:rFonts w:ascii="Arial" w:hAnsi="Arial" w:cs="Arial"/>
          <w:bdr w:val="none" w:sz="0" w:space="0" w:color="auto" w:frame="1"/>
        </w:rPr>
        <w:t xml:space="preserve">Antoine </w:t>
      </w:r>
      <w:proofErr w:type="spellStart"/>
      <w:r w:rsidRPr="00582CDF">
        <w:rPr>
          <w:rStyle w:val="Enfasigrassetto"/>
          <w:rFonts w:ascii="Arial" w:hAnsi="Arial" w:cs="Arial"/>
          <w:bdr w:val="none" w:sz="0" w:space="0" w:color="auto" w:frame="1"/>
        </w:rPr>
        <w:t>Jaccoud</w:t>
      </w:r>
      <w:proofErr w:type="spellEnd"/>
      <w:r w:rsidRPr="00582CDF">
        <w:rPr>
          <w:rFonts w:ascii="Arial" w:hAnsi="Arial" w:cs="Arial"/>
        </w:rPr>
        <w:br/>
        <w:t xml:space="preserve">traduzione Colette </w:t>
      </w:r>
      <w:proofErr w:type="spellStart"/>
      <w:r w:rsidRPr="00582CDF">
        <w:rPr>
          <w:rFonts w:ascii="Arial" w:hAnsi="Arial" w:cs="Arial"/>
        </w:rPr>
        <w:t>Shammah</w:t>
      </w:r>
      <w:proofErr w:type="spellEnd"/>
      <w:r w:rsidRPr="00582CDF">
        <w:rPr>
          <w:rFonts w:ascii="Arial" w:hAnsi="Arial" w:cs="Arial"/>
        </w:rPr>
        <w:br/>
        <w:t>direzione artistica</w:t>
      </w:r>
      <w:r w:rsidRPr="00582CDF">
        <w:rPr>
          <w:rStyle w:val="Enfasigrassetto"/>
          <w:rFonts w:ascii="Arial" w:hAnsi="Arial" w:cs="Arial"/>
          <w:bdr w:val="none" w:sz="0" w:space="0" w:color="auto" w:frame="1"/>
        </w:rPr>
        <w:t> </w:t>
      </w:r>
      <w:proofErr w:type="spellStart"/>
      <w:r w:rsidRPr="00582CDF">
        <w:rPr>
          <w:rStyle w:val="Enfasigrassetto"/>
          <w:rFonts w:ascii="Arial" w:hAnsi="Arial" w:cs="Arial"/>
          <w:bdr w:val="none" w:sz="0" w:space="0" w:color="auto" w:frame="1"/>
        </w:rPr>
        <w:t>Andrée</w:t>
      </w:r>
      <w:proofErr w:type="spellEnd"/>
      <w:r w:rsidRPr="00582CDF">
        <w:rPr>
          <w:rStyle w:val="Enfasigrassetto"/>
          <w:rFonts w:ascii="Arial" w:hAnsi="Arial" w:cs="Arial"/>
          <w:bdr w:val="none" w:sz="0" w:space="0" w:color="auto" w:frame="1"/>
        </w:rPr>
        <w:t xml:space="preserve"> Ruth </w:t>
      </w:r>
      <w:proofErr w:type="spellStart"/>
      <w:r w:rsidRPr="00582CDF">
        <w:rPr>
          <w:rStyle w:val="Enfasigrassetto"/>
          <w:rFonts w:ascii="Arial" w:hAnsi="Arial" w:cs="Arial"/>
          <w:bdr w:val="none" w:sz="0" w:space="0" w:color="auto" w:frame="1"/>
        </w:rPr>
        <w:t>Shammah</w:t>
      </w:r>
      <w:proofErr w:type="spellEnd"/>
      <w:r w:rsidRPr="00582CDF">
        <w:rPr>
          <w:rFonts w:ascii="Arial" w:hAnsi="Arial" w:cs="Arial"/>
          <w:b/>
          <w:bCs/>
          <w:bdr w:val="none" w:sz="0" w:space="0" w:color="auto" w:frame="1"/>
        </w:rPr>
        <w:br/>
      </w:r>
      <w:r w:rsidRPr="00582CDF">
        <w:rPr>
          <w:rFonts w:ascii="Arial" w:hAnsi="Arial" w:cs="Arial"/>
        </w:rPr>
        <w:t>regista assistente Benedetta Frigerio</w:t>
      </w:r>
      <w:r w:rsidRPr="00582CDF">
        <w:rPr>
          <w:rFonts w:ascii="Arial" w:hAnsi="Arial" w:cs="Arial"/>
        </w:rPr>
        <w:br/>
        <w:t>con </w:t>
      </w:r>
      <w:r w:rsidRPr="00582CDF">
        <w:rPr>
          <w:rStyle w:val="Enfasigrassetto"/>
          <w:rFonts w:ascii="Arial" w:hAnsi="Arial" w:cs="Arial"/>
          <w:bdr w:val="none" w:sz="0" w:space="0" w:color="auto" w:frame="1"/>
        </w:rPr>
        <w:t>Pietro Micci</w:t>
      </w:r>
      <w:r w:rsidRPr="00582CDF">
        <w:rPr>
          <w:rFonts w:ascii="Arial" w:hAnsi="Arial" w:cs="Arial"/>
        </w:rPr>
        <w:br/>
        <w:t>allestimento scenico Barbara Petrecca</w:t>
      </w:r>
      <w:r w:rsidRPr="00582CDF">
        <w:rPr>
          <w:rFonts w:ascii="Arial" w:hAnsi="Arial" w:cs="Arial"/>
        </w:rPr>
        <w:br/>
        <w:t>musiche di Michele Tadini</w:t>
      </w:r>
    </w:p>
    <w:p w:rsidR="00ED151F" w:rsidRPr="00582CDF" w:rsidRDefault="00ED151F" w:rsidP="00ED151F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bdr w:val="none" w:sz="0" w:space="0" w:color="auto" w:frame="1"/>
        </w:rPr>
      </w:pPr>
      <w:r w:rsidRPr="00582CDF">
        <w:rPr>
          <w:rFonts w:ascii="Arial" w:hAnsi="Arial" w:cs="Arial"/>
        </w:rPr>
        <w:t>produzione </w:t>
      </w:r>
      <w:r w:rsidRPr="00582CDF">
        <w:rPr>
          <w:rStyle w:val="Enfasigrassetto"/>
          <w:rFonts w:ascii="Arial" w:hAnsi="Arial" w:cs="Arial"/>
          <w:bdr w:val="none" w:sz="0" w:space="0" w:color="auto" w:frame="1"/>
        </w:rPr>
        <w:t>Teatro Franco Parenti</w:t>
      </w:r>
    </w:p>
    <w:p w:rsidR="00ED151F" w:rsidRPr="00ED151F" w:rsidRDefault="00ED151F" w:rsidP="00ED151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0F5D" w:rsidRPr="00ED151F" w:rsidRDefault="004E0F5D" w:rsidP="00ED151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151F">
        <w:rPr>
          <w:rFonts w:ascii="Arial" w:hAnsi="Arial" w:cs="Arial"/>
        </w:rPr>
        <w:t xml:space="preserve">durata: 1 ora </w:t>
      </w:r>
    </w:p>
    <w:p w:rsidR="00805FA5" w:rsidRPr="00ED151F" w:rsidRDefault="00805FA5" w:rsidP="00ED151F">
      <w:pPr>
        <w:pStyle w:val="Corpodeltesto"/>
        <w:ind w:left="111" w:right="183"/>
        <w:rPr>
          <w:rFonts w:ascii="Arial" w:hAnsi="Arial" w:cs="Arial"/>
        </w:rPr>
      </w:pPr>
    </w:p>
    <w:p w:rsidR="00ED151F" w:rsidRPr="00C1112C" w:rsidRDefault="00ED151F" w:rsidP="00C1112C">
      <w:pPr>
        <w:rPr>
          <w:rFonts w:ascii="Arial" w:eastAsia="Calibri" w:hAnsi="Arial" w:cs="Arial"/>
        </w:rPr>
      </w:pPr>
      <w:r w:rsidRPr="00C1112C">
        <w:rPr>
          <w:rFonts w:ascii="Arial" w:eastAsia="Calibri" w:hAnsi="Arial" w:cs="Arial"/>
        </w:rPr>
        <w:t xml:space="preserve">André </w:t>
      </w:r>
      <w:proofErr w:type="spellStart"/>
      <w:r w:rsidRPr="00C1112C">
        <w:rPr>
          <w:rFonts w:ascii="Arial" w:eastAsia="Calibri" w:hAnsi="Arial" w:cs="Arial"/>
        </w:rPr>
        <w:t>Borlat</w:t>
      </w:r>
      <w:proofErr w:type="spellEnd"/>
      <w:r w:rsidRPr="00C1112C">
        <w:rPr>
          <w:rFonts w:ascii="Arial" w:eastAsia="Calibri" w:hAnsi="Arial" w:cs="Arial"/>
        </w:rPr>
        <w:t xml:space="preserve"> è un uomo di mezza età. Costretto a rinunciare al suo mestiere di fornaio a causa di un’invalidante allergia alla farina, vive di una modesta pensione anticipata. Trascorre le sue giornate filmando esposizioni di fiori e “masturbandosi un po’”</w:t>
      </w:r>
      <w:r w:rsidRPr="00C1112C">
        <w:rPr>
          <w:rFonts w:ascii="Arial" w:hAnsi="Arial" w:cs="Arial"/>
        </w:rPr>
        <w:t>,</w:t>
      </w:r>
      <w:r w:rsidRPr="00C1112C">
        <w:rPr>
          <w:rFonts w:ascii="Arial" w:eastAsia="Calibri" w:hAnsi="Arial" w:cs="Arial"/>
        </w:rPr>
        <w:t xml:space="preserve"> una volta tornato a casa. Ma soprattutto scrivendo lettere al grande amore della sua vita: Lolo Ferrari, la donna col secondo più grande seno del mondo - incrociata per caso sulle pagine patinate di alcune riviste specializzate.</w:t>
      </w:r>
    </w:p>
    <w:p w:rsidR="00ED151F" w:rsidRDefault="00ED151F" w:rsidP="00C1112C">
      <w:pPr>
        <w:pStyle w:val="testo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C1112C">
        <w:rPr>
          <w:rFonts w:ascii="Arial" w:hAnsi="Arial" w:cs="Arial"/>
          <w:sz w:val="24"/>
          <w:szCs w:val="24"/>
        </w:rPr>
        <w:t xml:space="preserve">Antoine </w:t>
      </w:r>
      <w:proofErr w:type="spellStart"/>
      <w:r w:rsidRPr="00C1112C">
        <w:rPr>
          <w:rFonts w:ascii="Arial" w:hAnsi="Arial" w:cs="Arial"/>
          <w:sz w:val="24"/>
          <w:szCs w:val="24"/>
        </w:rPr>
        <w:t>Jaccoud</w:t>
      </w:r>
      <w:proofErr w:type="spellEnd"/>
      <w:r w:rsidRPr="00C1112C">
        <w:rPr>
          <w:rFonts w:ascii="Arial" w:hAnsi="Arial" w:cs="Arial"/>
          <w:sz w:val="24"/>
          <w:szCs w:val="24"/>
        </w:rPr>
        <w:t xml:space="preserve"> regala al personaggio di </w:t>
      </w:r>
      <w:proofErr w:type="spellStart"/>
      <w:r w:rsidRPr="00C1112C">
        <w:rPr>
          <w:rFonts w:ascii="Arial" w:hAnsi="Arial" w:cs="Arial"/>
          <w:sz w:val="24"/>
          <w:szCs w:val="24"/>
        </w:rPr>
        <w:t>Borlat</w:t>
      </w:r>
      <w:proofErr w:type="spellEnd"/>
      <w:r w:rsidRPr="00C1112C">
        <w:rPr>
          <w:rFonts w:ascii="Arial" w:hAnsi="Arial" w:cs="Arial"/>
          <w:sz w:val="24"/>
          <w:szCs w:val="24"/>
        </w:rPr>
        <w:t xml:space="preserve"> un linguaggio spudorato, ma non scurrile. E Andrè </w:t>
      </w:r>
      <w:proofErr w:type="spellStart"/>
      <w:r w:rsidRPr="00C1112C">
        <w:rPr>
          <w:rFonts w:ascii="Arial" w:hAnsi="Arial" w:cs="Arial"/>
          <w:sz w:val="24"/>
          <w:szCs w:val="24"/>
        </w:rPr>
        <w:t>Borlat</w:t>
      </w:r>
      <w:proofErr w:type="spellEnd"/>
      <w:r w:rsidRPr="00C1112C">
        <w:rPr>
          <w:rFonts w:ascii="Arial" w:hAnsi="Arial" w:cs="Arial"/>
          <w:sz w:val="24"/>
          <w:szCs w:val="24"/>
        </w:rPr>
        <w:t xml:space="preserve"> utilizza questa lingua, quasi fosse un bambino dinnanzi alle grandi domande sull’esistenza: perché siamo soli? Che cosa è la felicità? Perché fa tutto così male? Resisteremo fino alla fine? C’è una via d’uscita dalla miseria sessuale? E soprattutto e più volte: Che cos’è l’amore?</w:t>
      </w:r>
    </w:p>
    <w:p w:rsidR="00582CDF" w:rsidRPr="00C1112C" w:rsidRDefault="00ED151F" w:rsidP="00582CDF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582CDF">
        <w:rPr>
          <w:rFonts w:ascii="Arial" w:hAnsi="Arial" w:cs="Arial"/>
        </w:rPr>
        <w:t xml:space="preserve">Protagonista </w:t>
      </w:r>
      <w:r w:rsidR="00582CDF">
        <w:rPr>
          <w:rFonts w:ascii="Arial" w:hAnsi="Arial" w:cs="Arial"/>
        </w:rPr>
        <w:t xml:space="preserve">di questa straordinaria prova d’attore </w:t>
      </w:r>
      <w:r w:rsidRPr="00582CDF">
        <w:rPr>
          <w:rFonts w:ascii="Arial" w:hAnsi="Arial" w:cs="Arial"/>
        </w:rPr>
        <w:t xml:space="preserve">un intenso </w:t>
      </w:r>
      <w:r w:rsidRPr="00582CDF">
        <w:rPr>
          <w:rFonts w:ascii="Arial" w:hAnsi="Arial" w:cs="Arial"/>
          <w:b/>
          <w:bCs/>
        </w:rPr>
        <w:t>Pietro Micci</w:t>
      </w:r>
      <w:r w:rsidRPr="00582CDF">
        <w:rPr>
          <w:rFonts w:ascii="Arial" w:hAnsi="Arial" w:cs="Arial"/>
        </w:rPr>
        <w:t xml:space="preserve">, attore e performer duttile e moderno con diverse esperienze di teatro e teatro-danza all'estero, </w:t>
      </w:r>
      <w:r w:rsidR="00C1112C" w:rsidRPr="00582CDF">
        <w:rPr>
          <w:rFonts w:ascii="Arial" w:hAnsi="Arial" w:cs="Arial"/>
        </w:rPr>
        <w:t>soprattutto</w:t>
      </w:r>
      <w:r w:rsidRPr="00582CDF">
        <w:rPr>
          <w:rFonts w:ascii="Arial" w:hAnsi="Arial" w:cs="Arial"/>
        </w:rPr>
        <w:t xml:space="preserve"> in Germania, già diretto da </w:t>
      </w:r>
      <w:proofErr w:type="spellStart"/>
      <w:r w:rsidRPr="00582CDF">
        <w:rPr>
          <w:rFonts w:ascii="Arial" w:hAnsi="Arial" w:cs="Arial"/>
        </w:rPr>
        <w:t>Andrée</w:t>
      </w:r>
      <w:proofErr w:type="spellEnd"/>
      <w:r w:rsidRPr="00582CDF">
        <w:rPr>
          <w:rFonts w:ascii="Arial" w:hAnsi="Arial" w:cs="Arial"/>
        </w:rPr>
        <w:t xml:space="preserve"> Ruth </w:t>
      </w:r>
      <w:proofErr w:type="spellStart"/>
      <w:r w:rsidRPr="00582CDF">
        <w:rPr>
          <w:rFonts w:ascii="Arial" w:hAnsi="Arial" w:cs="Arial"/>
        </w:rPr>
        <w:t>Shammah</w:t>
      </w:r>
      <w:proofErr w:type="spellEnd"/>
      <w:r w:rsidRPr="00582CDF">
        <w:rPr>
          <w:rFonts w:ascii="Arial" w:hAnsi="Arial" w:cs="Arial"/>
        </w:rPr>
        <w:t xml:space="preserve"> in </w:t>
      </w:r>
      <w:r w:rsidRPr="00582CDF">
        <w:rPr>
          <w:rFonts w:ascii="Arial" w:hAnsi="Arial" w:cs="Arial"/>
          <w:i/>
          <w:iCs/>
        </w:rPr>
        <w:t>Una notte in Tunisia</w:t>
      </w:r>
      <w:r w:rsidRPr="00582CDF">
        <w:rPr>
          <w:rFonts w:ascii="Arial" w:hAnsi="Arial" w:cs="Arial"/>
        </w:rPr>
        <w:t xml:space="preserve"> di </w:t>
      </w:r>
      <w:proofErr w:type="spellStart"/>
      <w:r w:rsidRPr="00582CDF">
        <w:rPr>
          <w:rFonts w:ascii="Arial" w:hAnsi="Arial" w:cs="Arial"/>
        </w:rPr>
        <w:t>Vitaliano</w:t>
      </w:r>
      <w:proofErr w:type="spellEnd"/>
      <w:r w:rsidRPr="00582CDF">
        <w:rPr>
          <w:rFonts w:ascii="Arial" w:hAnsi="Arial" w:cs="Arial"/>
        </w:rPr>
        <w:t xml:space="preserve"> Trevisan</w:t>
      </w:r>
      <w:r w:rsidR="005B7403">
        <w:rPr>
          <w:rFonts w:ascii="Arial" w:hAnsi="Arial" w:cs="Arial"/>
        </w:rPr>
        <w:t>,</w:t>
      </w:r>
      <w:r w:rsidRPr="00582CDF">
        <w:rPr>
          <w:rFonts w:ascii="Arial" w:hAnsi="Arial" w:cs="Arial"/>
        </w:rPr>
        <w:t xml:space="preserve"> al fianco di Alessandro Haber, </w:t>
      </w:r>
      <w:r w:rsidRPr="00582CDF">
        <w:rPr>
          <w:rFonts w:ascii="Arial" w:hAnsi="Arial" w:cs="Arial"/>
          <w:i/>
          <w:iCs/>
        </w:rPr>
        <w:t>Ondine</w:t>
      </w:r>
      <w:r w:rsidRPr="00582CDF">
        <w:rPr>
          <w:rFonts w:ascii="Arial" w:hAnsi="Arial" w:cs="Arial"/>
        </w:rPr>
        <w:t xml:space="preserve"> di Jean </w:t>
      </w:r>
      <w:proofErr w:type="spellStart"/>
      <w:r w:rsidRPr="00582CDF">
        <w:rPr>
          <w:rFonts w:ascii="Arial" w:hAnsi="Arial" w:cs="Arial"/>
        </w:rPr>
        <w:t>Giraudoux</w:t>
      </w:r>
      <w:proofErr w:type="spellEnd"/>
      <w:r w:rsidRPr="00582CDF">
        <w:rPr>
          <w:rFonts w:ascii="Arial" w:hAnsi="Arial" w:cs="Arial"/>
        </w:rPr>
        <w:t xml:space="preserve">, Lulù di Carlo Bertolazzi e </w:t>
      </w:r>
      <w:r w:rsidRPr="00582CDF">
        <w:rPr>
          <w:rFonts w:ascii="Arial" w:hAnsi="Arial" w:cs="Arial"/>
          <w:i/>
          <w:iCs/>
        </w:rPr>
        <w:t>La Locandiera</w:t>
      </w:r>
      <w:r w:rsidRPr="00582CDF">
        <w:rPr>
          <w:rFonts w:ascii="Arial" w:hAnsi="Arial" w:cs="Arial"/>
        </w:rPr>
        <w:t xml:space="preserve"> di Carlo Goldoni e da Giampiero Solari in </w:t>
      </w:r>
      <w:r w:rsidRPr="00582CDF">
        <w:rPr>
          <w:rFonts w:ascii="Arial" w:hAnsi="Arial" w:cs="Arial"/>
          <w:i/>
          <w:iCs/>
        </w:rPr>
        <w:t>Il Don Giovanni</w:t>
      </w:r>
      <w:r w:rsidRPr="00582CDF">
        <w:rPr>
          <w:rFonts w:ascii="Arial" w:hAnsi="Arial" w:cs="Arial"/>
        </w:rPr>
        <w:t xml:space="preserve">, </w:t>
      </w:r>
      <w:r w:rsidRPr="00582CDF">
        <w:rPr>
          <w:rFonts w:ascii="Arial" w:hAnsi="Arial" w:cs="Arial"/>
          <w:i/>
          <w:iCs/>
        </w:rPr>
        <w:t>Nozze e Il borghese gentiluomo</w:t>
      </w:r>
      <w:r w:rsidRPr="00582CDF">
        <w:rPr>
          <w:rFonts w:ascii="Arial" w:hAnsi="Arial" w:cs="Arial"/>
        </w:rPr>
        <w:t xml:space="preserve">. </w:t>
      </w:r>
      <w:r w:rsidR="00C1112C" w:rsidRPr="00582CDF">
        <w:rPr>
          <w:rFonts w:ascii="Arial" w:hAnsi="Arial" w:cs="Arial"/>
        </w:rPr>
        <w:br/>
        <w:t xml:space="preserve">Sempre con il Teatro Franco Parenti ha partecipato </w:t>
      </w:r>
      <w:r w:rsidR="00582CDF" w:rsidRPr="00582CDF">
        <w:rPr>
          <w:rFonts w:ascii="Arial" w:hAnsi="Arial" w:cs="Arial"/>
        </w:rPr>
        <w:t xml:space="preserve">negli ultimi anni </w:t>
      </w:r>
      <w:r w:rsidR="00C1112C" w:rsidRPr="00582CDF">
        <w:rPr>
          <w:rFonts w:ascii="Arial" w:hAnsi="Arial" w:cs="Arial"/>
        </w:rPr>
        <w:t xml:space="preserve">a </w:t>
      </w:r>
      <w:proofErr w:type="spellStart"/>
      <w:r w:rsidR="00C1112C" w:rsidRPr="00582CDF">
        <w:rPr>
          <w:rFonts w:ascii="Arial" w:hAnsi="Arial" w:cs="Arial"/>
          <w:i/>
          <w:iCs/>
        </w:rPr>
        <w:t>Marjorie</w:t>
      </w:r>
      <w:proofErr w:type="spellEnd"/>
      <w:r w:rsidR="00C1112C" w:rsidRPr="00582CDF">
        <w:rPr>
          <w:rFonts w:ascii="Arial" w:hAnsi="Arial" w:cs="Arial"/>
          <w:i/>
          <w:iCs/>
        </w:rPr>
        <w:t xml:space="preserve"> Prime</w:t>
      </w:r>
      <w:r w:rsidR="005B7403">
        <w:rPr>
          <w:rFonts w:ascii="Arial" w:hAnsi="Arial" w:cs="Arial"/>
          <w:iCs/>
        </w:rPr>
        <w:t>, per</w:t>
      </w:r>
      <w:r w:rsidR="00C1112C" w:rsidRPr="00582CDF">
        <w:rPr>
          <w:rFonts w:ascii="Arial" w:hAnsi="Arial" w:cs="Arial"/>
        </w:rPr>
        <w:t xml:space="preserve"> la regia di </w:t>
      </w:r>
      <w:proofErr w:type="spellStart"/>
      <w:r w:rsidR="00C1112C" w:rsidRPr="00582CDF">
        <w:rPr>
          <w:rFonts w:ascii="Arial" w:hAnsi="Arial" w:cs="Arial"/>
        </w:rPr>
        <w:t>Raphael</w:t>
      </w:r>
      <w:proofErr w:type="spellEnd"/>
      <w:r w:rsidR="00C1112C" w:rsidRPr="00582CDF">
        <w:rPr>
          <w:rFonts w:ascii="Arial" w:hAnsi="Arial" w:cs="Arial"/>
        </w:rPr>
        <w:t xml:space="preserve"> Tobia Vogel</w:t>
      </w:r>
      <w:r w:rsidR="005B7403">
        <w:rPr>
          <w:rFonts w:ascii="Arial" w:hAnsi="Arial" w:cs="Arial"/>
        </w:rPr>
        <w:t>,</w:t>
      </w:r>
      <w:r w:rsidR="00C1112C" w:rsidRPr="00582CDF">
        <w:rPr>
          <w:rStyle w:val="Enfasigrassetto"/>
          <w:rFonts w:ascii="Arial" w:hAnsi="Arial" w:cs="Arial"/>
        </w:rPr>
        <w:t xml:space="preserve"> </w:t>
      </w:r>
      <w:r w:rsidR="00C1112C" w:rsidRPr="00582CDF">
        <w:rPr>
          <w:rStyle w:val="Enfasigrassetto"/>
          <w:rFonts w:ascii="Arial" w:hAnsi="Arial" w:cs="Arial"/>
          <w:b w:val="0"/>
          <w:bCs w:val="0"/>
        </w:rPr>
        <w:t xml:space="preserve">che lo ha diretto anche nel recente </w:t>
      </w:r>
      <w:r w:rsidR="00C1112C" w:rsidRPr="00582CDF">
        <w:rPr>
          <w:rStyle w:val="Enfasigrassetto"/>
          <w:rFonts w:ascii="Arial" w:hAnsi="Arial" w:cs="Arial"/>
          <w:b w:val="0"/>
          <w:bCs w:val="0"/>
          <w:i/>
          <w:iCs/>
        </w:rPr>
        <w:t>Costellazioni</w:t>
      </w:r>
      <w:r w:rsidR="00C1112C" w:rsidRPr="00582CDF">
        <w:rPr>
          <w:rStyle w:val="Enfasigrassetto"/>
          <w:rFonts w:ascii="Arial" w:hAnsi="Arial" w:cs="Arial"/>
          <w:b w:val="0"/>
          <w:bCs w:val="0"/>
        </w:rPr>
        <w:t xml:space="preserve"> di Nick Payne</w:t>
      </w:r>
      <w:r w:rsidR="00582CDF" w:rsidRPr="00582CDF">
        <w:rPr>
          <w:rStyle w:val="Enfasigrassetto"/>
          <w:rFonts w:ascii="Arial" w:hAnsi="Arial" w:cs="Arial"/>
          <w:b w:val="0"/>
          <w:bCs w:val="0"/>
        </w:rPr>
        <w:t xml:space="preserve">. </w:t>
      </w:r>
      <w:r w:rsidR="00582CDF" w:rsidRPr="00C1112C">
        <w:rPr>
          <w:rFonts w:ascii="Arial" w:eastAsia="Times New Roman" w:hAnsi="Arial" w:cs="Arial"/>
          <w:lang w:eastAsia="it-IT"/>
        </w:rPr>
        <w:t xml:space="preserve">Da alcuni anni affianca all’attività teatrale quella cinematografica e televisiva. Tra gli altri, è nel cast di </w:t>
      </w:r>
      <w:proofErr w:type="spellStart"/>
      <w:r w:rsidR="00582CDF" w:rsidRPr="005B7403">
        <w:rPr>
          <w:rFonts w:ascii="Arial" w:eastAsia="Times New Roman" w:hAnsi="Arial" w:cs="Arial"/>
          <w:i/>
          <w:lang w:eastAsia="it-IT"/>
        </w:rPr>
        <w:t>Romulus</w:t>
      </w:r>
      <w:proofErr w:type="spellEnd"/>
      <w:r w:rsidR="005B7403">
        <w:rPr>
          <w:rFonts w:ascii="Arial" w:eastAsia="Times New Roman" w:hAnsi="Arial" w:cs="Arial"/>
          <w:lang w:eastAsia="it-IT"/>
        </w:rPr>
        <w:t xml:space="preserve"> 1 e 2,</w:t>
      </w:r>
      <w:r w:rsidR="00582CDF" w:rsidRPr="00C1112C">
        <w:rPr>
          <w:rFonts w:ascii="Arial" w:eastAsia="Times New Roman" w:hAnsi="Arial" w:cs="Arial"/>
          <w:lang w:eastAsia="it-IT"/>
        </w:rPr>
        <w:t xml:space="preserve"> per Sky, e coprotagonista per Netflix della nuova serie </w:t>
      </w:r>
      <w:r w:rsidR="00582CDF" w:rsidRPr="005B7403">
        <w:rPr>
          <w:rFonts w:ascii="Arial" w:eastAsia="Times New Roman" w:hAnsi="Arial" w:cs="Arial"/>
          <w:i/>
          <w:lang w:eastAsia="it-IT"/>
        </w:rPr>
        <w:t>Briganti</w:t>
      </w:r>
      <w:r w:rsidR="00582CDF" w:rsidRPr="00C1112C">
        <w:rPr>
          <w:rFonts w:ascii="Arial" w:eastAsia="Times New Roman" w:hAnsi="Arial" w:cs="Arial"/>
          <w:lang w:eastAsia="it-IT"/>
        </w:rPr>
        <w:t xml:space="preserve">, in uscita nel 2023. </w:t>
      </w:r>
    </w:p>
    <w:p w:rsidR="00826C0D" w:rsidRDefault="00826C0D" w:rsidP="00826C0D">
      <w:pPr>
        <w:autoSpaceDE w:val="0"/>
        <w:rPr>
          <w:rFonts w:ascii="Arial" w:eastAsia="Leelawadee-Bold" w:hAnsi="Arial" w:cs="Arial"/>
          <w:bCs/>
        </w:rPr>
      </w:pPr>
    </w:p>
    <w:p w:rsidR="005B7403" w:rsidRDefault="00387686" w:rsidP="00ED151F">
      <w:pPr>
        <w:spacing w:line="216" w:lineRule="atLeast"/>
        <w:textAlignment w:val="baseline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DATE E ORARI</w:t>
      </w:r>
      <w:r w:rsidRPr="00387686">
        <w:rPr>
          <w:rFonts w:ascii="Arial" w:hAnsi="Arial" w:cs="Arial"/>
          <w:color w:val="0D0D0D" w:themeColor="text1" w:themeTint="F2"/>
        </w:rPr>
        <w:t xml:space="preserve"> </w:t>
      </w:r>
      <w:r w:rsidRPr="00387686">
        <w:rPr>
          <w:rFonts w:ascii="Arial" w:hAnsi="Arial" w:cs="Arial"/>
          <w:color w:val="0D0D0D" w:themeColor="text1" w:themeTint="F2"/>
        </w:rPr>
        <w:br/>
      </w:r>
      <w:r w:rsidR="00ED151F" w:rsidRPr="00ED151F">
        <w:rPr>
          <w:rFonts w:ascii="Arial" w:hAnsi="Arial" w:cs="Arial"/>
        </w:rPr>
        <w:t>venerdì 21 Aprile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sabato 22 Aprile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domenica 23 Aprile h 17:00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mercoledì 26 Aprile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giovedì 27 Aprile h 18:45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venerdì 28 Aprile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sabato 29 Aprile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domenica 30 Aprile h 17:00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martedì 2 Maggio h 21:00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mercoledì 3 Maggio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giovedì 4 Maggio h 18:45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>venerdì 5 Maggio h 20:15</w:t>
      </w:r>
      <w:r w:rsidR="00ED151F">
        <w:rPr>
          <w:rFonts w:ascii="Arial" w:hAnsi="Arial" w:cs="Arial"/>
        </w:rPr>
        <w:t xml:space="preserve">; </w:t>
      </w:r>
      <w:r w:rsidR="00ED151F" w:rsidRPr="00ED151F">
        <w:rPr>
          <w:rFonts w:ascii="Arial" w:hAnsi="Arial" w:cs="Arial"/>
        </w:rPr>
        <w:t xml:space="preserve">sabato 6 Maggio h </w:t>
      </w:r>
    </w:p>
    <w:p w:rsidR="005B7403" w:rsidRDefault="005B7403" w:rsidP="00ED151F">
      <w:pPr>
        <w:spacing w:line="216" w:lineRule="atLeast"/>
        <w:textAlignment w:val="baseline"/>
        <w:rPr>
          <w:rFonts w:ascii="Arial" w:hAnsi="Arial" w:cs="Arial"/>
        </w:rPr>
      </w:pPr>
    </w:p>
    <w:p w:rsidR="00ED151F" w:rsidRPr="00ED151F" w:rsidRDefault="00ED151F" w:rsidP="00ED151F">
      <w:pPr>
        <w:spacing w:line="216" w:lineRule="atLeast"/>
        <w:textAlignment w:val="baseline"/>
        <w:rPr>
          <w:rFonts w:ascii="Arial" w:hAnsi="Arial" w:cs="Arial"/>
        </w:rPr>
      </w:pPr>
      <w:r w:rsidRPr="00ED151F">
        <w:rPr>
          <w:rFonts w:ascii="Arial" w:hAnsi="Arial" w:cs="Arial"/>
        </w:rPr>
        <w:t>20:15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domenica 7 Maggio h 17:00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martedì 9 Maggio h 21:00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mercoledì 10 Maggio h 20:15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giovedì 11 Maggio h 18:45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venerdì 12 Maggio h 20:15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sabato 13 Maggio h 20:15</w:t>
      </w:r>
      <w:r>
        <w:rPr>
          <w:rFonts w:ascii="Arial" w:hAnsi="Arial" w:cs="Arial"/>
        </w:rPr>
        <w:t xml:space="preserve">; </w:t>
      </w:r>
      <w:r w:rsidRPr="00ED151F">
        <w:rPr>
          <w:rFonts w:ascii="Arial" w:hAnsi="Arial" w:cs="Arial"/>
        </w:rPr>
        <w:t>domenica 14 Maggio h 17:00</w:t>
      </w:r>
    </w:p>
    <w:p w:rsidR="00FC06C2" w:rsidRDefault="00FC06C2" w:rsidP="006746F9">
      <w:pPr>
        <w:spacing w:line="166" w:lineRule="atLeast"/>
        <w:textAlignment w:val="baseline"/>
        <w:rPr>
          <w:rFonts w:ascii="Arial" w:hAnsi="Arial" w:cs="Arial"/>
          <w:b/>
          <w:bCs/>
          <w:color w:val="0D0D0D" w:themeColor="text1" w:themeTint="F2"/>
        </w:rPr>
      </w:pPr>
    </w:p>
    <w:p w:rsidR="00ED151F" w:rsidRDefault="00ED151F" w:rsidP="00CB28A1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495951" w:rsidRDefault="00495951" w:rsidP="00ED151F">
      <w:pPr>
        <w:pStyle w:val="NormaleWeb"/>
        <w:spacing w:before="0" w:beforeAutospacing="0" w:after="0" w:afterAutospacing="0" w:line="288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ED151F" w:rsidRPr="00ED151F" w:rsidRDefault="00387686" w:rsidP="00ED151F">
      <w:pPr>
        <w:pStyle w:val="NormaleWeb"/>
        <w:spacing w:before="0" w:beforeAutospacing="0" w:after="0" w:afterAutospacing="0" w:line="288" w:lineRule="atLeast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="00ED151F" w:rsidRPr="00ED151F">
        <w:rPr>
          <w:rFonts w:ascii="Arial" w:hAnsi="Arial" w:cs="Arial"/>
        </w:rPr>
        <w:t>POSTO UNICO</w:t>
      </w:r>
      <w:r w:rsidR="00ED151F" w:rsidRPr="00ED151F">
        <w:rPr>
          <w:rFonts w:ascii="Arial" w:hAnsi="Arial" w:cs="Arial"/>
        </w:rPr>
        <w:br/>
        <w:t>intero 18,50€ + 1,50€ </w:t>
      </w:r>
      <w:r w:rsidR="00ED151F" w:rsidRPr="00ED151F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="00ED151F" w:rsidRPr="00ED151F">
        <w:rPr>
          <w:rFonts w:ascii="Arial" w:hAnsi="Arial" w:cs="Arial"/>
        </w:rPr>
        <w:t>;</w:t>
      </w:r>
      <w:r w:rsidR="00ED151F" w:rsidRPr="00ED151F">
        <w:rPr>
          <w:rFonts w:ascii="Arial" w:hAnsi="Arial" w:cs="Arial"/>
        </w:rPr>
        <w:br/>
        <w:t>under26/over65 15</w:t>
      </w:r>
      <w:r w:rsidR="00ED151F" w:rsidRPr="00495951">
        <w:rPr>
          <w:rFonts w:ascii="Arial" w:hAnsi="Arial" w:cs="Arial"/>
        </w:rPr>
        <w:t>€; </w:t>
      </w:r>
      <w:hyperlink r:id="rId7" w:history="1">
        <w:r w:rsidR="00ED151F" w:rsidRPr="00495951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="00ED151F" w:rsidRPr="00ED151F">
        <w:rPr>
          <w:rFonts w:ascii="Arial" w:hAnsi="Arial" w:cs="Arial"/>
        </w:rPr>
        <w:t> 15€</w:t>
      </w:r>
      <w:r w:rsidR="00ED151F" w:rsidRPr="00ED151F">
        <w:rPr>
          <w:rFonts w:ascii="Arial" w:hAnsi="Arial" w:cs="Arial"/>
        </w:rPr>
        <w:br/>
        <w:t>_________________________</w:t>
      </w:r>
    </w:p>
    <w:p w:rsidR="00ED151F" w:rsidRPr="00ED151F" w:rsidRDefault="00ED151F" w:rsidP="00ED151F">
      <w:pPr>
        <w:pStyle w:val="NormaleWeb"/>
        <w:spacing w:before="0" w:beforeAutospacing="0" w:after="0" w:afterAutospacing="0" w:line="288" w:lineRule="atLeast"/>
        <w:rPr>
          <w:rFonts w:ascii="Arial" w:hAnsi="Arial" w:cs="Arial"/>
        </w:rPr>
      </w:pPr>
      <w:r w:rsidRPr="00ED151F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8A6F3F" w:rsidRPr="006746F9" w:rsidRDefault="008A6F3F" w:rsidP="00ED151F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</w:rPr>
      </w:pPr>
    </w:p>
    <w:p w:rsidR="00FC06C2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CB09B8" w:rsidRPr="00387686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I</w:t>
      </w:r>
      <w:r w:rsidR="00CB09B8" w:rsidRPr="00387686">
        <w:rPr>
          <w:rFonts w:ascii="Arial" w:hAnsi="Arial" w:cs="Arial"/>
          <w:b/>
          <w:bCs/>
          <w:color w:val="0D0D0D" w:themeColor="text1" w:themeTint="F2"/>
        </w:rPr>
        <w:t>nfo e biglietteria</w:t>
      </w:r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8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Mob. </w:t>
      </w:r>
      <w:hyperlink r:id="rId10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:rsidR="00FD713A" w:rsidRPr="00387686" w:rsidRDefault="00925D9A">
      <w:pPr>
        <w:rPr>
          <w:rFonts w:ascii="Arial" w:hAnsi="Arial" w:cs="Arial"/>
          <w:color w:val="0D0D0D" w:themeColor="text1" w:themeTint="F2"/>
        </w:rPr>
      </w:pPr>
      <w:hyperlink r:id="rId11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01" w:rsidRDefault="00A35101" w:rsidP="00A82E69">
      <w:r>
        <w:separator/>
      </w:r>
    </w:p>
  </w:endnote>
  <w:endnote w:type="continuationSeparator" w:id="0">
    <w:p w:rsidR="00A35101" w:rsidRDefault="00A35101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OurBodon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elawadee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01" w:rsidRDefault="00A35101" w:rsidP="00A82E69">
      <w:r>
        <w:separator/>
      </w:r>
    </w:p>
  </w:footnote>
  <w:footnote w:type="continuationSeparator" w:id="0">
    <w:p w:rsidR="00A35101" w:rsidRDefault="00A35101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1F" w:rsidRDefault="00ED15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3B4F"/>
    <w:rsid w:val="00063E39"/>
    <w:rsid w:val="00066ADB"/>
    <w:rsid w:val="001068C9"/>
    <w:rsid w:val="0011454E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254985"/>
    <w:rsid w:val="002746CE"/>
    <w:rsid w:val="002B204E"/>
    <w:rsid w:val="002D1C0C"/>
    <w:rsid w:val="002D337D"/>
    <w:rsid w:val="002F0729"/>
    <w:rsid w:val="00364E21"/>
    <w:rsid w:val="00387686"/>
    <w:rsid w:val="003A0E9C"/>
    <w:rsid w:val="003B523E"/>
    <w:rsid w:val="003B5412"/>
    <w:rsid w:val="003C3722"/>
    <w:rsid w:val="0040637B"/>
    <w:rsid w:val="004077BD"/>
    <w:rsid w:val="004508FC"/>
    <w:rsid w:val="00450BEB"/>
    <w:rsid w:val="00492FDD"/>
    <w:rsid w:val="00495951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CDF"/>
    <w:rsid w:val="00582FC0"/>
    <w:rsid w:val="005A34B2"/>
    <w:rsid w:val="005B7403"/>
    <w:rsid w:val="00604127"/>
    <w:rsid w:val="0062617F"/>
    <w:rsid w:val="006746F9"/>
    <w:rsid w:val="00690DC0"/>
    <w:rsid w:val="006B5A86"/>
    <w:rsid w:val="006C413F"/>
    <w:rsid w:val="006E5EF2"/>
    <w:rsid w:val="0075053B"/>
    <w:rsid w:val="007569C0"/>
    <w:rsid w:val="00805FA5"/>
    <w:rsid w:val="00826C0D"/>
    <w:rsid w:val="008A6F3F"/>
    <w:rsid w:val="008E0A57"/>
    <w:rsid w:val="008E594C"/>
    <w:rsid w:val="008F433C"/>
    <w:rsid w:val="00920081"/>
    <w:rsid w:val="00925D9A"/>
    <w:rsid w:val="00950665"/>
    <w:rsid w:val="00951C48"/>
    <w:rsid w:val="00957394"/>
    <w:rsid w:val="00971CD2"/>
    <w:rsid w:val="009E4D98"/>
    <w:rsid w:val="009F4C5D"/>
    <w:rsid w:val="009F5DF4"/>
    <w:rsid w:val="00A17641"/>
    <w:rsid w:val="00A24451"/>
    <w:rsid w:val="00A35101"/>
    <w:rsid w:val="00A43B71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112C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D151F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paragraph" w:customStyle="1" w:styleId="testo">
    <w:name w:val="testo"/>
    <w:basedOn w:val="Normale"/>
    <w:uiPriority w:val="99"/>
    <w:rsid w:val="00ED151F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ATOurBodoni-Light" w:eastAsia="Times New Roman" w:hAnsi="ATOurBodoni-Light" w:cs="ATOurBodoni-Light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40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38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8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8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97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59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4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87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39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90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74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03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778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62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806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49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39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01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157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88">
          <w:marLeft w:val="0"/>
          <w:marRight w:val="0"/>
          <w:marTop w:val="288"/>
          <w:marBottom w:val="288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550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15</cp:revision>
  <cp:lastPrinted>2023-01-26T17:11:00Z</cp:lastPrinted>
  <dcterms:created xsi:type="dcterms:W3CDTF">2023-02-24T14:30:00Z</dcterms:created>
  <dcterms:modified xsi:type="dcterms:W3CDTF">2023-04-04T08:07:00Z</dcterms:modified>
</cp:coreProperties>
</file>