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Default="00A82E69" w:rsidP="00CB09B8">
      <w:pPr>
        <w:rPr>
          <w:rFonts w:ascii="Arial" w:hAnsi="Arial" w:cs="Arial"/>
          <w:color w:val="000000" w:themeColor="text1"/>
        </w:rPr>
      </w:pPr>
    </w:p>
    <w:p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Comunicato stampa</w:t>
      </w:r>
    </w:p>
    <w:p w:rsidR="004A2A1F" w:rsidRDefault="00CB09B8" w:rsidP="004077BD">
      <w:pPr>
        <w:rPr>
          <w:rFonts w:ascii="Arial" w:hAnsi="Arial" w:cs="Arial"/>
        </w:rPr>
      </w:pPr>
      <w:r w:rsidRPr="004077BD">
        <w:rPr>
          <w:rFonts w:ascii="Arial" w:hAnsi="Arial" w:cs="Arial"/>
        </w:rPr>
        <w:br/>
      </w:r>
      <w:r w:rsidR="004A2A1F">
        <w:rPr>
          <w:rFonts w:ascii="Arial" w:hAnsi="Arial" w:cs="Arial"/>
        </w:rPr>
        <w:t>7</w:t>
      </w:r>
      <w:r w:rsidR="004077BD" w:rsidRPr="004077BD">
        <w:rPr>
          <w:rFonts w:ascii="Arial" w:hAnsi="Arial" w:cs="Arial"/>
        </w:rPr>
        <w:t xml:space="preserve"> </w:t>
      </w:r>
      <w:r w:rsidR="009F4C5D">
        <w:rPr>
          <w:rFonts w:ascii="Arial" w:hAnsi="Arial" w:cs="Arial"/>
        </w:rPr>
        <w:t xml:space="preserve"> </w:t>
      </w:r>
      <w:r w:rsidRPr="004077BD">
        <w:rPr>
          <w:rFonts w:ascii="Arial" w:hAnsi="Arial" w:cs="Arial"/>
        </w:rPr>
        <w:t xml:space="preserve">– </w:t>
      </w:r>
      <w:r w:rsidR="009F4C5D">
        <w:rPr>
          <w:rFonts w:ascii="Arial" w:hAnsi="Arial" w:cs="Arial"/>
        </w:rPr>
        <w:t>1</w:t>
      </w:r>
      <w:r w:rsidR="004A2A1F">
        <w:rPr>
          <w:rFonts w:ascii="Arial" w:hAnsi="Arial" w:cs="Arial"/>
        </w:rPr>
        <w:t>2</w:t>
      </w:r>
      <w:r w:rsidR="00E06917">
        <w:rPr>
          <w:rFonts w:ascii="Arial" w:hAnsi="Arial" w:cs="Arial"/>
        </w:rPr>
        <w:t xml:space="preserve"> marzo</w:t>
      </w:r>
      <w:r w:rsidR="004077BD" w:rsidRPr="004077BD">
        <w:rPr>
          <w:rFonts w:ascii="Arial" w:hAnsi="Arial" w:cs="Arial"/>
        </w:rPr>
        <w:t xml:space="preserve"> 2023</w:t>
      </w:r>
      <w:r w:rsidRPr="004077BD">
        <w:rPr>
          <w:rFonts w:ascii="Arial" w:hAnsi="Arial" w:cs="Arial"/>
        </w:rPr>
        <w:t xml:space="preserve"> | </w:t>
      </w:r>
      <w:r w:rsidR="004077BD" w:rsidRPr="004077BD">
        <w:rPr>
          <w:rFonts w:ascii="Arial" w:hAnsi="Arial" w:cs="Arial"/>
        </w:rPr>
        <w:t xml:space="preserve">Sala </w:t>
      </w:r>
      <w:r w:rsidR="003B523E">
        <w:rPr>
          <w:rFonts w:ascii="Arial" w:hAnsi="Arial" w:cs="Arial"/>
        </w:rPr>
        <w:t>A</w:t>
      </w:r>
    </w:p>
    <w:p w:rsidR="003B523E" w:rsidRPr="004A2A1F" w:rsidRDefault="004077BD" w:rsidP="003B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 w:rsidR="003B523E">
        <w:rPr>
          <w:rFonts w:ascii="Arial" w:hAnsi="Arial" w:cs="Arial"/>
          <w:b/>
          <w:bCs/>
          <w:sz w:val="28"/>
          <w:szCs w:val="28"/>
        </w:rPr>
        <w:t>IL BAMBOLO</w:t>
      </w:r>
    </w:p>
    <w:p w:rsidR="003B523E" w:rsidRPr="003B523E" w:rsidRDefault="003B523E" w:rsidP="003B523E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 w:rsidRPr="003B523E">
        <w:rPr>
          <w:rFonts w:ascii="Arial" w:hAnsi="Arial" w:cs="Arial"/>
          <w:sz w:val="22"/>
          <w:szCs w:val="22"/>
        </w:rPr>
        <w:t>di</w:t>
      </w:r>
      <w:r w:rsidRPr="003B523E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 Irene Petra </w:t>
      </w:r>
      <w:proofErr w:type="spellStart"/>
      <w:r w:rsidRPr="003B523E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Zani</w:t>
      </w:r>
      <w:proofErr w:type="spellEnd"/>
      <w:r w:rsidRPr="003B523E">
        <w:rPr>
          <w:rFonts w:ascii="Arial" w:hAnsi="Arial" w:cs="Arial"/>
          <w:sz w:val="22"/>
          <w:szCs w:val="22"/>
        </w:rPr>
        <w:br/>
        <w:t>con </w:t>
      </w:r>
      <w:r w:rsidRPr="003B523E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3B523E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Caridi</w:t>
      </w:r>
      <w:proofErr w:type="spellEnd"/>
      <w:r w:rsidRPr="003B523E">
        <w:rPr>
          <w:rFonts w:ascii="Arial" w:hAnsi="Arial" w:cs="Arial"/>
          <w:sz w:val="22"/>
          <w:szCs w:val="22"/>
        </w:rPr>
        <w:br/>
        <w:t>regia </w:t>
      </w:r>
      <w:r w:rsidRPr="003B523E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Giampiero </w:t>
      </w:r>
      <w:proofErr w:type="spellStart"/>
      <w:r w:rsidRPr="003B523E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Judica</w:t>
      </w:r>
      <w:proofErr w:type="spellEnd"/>
      <w:r w:rsidRPr="003B523E">
        <w:rPr>
          <w:rFonts w:ascii="Arial" w:hAnsi="Arial" w:cs="Arial"/>
          <w:sz w:val="22"/>
          <w:szCs w:val="22"/>
        </w:rPr>
        <w:br/>
        <w:t>aiuto regia Anna Zanetti</w:t>
      </w:r>
      <w:r w:rsidRPr="003B523E">
        <w:rPr>
          <w:rFonts w:ascii="Arial" w:hAnsi="Arial" w:cs="Arial"/>
          <w:sz w:val="22"/>
          <w:szCs w:val="22"/>
        </w:rPr>
        <w:br/>
        <w:t xml:space="preserve">scene e costumi Lucia </w:t>
      </w:r>
      <w:proofErr w:type="spellStart"/>
      <w:r w:rsidRPr="003B523E">
        <w:rPr>
          <w:rFonts w:ascii="Arial" w:hAnsi="Arial" w:cs="Arial"/>
          <w:sz w:val="22"/>
          <w:szCs w:val="22"/>
        </w:rPr>
        <w:t>Menegazzo</w:t>
      </w:r>
      <w:proofErr w:type="spellEnd"/>
      <w:r w:rsidRPr="003B523E">
        <w:rPr>
          <w:rFonts w:ascii="Arial" w:hAnsi="Arial" w:cs="Arial"/>
          <w:sz w:val="22"/>
          <w:szCs w:val="22"/>
        </w:rPr>
        <w:br/>
        <w:t xml:space="preserve">luci Giacomo </w:t>
      </w:r>
      <w:proofErr w:type="spellStart"/>
      <w:r w:rsidRPr="003B523E">
        <w:rPr>
          <w:rFonts w:ascii="Arial" w:hAnsi="Arial" w:cs="Arial"/>
          <w:sz w:val="22"/>
          <w:szCs w:val="22"/>
        </w:rPr>
        <w:t>Marettelli</w:t>
      </w:r>
      <w:proofErr w:type="spellEnd"/>
      <w:r w:rsidRPr="003B5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23E">
        <w:rPr>
          <w:rFonts w:ascii="Arial" w:hAnsi="Arial" w:cs="Arial"/>
          <w:sz w:val="22"/>
          <w:szCs w:val="22"/>
        </w:rPr>
        <w:t>Priorelli</w:t>
      </w:r>
      <w:proofErr w:type="spellEnd"/>
    </w:p>
    <w:p w:rsidR="003B523E" w:rsidRPr="003B523E" w:rsidRDefault="003B523E" w:rsidP="003B523E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 w:rsidRPr="003B523E">
        <w:rPr>
          <w:rFonts w:ascii="Arial" w:hAnsi="Arial" w:cs="Arial"/>
          <w:sz w:val="22"/>
          <w:szCs w:val="22"/>
        </w:rPr>
        <w:t>produzione Argot Produzioni</w:t>
      </w:r>
      <w:r w:rsidRPr="003B523E">
        <w:rPr>
          <w:rFonts w:ascii="Arial" w:hAnsi="Arial" w:cs="Arial"/>
          <w:sz w:val="22"/>
          <w:szCs w:val="22"/>
        </w:rPr>
        <w:br/>
        <w:t xml:space="preserve">in collaborazione con Pierfrancesco Pisani e Isabella </w:t>
      </w:r>
      <w:proofErr w:type="spellStart"/>
      <w:r w:rsidRPr="003B523E">
        <w:rPr>
          <w:rFonts w:ascii="Arial" w:hAnsi="Arial" w:cs="Arial"/>
          <w:sz w:val="22"/>
          <w:szCs w:val="22"/>
        </w:rPr>
        <w:t>Borettini</w:t>
      </w:r>
      <w:proofErr w:type="spellEnd"/>
      <w:r w:rsidRPr="003B523E">
        <w:rPr>
          <w:rFonts w:ascii="Arial" w:hAnsi="Arial" w:cs="Arial"/>
          <w:sz w:val="22"/>
          <w:szCs w:val="22"/>
        </w:rPr>
        <w:t xml:space="preserve"> per Infinito Teatro,  PAV/ </w:t>
      </w:r>
      <w:proofErr w:type="spellStart"/>
      <w:r w:rsidRPr="003B523E">
        <w:rPr>
          <w:rFonts w:ascii="Arial" w:hAnsi="Arial" w:cs="Arial"/>
          <w:sz w:val="22"/>
          <w:szCs w:val="22"/>
        </w:rPr>
        <w:t>Fabulamundi</w:t>
      </w:r>
      <w:proofErr w:type="spellEnd"/>
      <w:r w:rsidRPr="003B5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23E">
        <w:rPr>
          <w:rFonts w:ascii="Arial" w:hAnsi="Arial" w:cs="Arial"/>
          <w:sz w:val="22"/>
          <w:szCs w:val="22"/>
        </w:rPr>
        <w:t>Playwriting</w:t>
      </w:r>
      <w:proofErr w:type="spellEnd"/>
      <w:r w:rsidRPr="003B5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23E">
        <w:rPr>
          <w:rFonts w:ascii="Arial" w:hAnsi="Arial" w:cs="Arial"/>
          <w:sz w:val="22"/>
          <w:szCs w:val="22"/>
        </w:rPr>
        <w:t>Europe</w:t>
      </w:r>
      <w:proofErr w:type="spellEnd"/>
      <w:r w:rsidRPr="003B523E">
        <w:rPr>
          <w:rFonts w:ascii="Arial" w:hAnsi="Arial" w:cs="Arial"/>
          <w:sz w:val="22"/>
          <w:szCs w:val="22"/>
        </w:rPr>
        <w:br/>
        <w:t>con il contributo di Associazione Erika Onlus e Officine Buone</w:t>
      </w:r>
      <w:r w:rsidRPr="003B523E">
        <w:rPr>
          <w:rFonts w:ascii="Arial" w:hAnsi="Arial" w:cs="Arial"/>
          <w:sz w:val="22"/>
          <w:szCs w:val="22"/>
        </w:rPr>
        <w:br/>
        <w:t>si ringrazia Teatro i per il sostegno al progetto, mare culturale urbano e Campeggi Design</w:t>
      </w:r>
    </w:p>
    <w:p w:rsidR="004A2A1F" w:rsidRPr="003B523E" w:rsidRDefault="004A2A1F" w:rsidP="003B523E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  <w:i/>
        </w:rPr>
        <w:t>Il Bambolo</w:t>
      </w:r>
      <w:r w:rsidRPr="003B523E">
        <w:rPr>
          <w:rFonts w:ascii="Arial" w:hAnsi="Arial" w:cs="Arial"/>
          <w:bCs/>
        </w:rPr>
        <w:t xml:space="preserve"> è un monologo per una Donna e un bambolo gonfiabile. 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 xml:space="preserve">La coppia si trova al mare, su una spiaggia. 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 xml:space="preserve">Lei non sa nuotare e nemmeno il Bambolo. 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>Potrebbe essere estate, ma la Donna si nasconde dentro a un enorme cappotto impermeabile, le cui dimensioni la fanno sembrare una bambina che ha rubato i vestiti dei grandi.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 xml:space="preserve">La Donna e il Bambolo stanno insieme da più diecimila anni. 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 xml:space="preserve">Il loro amore è difficilmente degradabile. Come la plastica. Come un’illusione. 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>La plastica non è solo del Bambolo, è il materiale principale della scena e dei costumi, che rafforzano la dimensione non realistica e l’identificazione nella quale la coppia si trova immersa.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>Il testo inizia nel momento in cui nella relazione è entrato un terzo personaggio, l’istruttrice di nuoto, che spezza gradualmente la dualità simbiotica della coppia, portando la Donna</w:t>
      </w:r>
      <w:r>
        <w:rPr>
          <w:rFonts w:ascii="Arial" w:hAnsi="Arial" w:cs="Arial"/>
          <w:bCs/>
        </w:rPr>
        <w:t xml:space="preserve"> </w:t>
      </w:r>
      <w:r w:rsidRPr="003B523E">
        <w:rPr>
          <w:rFonts w:ascii="Arial" w:hAnsi="Arial" w:cs="Arial"/>
          <w:bCs/>
        </w:rPr>
        <w:t>a vedere</w:t>
      </w:r>
      <w:r>
        <w:rPr>
          <w:rFonts w:ascii="Arial" w:hAnsi="Arial" w:cs="Arial"/>
          <w:bCs/>
        </w:rPr>
        <w:t xml:space="preserve"> </w:t>
      </w:r>
      <w:r w:rsidRPr="003B523E">
        <w:rPr>
          <w:rFonts w:ascii="Arial" w:hAnsi="Arial" w:cs="Arial"/>
          <w:bCs/>
        </w:rPr>
        <w:t>il Bambolo come un oggetto inanimato</w:t>
      </w:r>
      <w:r>
        <w:rPr>
          <w:rFonts w:ascii="Arial" w:hAnsi="Arial" w:cs="Arial"/>
          <w:bCs/>
        </w:rPr>
        <w:t xml:space="preserve"> e ad uscire dall’</w:t>
      </w:r>
      <w:r w:rsidRPr="003B523E">
        <w:rPr>
          <w:rFonts w:ascii="Arial" w:hAnsi="Arial" w:cs="Arial"/>
          <w:bCs/>
        </w:rPr>
        <w:t xml:space="preserve">allucinazione salvifica alla quale si è aggrappata per sopravvivere a una ferita indicibile: un abuso familiare subìto durante l’infanzia. 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 xml:space="preserve">Il testo affronta anche la patologia dell’anoressia, intesa nella sua accezione di sintomo e difesa a seguito di tale abuso. 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 xml:space="preserve">Il Bambolo è la rappresentazione dell’impossibilità di cicatrizzazione di tale ferita ed è, allo stesso tempo, la rappresentazione della sua rimozione. 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 xml:space="preserve">La Donna, infatti, non ricorda i pezzi più oscuri della sua storia e quando questi affiorano alla sua mente, li attribuisce al Bambolo, proiettando su di lui le parti di sé che non è pronta a vedere. 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>Il Bambolo</w:t>
      </w:r>
      <w:r>
        <w:rPr>
          <w:rFonts w:ascii="Arial" w:hAnsi="Arial" w:cs="Arial"/>
          <w:bCs/>
        </w:rPr>
        <w:t xml:space="preserve"> </w:t>
      </w:r>
      <w:r w:rsidRPr="003B523E">
        <w:rPr>
          <w:rFonts w:ascii="Arial" w:hAnsi="Arial" w:cs="Arial"/>
          <w:bCs/>
        </w:rPr>
        <w:t>è anche la rappresentazione della distorsione percettiva del corpo propria dell’anoressia ed è</w:t>
      </w:r>
      <w:r>
        <w:rPr>
          <w:rFonts w:ascii="Arial" w:hAnsi="Arial" w:cs="Arial"/>
          <w:bCs/>
        </w:rPr>
        <w:t xml:space="preserve">, inoltre, </w:t>
      </w:r>
      <w:r w:rsidRPr="003B523E">
        <w:rPr>
          <w:rFonts w:ascii="Arial" w:hAnsi="Arial" w:cs="Arial"/>
          <w:bCs/>
        </w:rPr>
        <w:t xml:space="preserve">una risposta surrogata a una domanda d’amore che fa sentire la Donna al sicuro da un reale incontro con l’Altro. </w:t>
      </w:r>
    </w:p>
    <w:p w:rsidR="003B523E" w:rsidRP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 xml:space="preserve">Il monologo è strutturato in tre quadri. </w:t>
      </w: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 xml:space="preserve">Tra un quadro e l’altro passano cinquemila anni. </w:t>
      </w:r>
    </w:p>
    <w:p w:rsidR="003B523E" w:rsidRP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 xml:space="preserve">Dal primo al terzo quadro la Donna si libera progressivamente degli strati di vestiti di plastica che ha indosso e il pubblico assiste alla graduale presa di consapevolezza del personaggio e alla conseguente rottura della relazione con il Bambolo, che da partner relazionale diventa sempre più uno spettatore muto che partecipa, insieme al pubblico, al percorso della protagonista. </w:t>
      </w:r>
    </w:p>
    <w:p w:rsidR="003B523E" w:rsidRP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</w:p>
    <w:p w:rsid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</w:p>
    <w:p w:rsidR="00F10598" w:rsidRPr="003B523E" w:rsidRDefault="003B523E" w:rsidP="003B523E">
      <w:pPr>
        <w:spacing w:line="0" w:lineRule="atLeast"/>
        <w:jc w:val="both"/>
        <w:rPr>
          <w:rFonts w:ascii="Arial" w:hAnsi="Arial" w:cs="Arial"/>
          <w:bCs/>
        </w:rPr>
      </w:pPr>
      <w:r w:rsidRPr="003B523E">
        <w:rPr>
          <w:rFonts w:ascii="Arial" w:hAnsi="Arial" w:cs="Arial"/>
          <w:bCs/>
        </w:rPr>
        <w:t>Quando la Donna riesce a rivelare a stessa i segreti della sua infanzia può dire addio al Bambol</w:t>
      </w:r>
      <w:r>
        <w:rPr>
          <w:rFonts w:ascii="Arial" w:hAnsi="Arial" w:cs="Arial"/>
          <w:bCs/>
        </w:rPr>
        <w:t xml:space="preserve">o, che sgonfia in un abbraccio. E’ </w:t>
      </w:r>
      <w:r w:rsidRPr="003B523E">
        <w:rPr>
          <w:rFonts w:ascii="Arial" w:hAnsi="Arial" w:cs="Arial"/>
          <w:bCs/>
        </w:rPr>
        <w:t>pronta per entrare nel mare</w:t>
      </w:r>
      <w:r>
        <w:rPr>
          <w:rFonts w:ascii="Arial" w:hAnsi="Arial" w:cs="Arial"/>
          <w:bCs/>
        </w:rPr>
        <w:t xml:space="preserve"> </w:t>
      </w:r>
      <w:r w:rsidRPr="003B523E">
        <w:rPr>
          <w:rFonts w:ascii="Arial" w:hAnsi="Arial" w:cs="Arial"/>
          <w:bCs/>
        </w:rPr>
        <w:t>da sola e, finalmente, nuotare.</w:t>
      </w:r>
    </w:p>
    <w:p w:rsidR="009F4C5D" w:rsidRDefault="009F4C5D" w:rsidP="00E06917">
      <w:pPr>
        <w:spacing w:line="209" w:lineRule="atLeast"/>
        <w:textAlignment w:val="baseline"/>
        <w:rPr>
          <w:rFonts w:ascii="Arial" w:hAnsi="Arial" w:cs="Arial"/>
        </w:rPr>
      </w:pPr>
    </w:p>
    <w:p w:rsidR="003B523E" w:rsidRPr="00AB3DE0" w:rsidRDefault="004077BD" w:rsidP="003B523E">
      <w:pPr>
        <w:spacing w:line="209" w:lineRule="atLeast"/>
        <w:textAlignment w:val="baseline"/>
        <w:rPr>
          <w:rFonts w:ascii="Arial" w:hAnsi="Arial" w:cs="Arial"/>
        </w:rPr>
      </w:pPr>
      <w:r w:rsidRPr="004077BD">
        <w:rPr>
          <w:rFonts w:ascii="Arial" w:hAnsi="Arial" w:cs="Arial"/>
          <w:b/>
          <w:bCs/>
        </w:rPr>
        <w:t xml:space="preserve">ORARI </w:t>
      </w:r>
      <w:r w:rsidR="009F4C5D">
        <w:rPr>
          <w:rFonts w:ascii="Arial" w:hAnsi="Arial" w:cs="Arial"/>
          <w:color w:val="757575"/>
          <w:sz w:val="16"/>
          <w:szCs w:val="16"/>
        </w:rPr>
        <w:br/>
      </w:r>
      <w:r w:rsidR="003B523E" w:rsidRPr="00AB3DE0">
        <w:rPr>
          <w:rFonts w:ascii="Arial" w:hAnsi="Arial" w:cs="Arial"/>
        </w:rPr>
        <w:t>martedì 7 Marzo h 20:30</w:t>
      </w:r>
      <w:r w:rsidR="00AB3DE0">
        <w:rPr>
          <w:rFonts w:ascii="Arial" w:hAnsi="Arial" w:cs="Arial"/>
        </w:rPr>
        <w:t xml:space="preserve">; </w:t>
      </w:r>
      <w:r w:rsidR="003B523E" w:rsidRPr="00AB3DE0">
        <w:rPr>
          <w:rFonts w:ascii="Arial" w:hAnsi="Arial" w:cs="Arial"/>
        </w:rPr>
        <w:t>mercoledì 8 Marzo h 19:15</w:t>
      </w:r>
      <w:r w:rsidR="00AB3DE0">
        <w:rPr>
          <w:rFonts w:ascii="Arial" w:hAnsi="Arial" w:cs="Arial"/>
        </w:rPr>
        <w:t xml:space="preserve">; </w:t>
      </w:r>
      <w:r w:rsidR="003B523E" w:rsidRPr="00AB3DE0">
        <w:rPr>
          <w:rFonts w:ascii="Arial" w:hAnsi="Arial" w:cs="Arial"/>
        </w:rPr>
        <w:t>giovedì 9 Marzo h 20:30</w:t>
      </w:r>
      <w:r w:rsidR="00AB3DE0">
        <w:rPr>
          <w:rFonts w:ascii="Arial" w:hAnsi="Arial" w:cs="Arial"/>
        </w:rPr>
        <w:t xml:space="preserve">; </w:t>
      </w:r>
      <w:r w:rsidR="003B523E" w:rsidRPr="00AB3DE0">
        <w:rPr>
          <w:rFonts w:ascii="Arial" w:hAnsi="Arial" w:cs="Arial"/>
        </w:rPr>
        <w:t>venerdì 10 Marzo h 19:15</w:t>
      </w:r>
      <w:r w:rsidR="00AB3DE0">
        <w:rPr>
          <w:rFonts w:ascii="Arial" w:hAnsi="Arial" w:cs="Arial"/>
        </w:rPr>
        <w:t xml:space="preserve">; </w:t>
      </w:r>
      <w:r w:rsidR="003B523E" w:rsidRPr="00AB3DE0">
        <w:rPr>
          <w:rFonts w:ascii="Arial" w:hAnsi="Arial" w:cs="Arial"/>
        </w:rPr>
        <w:t>sabato 11 Marzo h 19:15</w:t>
      </w:r>
      <w:r w:rsidR="00AB3DE0">
        <w:rPr>
          <w:rFonts w:ascii="Arial" w:hAnsi="Arial" w:cs="Arial"/>
        </w:rPr>
        <w:t xml:space="preserve">; </w:t>
      </w:r>
      <w:r w:rsidR="003B523E" w:rsidRPr="00AB3DE0">
        <w:rPr>
          <w:rFonts w:ascii="Arial" w:hAnsi="Arial" w:cs="Arial"/>
        </w:rPr>
        <w:t>domenica 12 Marzo h 15:45</w:t>
      </w:r>
    </w:p>
    <w:p w:rsidR="003B523E" w:rsidRDefault="003B523E" w:rsidP="004077BD">
      <w:pPr>
        <w:rPr>
          <w:rFonts w:ascii="Arial" w:hAnsi="Arial" w:cs="Arial"/>
          <w:b/>
          <w:bCs/>
        </w:rPr>
      </w:pPr>
    </w:p>
    <w:p w:rsidR="004077BD" w:rsidRPr="004077BD" w:rsidRDefault="004077BD" w:rsidP="004077BD">
      <w:pPr>
        <w:rPr>
          <w:rFonts w:ascii="Arial" w:hAnsi="Arial" w:cs="Arial"/>
          <w:b/>
          <w:bCs/>
        </w:rPr>
      </w:pPr>
      <w:r w:rsidRPr="004077BD">
        <w:rPr>
          <w:rFonts w:ascii="Arial" w:hAnsi="Arial" w:cs="Arial"/>
          <w:b/>
          <w:bCs/>
        </w:rPr>
        <w:t>PREZZI</w:t>
      </w:r>
    </w:p>
    <w:p w:rsidR="00AB3DE0" w:rsidRPr="00AB3DE0" w:rsidRDefault="00AB3DE0" w:rsidP="00AB3DE0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AB3DE0">
        <w:rPr>
          <w:rStyle w:val="Enfasigrassetto"/>
          <w:rFonts w:ascii="Arial" w:hAnsi="Arial" w:cs="Arial"/>
          <w:bdr w:val="none" w:sz="0" w:space="0" w:color="auto" w:frame="1"/>
        </w:rPr>
        <w:t>PRIMO SETTORE</w:t>
      </w:r>
      <w:r w:rsidRPr="00AB3DE0">
        <w:rPr>
          <w:rFonts w:ascii="Arial" w:hAnsi="Arial" w:cs="Arial"/>
        </w:rPr>
        <w:t> (file A–F)</w:t>
      </w:r>
      <w:r w:rsidRPr="00AB3DE0">
        <w:rPr>
          <w:rFonts w:ascii="Arial" w:hAnsi="Arial" w:cs="Arial"/>
        </w:rPr>
        <w:br/>
        <w:t>intero 18,50€ + 1,50€ </w:t>
      </w:r>
      <w:r w:rsidRPr="00AB3DE0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Pr="00AB3DE0">
        <w:rPr>
          <w:rFonts w:ascii="Arial" w:hAnsi="Arial" w:cs="Arial"/>
        </w:rPr>
        <w:t>;</w:t>
      </w:r>
      <w:r w:rsidRPr="00AB3DE0">
        <w:rPr>
          <w:rFonts w:ascii="Arial" w:hAnsi="Arial" w:cs="Arial"/>
        </w:rPr>
        <w:br/>
      </w:r>
      <w:r w:rsidRPr="00AB3DE0">
        <w:rPr>
          <w:rStyle w:val="Enfasigrassetto"/>
          <w:rFonts w:ascii="Arial" w:hAnsi="Arial" w:cs="Arial"/>
          <w:bdr w:val="none" w:sz="0" w:space="0" w:color="auto" w:frame="1"/>
        </w:rPr>
        <w:t>SECONDO SETTORE</w:t>
      </w:r>
      <w:r w:rsidRPr="00AB3DE0">
        <w:rPr>
          <w:rFonts w:ascii="Arial" w:hAnsi="Arial" w:cs="Arial"/>
        </w:rPr>
        <w:t> (file G–S)</w:t>
      </w:r>
      <w:r w:rsidRPr="00AB3DE0">
        <w:rPr>
          <w:rFonts w:ascii="Arial" w:hAnsi="Arial" w:cs="Arial"/>
        </w:rPr>
        <w:br/>
        <w:t>intero 16€; under26/over65 13,50€;</w:t>
      </w:r>
      <w:r w:rsidRPr="00AB3DE0">
        <w:rPr>
          <w:rFonts w:ascii="Arial" w:hAnsi="Arial" w:cs="Arial"/>
        </w:rPr>
        <w:br/>
      </w:r>
      <w:hyperlink r:id="rId6" w:history="1">
        <w:r w:rsidRPr="00AB3DE0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AB3DE0">
        <w:rPr>
          <w:rFonts w:ascii="Arial" w:hAnsi="Arial" w:cs="Arial"/>
        </w:rPr>
        <w:t> 13,50€</w:t>
      </w:r>
      <w:r w:rsidRPr="00AB3DE0">
        <w:rPr>
          <w:rFonts w:ascii="Arial" w:hAnsi="Arial" w:cs="Arial"/>
        </w:rPr>
        <w:br/>
      </w:r>
      <w:r w:rsidRPr="00AB3DE0">
        <w:rPr>
          <w:rStyle w:val="Enfasigrassetto"/>
          <w:rFonts w:ascii="Arial" w:hAnsi="Arial" w:cs="Arial"/>
          <w:bdr w:val="none" w:sz="0" w:space="0" w:color="auto" w:frame="1"/>
        </w:rPr>
        <w:t>GALLERIA </w:t>
      </w:r>
      <w:r w:rsidRPr="00AB3DE0">
        <w:rPr>
          <w:rFonts w:ascii="Arial" w:hAnsi="Arial" w:cs="Arial"/>
        </w:rPr>
        <w:t>(file T–ZZ)</w:t>
      </w:r>
      <w:r w:rsidRPr="00AB3DE0">
        <w:rPr>
          <w:rFonts w:ascii="Arial" w:hAnsi="Arial" w:cs="Arial"/>
        </w:rPr>
        <w:br/>
        <w:t>intero 13,50€; under26/over65 13,50€; </w:t>
      </w:r>
      <w:hyperlink r:id="rId7" w:history="1">
        <w:r w:rsidRPr="00AB3DE0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AB3DE0">
        <w:rPr>
          <w:rFonts w:ascii="Arial" w:hAnsi="Arial" w:cs="Arial"/>
        </w:rPr>
        <w:t> 13,50€</w:t>
      </w:r>
      <w:r w:rsidRPr="00AB3DE0">
        <w:rPr>
          <w:rFonts w:ascii="Arial" w:hAnsi="Arial" w:cs="Arial"/>
        </w:rPr>
        <w:br/>
        <w:t>_________________________</w:t>
      </w:r>
    </w:p>
    <w:p w:rsidR="00AB3DE0" w:rsidRPr="00AB3DE0" w:rsidRDefault="00AB3DE0" w:rsidP="00AB3DE0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AB3DE0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E06917" w:rsidRPr="009F4C5D" w:rsidRDefault="00E06917" w:rsidP="00CB09B8">
      <w:pPr>
        <w:spacing w:line="0" w:lineRule="atLeast"/>
        <w:rPr>
          <w:rFonts w:ascii="Arial" w:hAnsi="Arial" w:cs="Arial"/>
          <w:b/>
          <w:bCs/>
        </w:rPr>
      </w:pPr>
    </w:p>
    <w:p w:rsidR="00AB3DE0" w:rsidRDefault="00AB3DE0" w:rsidP="00CB09B8">
      <w:pPr>
        <w:spacing w:line="0" w:lineRule="atLeast"/>
        <w:rPr>
          <w:rFonts w:ascii="Arial" w:hAnsi="Arial" w:cs="Arial"/>
          <w:b/>
          <w:bCs/>
        </w:rPr>
      </w:pPr>
    </w:p>
    <w:p w:rsidR="00CB09B8" w:rsidRPr="00DC41B8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DC41B8">
        <w:rPr>
          <w:rFonts w:ascii="Arial" w:hAnsi="Arial" w:cs="Arial"/>
          <w:b/>
          <w:bCs/>
        </w:rPr>
        <w:t>Info e biglietteria</w:t>
      </w:r>
    </w:p>
    <w:p w:rsidR="00CB09B8" w:rsidRPr="009F4C5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Biglietteria</w:t>
      </w:r>
      <w:r w:rsidRPr="004077BD">
        <w:rPr>
          <w:rFonts w:ascii="Arial" w:hAnsi="Arial" w:cs="Arial"/>
        </w:rPr>
        <w:br/>
        <w:t>via Pier Lombardo 14</w:t>
      </w:r>
      <w:r w:rsidRPr="004077BD">
        <w:rPr>
          <w:rFonts w:ascii="Arial" w:hAnsi="Arial" w:cs="Arial"/>
        </w:rPr>
        <w:br/>
      </w:r>
      <w:hyperlink r:id="rId8" w:history="1">
        <w:r w:rsidRPr="009F4C5D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9F4C5D">
        <w:rPr>
          <w:rFonts w:ascii="Arial" w:hAnsi="Arial" w:cs="Arial"/>
        </w:rPr>
        <w:br/>
      </w:r>
      <w:hyperlink r:id="rId9" w:history="1">
        <w:r w:rsidRPr="009F4C5D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CB09B8" w:rsidRPr="004077BD" w:rsidRDefault="00CB09B8" w:rsidP="00CB09B8">
      <w:pPr>
        <w:rPr>
          <w:rFonts w:ascii="Arial" w:hAnsi="Arial" w:cs="Arial"/>
        </w:rPr>
      </w:pPr>
    </w:p>
    <w:p w:rsidR="00E06917" w:rsidRDefault="00E06917" w:rsidP="00CB09B8">
      <w:pPr>
        <w:rPr>
          <w:rFonts w:ascii="Arial" w:eastAsia="Arial" w:hAnsi="Arial" w:cs="Arial"/>
          <w:b/>
        </w:rPr>
      </w:pPr>
    </w:p>
    <w:p w:rsidR="00CB09B8" w:rsidRPr="009F4C5D" w:rsidRDefault="00CB09B8" w:rsidP="00CB09B8">
      <w:pPr>
        <w:rPr>
          <w:rFonts w:ascii="Arial" w:eastAsia="Arial" w:hAnsi="Arial" w:cs="Arial"/>
        </w:rPr>
      </w:pPr>
      <w:r w:rsidRPr="004077BD">
        <w:rPr>
          <w:rFonts w:ascii="Arial" w:eastAsia="Arial" w:hAnsi="Arial" w:cs="Arial"/>
          <w:b/>
        </w:rPr>
        <w:t>Ufficio Stampa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 xml:space="preserve">Francesco </w:t>
      </w:r>
      <w:proofErr w:type="spellStart"/>
      <w:r w:rsidRPr="004077BD">
        <w:rPr>
          <w:rFonts w:ascii="Arial" w:eastAsia="Arial" w:hAnsi="Arial" w:cs="Arial"/>
        </w:rPr>
        <w:t>Malcangio</w:t>
      </w:r>
      <w:proofErr w:type="spellEnd"/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Teatro Franco Parenti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Via Vasari,15 - 20135 - Milano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Mob. </w:t>
      </w:r>
      <w:hyperlink r:id="rId10">
        <w:r w:rsidRPr="009F4C5D">
          <w:rPr>
            <w:rStyle w:val="Collegamentoipertestuale"/>
            <w:rFonts w:ascii="Arial" w:eastAsia="Arial" w:hAnsi="Arial" w:cs="Arial"/>
            <w:color w:val="auto"/>
            <w:u w:val="none"/>
          </w:rPr>
          <w:t>346 417 91 36 </w:t>
        </w:r>
      </w:hyperlink>
    </w:p>
    <w:p w:rsidR="00FD713A" w:rsidRPr="009F4C5D" w:rsidRDefault="00BA694F">
      <w:pPr>
        <w:rPr>
          <w:rFonts w:ascii="Arial" w:hAnsi="Arial" w:cs="Arial"/>
        </w:rPr>
      </w:pPr>
      <w:hyperlink r:id="rId11">
        <w:r w:rsidR="00CB09B8" w:rsidRPr="009F4C5D">
          <w:rPr>
            <w:rStyle w:val="Collegamentoipertestuale"/>
            <w:rFonts w:ascii="Arial" w:eastAsia="Arial" w:hAnsi="Arial" w:cs="Arial"/>
            <w:color w:val="auto"/>
            <w:u w:val="none"/>
          </w:rPr>
          <w:t>http://www.teatrofrancoparenti.it</w:t>
        </w:r>
      </w:hyperlink>
    </w:p>
    <w:sectPr w:rsidR="00FD713A" w:rsidRPr="009F4C5D" w:rsidSect="00FD713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3E" w:rsidRDefault="003B523E" w:rsidP="00A82E69">
      <w:r>
        <w:separator/>
      </w:r>
    </w:p>
  </w:endnote>
  <w:endnote w:type="continuationSeparator" w:id="0">
    <w:p w:rsidR="003B523E" w:rsidRDefault="003B523E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3E" w:rsidRDefault="003B523E" w:rsidP="00A82E69">
      <w:r>
        <w:separator/>
      </w:r>
    </w:p>
  </w:footnote>
  <w:footnote w:type="continuationSeparator" w:id="0">
    <w:p w:rsidR="003B523E" w:rsidRDefault="003B523E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3E" w:rsidRDefault="003B523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66ADB"/>
    <w:rsid w:val="00125179"/>
    <w:rsid w:val="00170752"/>
    <w:rsid w:val="001863F5"/>
    <w:rsid w:val="001C6BBF"/>
    <w:rsid w:val="001D1E42"/>
    <w:rsid w:val="00254985"/>
    <w:rsid w:val="002746CE"/>
    <w:rsid w:val="002D1C0C"/>
    <w:rsid w:val="002D337D"/>
    <w:rsid w:val="002F0729"/>
    <w:rsid w:val="003B523E"/>
    <w:rsid w:val="003B5412"/>
    <w:rsid w:val="003C3722"/>
    <w:rsid w:val="0040637B"/>
    <w:rsid w:val="004077BD"/>
    <w:rsid w:val="004508FC"/>
    <w:rsid w:val="00450BEB"/>
    <w:rsid w:val="00492FDD"/>
    <w:rsid w:val="004A141B"/>
    <w:rsid w:val="004A2A1F"/>
    <w:rsid w:val="0051166E"/>
    <w:rsid w:val="00555151"/>
    <w:rsid w:val="005A34B2"/>
    <w:rsid w:val="00690DC0"/>
    <w:rsid w:val="006B5A86"/>
    <w:rsid w:val="006E5EF2"/>
    <w:rsid w:val="007569C0"/>
    <w:rsid w:val="008E0A57"/>
    <w:rsid w:val="008E594C"/>
    <w:rsid w:val="008F433C"/>
    <w:rsid w:val="00957394"/>
    <w:rsid w:val="00971CD2"/>
    <w:rsid w:val="009F4C5D"/>
    <w:rsid w:val="009F5DF4"/>
    <w:rsid w:val="00A24451"/>
    <w:rsid w:val="00A82E69"/>
    <w:rsid w:val="00AB3DE0"/>
    <w:rsid w:val="00AE666B"/>
    <w:rsid w:val="00B56098"/>
    <w:rsid w:val="00B65EB8"/>
    <w:rsid w:val="00B96BF1"/>
    <w:rsid w:val="00BA694F"/>
    <w:rsid w:val="00C1109D"/>
    <w:rsid w:val="00C31FD2"/>
    <w:rsid w:val="00CB09B8"/>
    <w:rsid w:val="00D00B44"/>
    <w:rsid w:val="00D23694"/>
    <w:rsid w:val="00D25379"/>
    <w:rsid w:val="00D30BD9"/>
    <w:rsid w:val="00DC41B8"/>
    <w:rsid w:val="00DE7C86"/>
    <w:rsid w:val="00E06917"/>
    <w:rsid w:val="00E27D51"/>
    <w:rsid w:val="00E45487"/>
    <w:rsid w:val="00E621FD"/>
    <w:rsid w:val="00E756DA"/>
    <w:rsid w:val="00EE51DD"/>
    <w:rsid w:val="00F10598"/>
    <w:rsid w:val="00F11071"/>
    <w:rsid w:val="00F12D8E"/>
    <w:rsid w:val="00F14BD2"/>
    <w:rsid w:val="00F44812"/>
    <w:rsid w:val="00F65B73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10</cp:revision>
  <cp:lastPrinted>2023-01-26T17:11:00Z</cp:lastPrinted>
  <dcterms:created xsi:type="dcterms:W3CDTF">2023-02-07T11:11:00Z</dcterms:created>
  <dcterms:modified xsi:type="dcterms:W3CDTF">2023-02-15T09:43:00Z</dcterms:modified>
</cp:coreProperties>
</file>