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7EDC" w14:textId="77777777" w:rsidR="00F75A65" w:rsidRPr="002E5A1F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t>Comunicato stampa</w:t>
      </w:r>
    </w:p>
    <w:p w14:paraId="714DAE3D" w14:textId="77777777" w:rsidR="00A95F09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br/>
      </w:r>
      <w:r w:rsidR="002E5A1F" w:rsidRPr="00A95F09">
        <w:rPr>
          <w:rFonts w:ascii="Arial" w:hAnsi="Arial" w:cs="Arial"/>
          <w:color w:val="000000" w:themeColor="text1"/>
        </w:rPr>
        <w:t>17 novembre</w:t>
      </w:r>
      <w:r w:rsidR="00991336" w:rsidRPr="00A95F09">
        <w:rPr>
          <w:rFonts w:ascii="Arial" w:hAnsi="Arial" w:cs="Arial"/>
          <w:color w:val="000000" w:themeColor="text1"/>
        </w:rPr>
        <w:t xml:space="preserve"> - </w:t>
      </w:r>
      <w:r w:rsidR="002E5A1F" w:rsidRPr="00A95F09">
        <w:rPr>
          <w:rFonts w:ascii="Arial" w:hAnsi="Arial" w:cs="Arial"/>
          <w:color w:val="000000" w:themeColor="text1"/>
        </w:rPr>
        <w:t>4</w:t>
      </w:r>
      <w:r w:rsidR="00991336" w:rsidRPr="00A95F09">
        <w:rPr>
          <w:rFonts w:ascii="Arial" w:hAnsi="Arial" w:cs="Arial"/>
          <w:color w:val="000000" w:themeColor="text1"/>
        </w:rPr>
        <w:t xml:space="preserve"> </w:t>
      </w:r>
      <w:proofErr w:type="gramStart"/>
      <w:r w:rsidR="00991336" w:rsidRPr="00A95F09">
        <w:rPr>
          <w:rFonts w:ascii="Arial" w:hAnsi="Arial" w:cs="Arial"/>
          <w:color w:val="000000" w:themeColor="text1"/>
        </w:rPr>
        <w:t>Dicembre</w:t>
      </w:r>
      <w:proofErr w:type="gramEnd"/>
      <w:r w:rsidR="00991336" w:rsidRPr="00A95F09">
        <w:rPr>
          <w:rFonts w:ascii="Arial" w:hAnsi="Arial" w:cs="Arial"/>
          <w:color w:val="000000" w:themeColor="text1"/>
        </w:rPr>
        <w:t xml:space="preserve"> 202</w:t>
      </w:r>
      <w:r w:rsidR="002E5A1F" w:rsidRPr="00A95F09">
        <w:rPr>
          <w:rFonts w:ascii="Arial" w:hAnsi="Arial" w:cs="Arial"/>
          <w:color w:val="000000" w:themeColor="text1"/>
        </w:rPr>
        <w:t>2</w:t>
      </w:r>
      <w:r w:rsidR="000B59F0" w:rsidRPr="00A95F09">
        <w:rPr>
          <w:rFonts w:ascii="Arial" w:hAnsi="Arial" w:cs="Arial"/>
          <w:color w:val="000000" w:themeColor="text1"/>
        </w:rPr>
        <w:t xml:space="preserve"> | </w:t>
      </w:r>
      <w:r w:rsidR="00F75A65" w:rsidRPr="00A95F09">
        <w:rPr>
          <w:rFonts w:ascii="Arial" w:hAnsi="Arial" w:cs="Arial"/>
          <w:color w:val="000000" w:themeColor="text1"/>
        </w:rPr>
        <w:t>Sala Grande</w:t>
      </w:r>
      <w:r w:rsidR="00327E29" w:rsidRPr="00A95F09">
        <w:rPr>
          <w:rFonts w:ascii="Arial" w:hAnsi="Arial" w:cs="Arial"/>
          <w:color w:val="000000" w:themeColor="text1"/>
        </w:rPr>
        <w:t xml:space="preserve"> </w:t>
      </w:r>
      <w:r w:rsidR="00634ED9" w:rsidRPr="00A95F09">
        <w:rPr>
          <w:rFonts w:ascii="Arial" w:hAnsi="Arial" w:cs="Arial"/>
          <w:color w:val="000000" w:themeColor="text1"/>
        </w:rPr>
        <w:br/>
      </w:r>
    </w:p>
    <w:p w14:paraId="4C223EB7" w14:textId="77777777" w:rsidR="00634ED9" w:rsidRPr="002E5A1F" w:rsidRDefault="00634ED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t xml:space="preserve">Uno spettacolo di </w:t>
      </w:r>
      <w:r w:rsidRPr="002E5A1F">
        <w:rPr>
          <w:rFonts w:ascii="Arial" w:hAnsi="Arial" w:cs="Arial"/>
          <w:b/>
          <w:bCs/>
          <w:color w:val="000000" w:themeColor="text1"/>
        </w:rPr>
        <w:t xml:space="preserve">Andrée Ruth </w:t>
      </w:r>
      <w:proofErr w:type="spellStart"/>
      <w:r w:rsidRPr="002E5A1F">
        <w:rPr>
          <w:rFonts w:ascii="Arial" w:hAnsi="Arial" w:cs="Arial"/>
          <w:b/>
          <w:bCs/>
          <w:color w:val="000000" w:themeColor="text1"/>
        </w:rPr>
        <w:t>Shammah</w:t>
      </w:r>
      <w:proofErr w:type="spellEnd"/>
    </w:p>
    <w:p w14:paraId="58CCC354" w14:textId="77777777" w:rsidR="002E5A1F" w:rsidRPr="002E5A1F" w:rsidRDefault="72EDCC97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b/>
          <w:bCs/>
          <w:color w:val="000000" w:themeColor="text1"/>
        </w:rPr>
        <w:t xml:space="preserve">IL DELITTO DI VIA DELL’ORSINA </w:t>
      </w:r>
      <w:r w:rsidR="00634ED9" w:rsidRPr="002E5A1F">
        <w:rPr>
          <w:rFonts w:ascii="Arial" w:hAnsi="Arial" w:cs="Arial"/>
        </w:rPr>
        <w:br/>
      </w:r>
    </w:p>
    <w:p w14:paraId="426E46FB" w14:textId="77777777" w:rsidR="002E5A1F" w:rsidRPr="002E5A1F" w:rsidRDefault="002E5A1F" w:rsidP="002E5A1F">
      <w:pPr>
        <w:pStyle w:val="NormaleWeb"/>
        <w:shd w:val="clear" w:color="auto" w:fill="FFFFFF"/>
        <w:spacing w:after="0" w:afterAutospacing="0" w:line="0" w:lineRule="atLeast"/>
        <w:rPr>
          <w:rFonts w:ascii="Arial" w:hAnsi="Arial" w:cs="Arial"/>
        </w:rPr>
      </w:pPr>
      <w:r w:rsidRPr="002E5A1F">
        <w:rPr>
          <w:rFonts w:ascii="Arial" w:hAnsi="Arial" w:cs="Arial"/>
        </w:rPr>
        <w:t>di </w:t>
      </w:r>
      <w:r w:rsidRPr="002E5A1F">
        <w:rPr>
          <w:rStyle w:val="Enfasigrassetto"/>
          <w:rFonts w:ascii="Arial" w:eastAsiaTheme="majorEastAsia" w:hAnsi="Arial" w:cs="Arial"/>
          <w:bdr w:val="none" w:sz="0" w:space="0" w:color="auto" w:frame="1"/>
        </w:rPr>
        <w:t>Eugène-Marin Labiche</w:t>
      </w:r>
      <w:r w:rsidRPr="002E5A1F">
        <w:rPr>
          <w:rFonts w:ascii="Arial" w:hAnsi="Arial" w:cs="Arial"/>
          <w:b/>
          <w:bCs/>
          <w:bdr w:val="none" w:sz="0" w:space="0" w:color="auto" w:frame="1"/>
        </w:rPr>
        <w:br/>
      </w:r>
      <w:r w:rsidRPr="002E5A1F">
        <w:rPr>
          <w:rFonts w:ascii="Arial" w:hAnsi="Arial" w:cs="Arial"/>
        </w:rPr>
        <w:t xml:space="preserve">traduzione Andrée Ruth </w:t>
      </w:r>
      <w:proofErr w:type="spellStart"/>
      <w:r w:rsidRPr="002E5A1F">
        <w:rPr>
          <w:rFonts w:ascii="Arial" w:hAnsi="Arial" w:cs="Arial"/>
        </w:rPr>
        <w:t>Shammah</w:t>
      </w:r>
      <w:proofErr w:type="spellEnd"/>
      <w:r w:rsidRPr="002E5A1F">
        <w:rPr>
          <w:rFonts w:ascii="Arial" w:hAnsi="Arial" w:cs="Arial"/>
        </w:rPr>
        <w:t xml:space="preserve"> e Giorgio </w:t>
      </w:r>
      <w:proofErr w:type="spellStart"/>
      <w:r w:rsidRPr="002E5A1F">
        <w:rPr>
          <w:rFonts w:ascii="Arial" w:hAnsi="Arial" w:cs="Arial"/>
        </w:rPr>
        <w:t>Melazzi</w:t>
      </w:r>
      <w:proofErr w:type="spellEnd"/>
      <w:r w:rsidRPr="002E5A1F">
        <w:rPr>
          <w:rFonts w:ascii="Arial" w:hAnsi="Arial" w:cs="Arial"/>
        </w:rPr>
        <w:br/>
        <w:t>adattamento e regia </w:t>
      </w:r>
      <w:r w:rsidRPr="002E5A1F">
        <w:rPr>
          <w:rStyle w:val="Enfasigrassetto"/>
          <w:rFonts w:ascii="Arial" w:eastAsiaTheme="majorEastAsia" w:hAnsi="Arial" w:cs="Arial"/>
          <w:bdr w:val="none" w:sz="0" w:space="0" w:color="auto" w:frame="1"/>
        </w:rPr>
        <w:t xml:space="preserve">Andrée Ruth </w:t>
      </w:r>
      <w:proofErr w:type="spellStart"/>
      <w:r w:rsidRPr="002E5A1F">
        <w:rPr>
          <w:rStyle w:val="Enfasigrassetto"/>
          <w:rFonts w:ascii="Arial" w:eastAsiaTheme="majorEastAsia" w:hAnsi="Arial" w:cs="Arial"/>
          <w:bdr w:val="none" w:sz="0" w:space="0" w:color="auto" w:frame="1"/>
        </w:rPr>
        <w:t>Shammah</w:t>
      </w:r>
      <w:proofErr w:type="spellEnd"/>
    </w:p>
    <w:p w14:paraId="1BA5E061" w14:textId="77777777" w:rsidR="002E5A1F" w:rsidRPr="002E5A1F" w:rsidRDefault="002E5A1F" w:rsidP="002E5A1F">
      <w:pPr>
        <w:pStyle w:val="NormaleWeb"/>
        <w:shd w:val="clear" w:color="auto" w:fill="FFFFFF"/>
        <w:spacing w:after="0" w:afterAutospacing="0" w:line="0" w:lineRule="atLeast"/>
        <w:rPr>
          <w:rFonts w:ascii="Arial" w:hAnsi="Arial" w:cs="Arial"/>
        </w:rPr>
      </w:pPr>
      <w:r w:rsidRPr="002E5A1F">
        <w:rPr>
          <w:rFonts w:ascii="Arial" w:hAnsi="Arial" w:cs="Arial"/>
        </w:rPr>
        <w:t>con </w:t>
      </w:r>
      <w:r w:rsidRPr="002E5A1F">
        <w:rPr>
          <w:rStyle w:val="Enfasigrassetto"/>
          <w:rFonts w:ascii="Arial" w:eastAsiaTheme="majorEastAsia" w:hAnsi="Arial" w:cs="Arial"/>
          <w:bdr w:val="none" w:sz="0" w:space="0" w:color="auto" w:frame="1"/>
        </w:rPr>
        <w:t>Massimo Dapporto</w:t>
      </w:r>
      <w:r w:rsidRPr="002E5A1F">
        <w:rPr>
          <w:rFonts w:ascii="Arial" w:hAnsi="Arial" w:cs="Arial"/>
        </w:rPr>
        <w:t>, </w:t>
      </w:r>
      <w:r w:rsidRPr="002E5A1F">
        <w:rPr>
          <w:rStyle w:val="Enfasigrassetto"/>
          <w:rFonts w:ascii="Arial" w:eastAsiaTheme="majorEastAsia" w:hAnsi="Arial" w:cs="Arial"/>
          <w:bdr w:val="none" w:sz="0" w:space="0" w:color="auto" w:frame="1"/>
        </w:rPr>
        <w:t>Antonello Fassari</w:t>
      </w:r>
      <w:r w:rsidRPr="002E5A1F">
        <w:rPr>
          <w:rFonts w:ascii="Arial" w:hAnsi="Arial" w:cs="Arial"/>
        </w:rPr>
        <w:t>,</w:t>
      </w:r>
      <w:r w:rsidRPr="002E5A1F">
        <w:rPr>
          <w:rFonts w:ascii="Arial" w:hAnsi="Arial" w:cs="Arial"/>
        </w:rPr>
        <w:br/>
      </w:r>
      <w:r w:rsidRPr="002E5A1F">
        <w:rPr>
          <w:rStyle w:val="Enfasigrassetto"/>
          <w:rFonts w:ascii="Arial" w:eastAsiaTheme="majorEastAsia" w:hAnsi="Arial" w:cs="Arial"/>
          <w:bdr w:val="none" w:sz="0" w:space="0" w:color="auto" w:frame="1"/>
        </w:rPr>
        <w:t xml:space="preserve">Susanna </w:t>
      </w:r>
      <w:proofErr w:type="spellStart"/>
      <w:r w:rsidRPr="002E5A1F">
        <w:rPr>
          <w:rStyle w:val="Enfasigrassetto"/>
          <w:rFonts w:ascii="Arial" w:eastAsiaTheme="majorEastAsia" w:hAnsi="Arial" w:cs="Arial"/>
          <w:bdr w:val="none" w:sz="0" w:space="0" w:color="auto" w:frame="1"/>
        </w:rPr>
        <w:t>Marcomeni</w:t>
      </w:r>
      <w:proofErr w:type="spellEnd"/>
      <w:r w:rsidRPr="002E5A1F">
        <w:rPr>
          <w:rFonts w:ascii="Arial" w:hAnsi="Arial" w:cs="Arial"/>
        </w:rPr>
        <w:br/>
        <w:t>e con </w:t>
      </w:r>
      <w:r w:rsidRPr="002E5A1F">
        <w:rPr>
          <w:rStyle w:val="Enfasigrassetto"/>
          <w:rFonts w:ascii="Arial" w:eastAsiaTheme="majorEastAsia" w:hAnsi="Arial" w:cs="Arial"/>
          <w:bdr w:val="none" w:sz="0" w:space="0" w:color="auto" w:frame="1"/>
        </w:rPr>
        <w:t>Marco Balbi</w:t>
      </w:r>
      <w:r w:rsidRPr="002E5A1F">
        <w:rPr>
          <w:rFonts w:ascii="Arial" w:hAnsi="Arial" w:cs="Arial"/>
        </w:rPr>
        <w:t>, </w:t>
      </w:r>
      <w:r w:rsidRPr="002E5A1F">
        <w:rPr>
          <w:rStyle w:val="Enfasigrassetto"/>
          <w:rFonts w:ascii="Arial" w:eastAsiaTheme="majorEastAsia" w:hAnsi="Arial" w:cs="Arial"/>
          <w:bdr w:val="none" w:sz="0" w:space="0" w:color="auto" w:frame="1"/>
        </w:rPr>
        <w:t>Andrea Soffiantini</w:t>
      </w:r>
      <w:r w:rsidRPr="002E5A1F">
        <w:rPr>
          <w:rFonts w:ascii="Arial" w:hAnsi="Arial" w:cs="Arial"/>
        </w:rPr>
        <w:t>,</w:t>
      </w:r>
      <w:r w:rsidRPr="002E5A1F">
        <w:rPr>
          <w:rStyle w:val="Enfasigrassetto"/>
          <w:rFonts w:ascii="Arial" w:eastAsiaTheme="majorEastAsia" w:hAnsi="Arial" w:cs="Arial"/>
          <w:bdr w:val="none" w:sz="0" w:space="0" w:color="auto" w:frame="1"/>
        </w:rPr>
        <w:t> Christian Pradella</w:t>
      </w:r>
      <w:r w:rsidRPr="002E5A1F">
        <w:rPr>
          <w:rFonts w:ascii="Arial" w:hAnsi="Arial" w:cs="Arial"/>
        </w:rPr>
        <w:t>, </w:t>
      </w:r>
      <w:r w:rsidRPr="002E5A1F">
        <w:rPr>
          <w:rStyle w:val="Enfasigrassetto"/>
          <w:rFonts w:ascii="Arial" w:eastAsiaTheme="majorEastAsia" w:hAnsi="Arial" w:cs="Arial"/>
          <w:bdr w:val="none" w:sz="0" w:space="0" w:color="auto" w:frame="1"/>
        </w:rPr>
        <w:t>Luca Cesa-Bianchi</w:t>
      </w:r>
    </w:p>
    <w:p w14:paraId="459DB0DF" w14:textId="77777777" w:rsidR="002E5A1F" w:rsidRPr="002E5A1F" w:rsidRDefault="002E5A1F" w:rsidP="002E5A1F">
      <w:pPr>
        <w:pStyle w:val="NormaleWeb"/>
        <w:shd w:val="clear" w:color="auto" w:fill="FFFFFF"/>
        <w:spacing w:after="0" w:afterAutospacing="0" w:line="0" w:lineRule="atLeast"/>
        <w:rPr>
          <w:rFonts w:ascii="Arial" w:hAnsi="Arial" w:cs="Arial"/>
        </w:rPr>
      </w:pPr>
      <w:r w:rsidRPr="002E5A1F">
        <w:rPr>
          <w:rFonts w:ascii="Arial" w:hAnsi="Arial" w:cs="Arial"/>
        </w:rPr>
        <w:t>musiche </w:t>
      </w:r>
      <w:r w:rsidRPr="002E5A1F">
        <w:rPr>
          <w:rStyle w:val="Enfasigrassetto"/>
          <w:rFonts w:ascii="Arial" w:eastAsiaTheme="majorEastAsia" w:hAnsi="Arial" w:cs="Arial"/>
          <w:bdr w:val="none" w:sz="0" w:space="0" w:color="auto" w:frame="1"/>
        </w:rPr>
        <w:t>Alessandro Nidi</w:t>
      </w:r>
      <w:r w:rsidRPr="002E5A1F">
        <w:rPr>
          <w:rFonts w:ascii="Arial" w:hAnsi="Arial" w:cs="Arial"/>
        </w:rPr>
        <w:br/>
        <w:t>scene </w:t>
      </w:r>
      <w:r w:rsidRPr="002E5A1F">
        <w:rPr>
          <w:rStyle w:val="Enfasigrassetto"/>
          <w:rFonts w:ascii="Arial" w:eastAsiaTheme="majorEastAsia" w:hAnsi="Arial" w:cs="Arial"/>
          <w:bdr w:val="none" w:sz="0" w:space="0" w:color="auto" w:frame="1"/>
        </w:rPr>
        <w:t>Margherita Palli</w:t>
      </w:r>
      <w:r w:rsidRPr="002E5A1F">
        <w:rPr>
          <w:rFonts w:ascii="Arial" w:hAnsi="Arial" w:cs="Arial"/>
        </w:rPr>
        <w:br/>
        <w:t>costumi </w:t>
      </w:r>
      <w:r w:rsidRPr="002E5A1F">
        <w:rPr>
          <w:rStyle w:val="Enfasigrassetto"/>
          <w:rFonts w:ascii="Arial" w:eastAsiaTheme="majorEastAsia" w:hAnsi="Arial" w:cs="Arial"/>
          <w:bdr w:val="none" w:sz="0" w:space="0" w:color="auto" w:frame="1"/>
        </w:rPr>
        <w:t xml:space="preserve">Nicoletta </w:t>
      </w:r>
      <w:proofErr w:type="spellStart"/>
      <w:r w:rsidRPr="002E5A1F">
        <w:rPr>
          <w:rStyle w:val="Enfasigrassetto"/>
          <w:rFonts w:ascii="Arial" w:eastAsiaTheme="majorEastAsia" w:hAnsi="Arial" w:cs="Arial"/>
          <w:bdr w:val="none" w:sz="0" w:space="0" w:color="auto" w:frame="1"/>
        </w:rPr>
        <w:t>Ceccolini</w:t>
      </w:r>
      <w:proofErr w:type="spellEnd"/>
      <w:r w:rsidRPr="002E5A1F">
        <w:rPr>
          <w:rFonts w:ascii="Arial" w:hAnsi="Arial" w:cs="Arial"/>
        </w:rPr>
        <w:br/>
        <w:t>luci </w:t>
      </w:r>
      <w:r w:rsidRPr="002E5A1F">
        <w:rPr>
          <w:rStyle w:val="Enfasigrassetto"/>
          <w:rFonts w:ascii="Arial" w:eastAsiaTheme="majorEastAsia" w:hAnsi="Arial" w:cs="Arial"/>
          <w:bdr w:val="none" w:sz="0" w:space="0" w:color="auto" w:frame="1"/>
        </w:rPr>
        <w:t>Camilla Piccioni</w:t>
      </w:r>
      <w:r w:rsidRPr="002E5A1F">
        <w:rPr>
          <w:rFonts w:ascii="Arial" w:hAnsi="Arial" w:cs="Arial"/>
        </w:rPr>
        <w:br/>
        <w:t>sagome tratte dalle opere di </w:t>
      </w:r>
      <w:r w:rsidRPr="002E5A1F">
        <w:rPr>
          <w:rStyle w:val="Enfasigrassetto"/>
          <w:rFonts w:ascii="Arial" w:eastAsiaTheme="majorEastAsia" w:hAnsi="Arial" w:cs="Arial"/>
          <w:bdr w:val="none" w:sz="0" w:space="0" w:color="auto" w:frame="1"/>
        </w:rPr>
        <w:t>Paolo Ventura</w:t>
      </w:r>
    </w:p>
    <w:p w14:paraId="4D97275D" w14:textId="77777777" w:rsidR="002E5A1F" w:rsidRPr="002E5A1F" w:rsidRDefault="002E5A1F" w:rsidP="002E5A1F">
      <w:pPr>
        <w:pStyle w:val="NormaleWeb"/>
        <w:shd w:val="clear" w:color="auto" w:fill="FFFFFF"/>
        <w:spacing w:after="72" w:afterAutospacing="0" w:line="0" w:lineRule="atLeast"/>
        <w:rPr>
          <w:rFonts w:ascii="Arial" w:hAnsi="Arial" w:cs="Arial"/>
        </w:rPr>
      </w:pPr>
      <w:r w:rsidRPr="002E5A1F">
        <w:rPr>
          <w:rFonts w:ascii="Arial" w:hAnsi="Arial" w:cs="Arial"/>
        </w:rPr>
        <w:t>aiuto regista Benedetta Frigerio</w:t>
      </w:r>
      <w:r w:rsidRPr="002E5A1F">
        <w:rPr>
          <w:rFonts w:ascii="Arial" w:hAnsi="Arial" w:cs="Arial"/>
        </w:rPr>
        <w:br/>
        <w:t>assistente alla regia Diletta Ferruzzi</w:t>
      </w:r>
      <w:r w:rsidRPr="002E5A1F">
        <w:rPr>
          <w:rFonts w:ascii="Arial" w:hAnsi="Arial" w:cs="Arial"/>
        </w:rPr>
        <w:br/>
        <w:t>assistente allo spettacolo Lorenzo Ponte</w:t>
      </w:r>
      <w:r w:rsidRPr="002E5A1F">
        <w:rPr>
          <w:rFonts w:ascii="Arial" w:hAnsi="Arial" w:cs="Arial"/>
        </w:rPr>
        <w:br/>
        <w:t xml:space="preserve">assistente alle musiche Fabio </w:t>
      </w:r>
      <w:proofErr w:type="spellStart"/>
      <w:r w:rsidRPr="002E5A1F">
        <w:rPr>
          <w:rFonts w:ascii="Arial" w:hAnsi="Arial" w:cs="Arial"/>
        </w:rPr>
        <w:t>Cherstich</w:t>
      </w:r>
      <w:proofErr w:type="spellEnd"/>
      <w:r w:rsidRPr="002E5A1F">
        <w:rPr>
          <w:rFonts w:ascii="Arial" w:hAnsi="Arial" w:cs="Arial"/>
        </w:rPr>
        <w:t xml:space="preserve"> con contributi di Michele Tadini</w:t>
      </w:r>
      <w:r w:rsidRPr="002E5A1F">
        <w:rPr>
          <w:rFonts w:ascii="Arial" w:hAnsi="Arial" w:cs="Arial"/>
        </w:rPr>
        <w:br/>
        <w:t xml:space="preserve">assistente scenografa Francesca </w:t>
      </w:r>
      <w:proofErr w:type="spellStart"/>
      <w:r w:rsidRPr="002E5A1F">
        <w:rPr>
          <w:rFonts w:ascii="Arial" w:hAnsi="Arial" w:cs="Arial"/>
        </w:rPr>
        <w:t>Guarnone</w:t>
      </w:r>
      <w:proofErr w:type="spellEnd"/>
    </w:p>
    <w:p w14:paraId="3ACDF825" w14:textId="77777777" w:rsidR="002E5A1F" w:rsidRPr="002E5A1F" w:rsidRDefault="002E5A1F" w:rsidP="002E5A1F">
      <w:pPr>
        <w:pStyle w:val="NormaleWeb"/>
        <w:shd w:val="clear" w:color="auto" w:fill="FFFFFF"/>
        <w:spacing w:after="72" w:afterAutospacing="0" w:line="0" w:lineRule="atLeast"/>
        <w:rPr>
          <w:rFonts w:ascii="Arial" w:hAnsi="Arial" w:cs="Arial"/>
        </w:rPr>
      </w:pPr>
      <w:r w:rsidRPr="002E5A1F">
        <w:rPr>
          <w:rFonts w:ascii="Arial" w:hAnsi="Arial" w:cs="Arial"/>
        </w:rPr>
        <w:t>fondali Rinaldo Rinaldi</w:t>
      </w:r>
      <w:r w:rsidRPr="002E5A1F">
        <w:rPr>
          <w:rFonts w:ascii="Arial" w:hAnsi="Arial" w:cs="Arial"/>
        </w:rPr>
        <w:br/>
        <w:t>arredi Plinio il Giovane</w:t>
      </w:r>
      <w:r w:rsidRPr="002E5A1F">
        <w:rPr>
          <w:rFonts w:ascii="Arial" w:hAnsi="Arial" w:cs="Arial"/>
        </w:rPr>
        <w:br/>
        <w:t>pittore scenografo Santino Croci</w:t>
      </w:r>
    </w:p>
    <w:p w14:paraId="0AB589B9" w14:textId="77777777" w:rsidR="002E5A1F" w:rsidRPr="002E5A1F" w:rsidRDefault="002E5A1F" w:rsidP="002E5A1F">
      <w:pPr>
        <w:pStyle w:val="NormaleWeb"/>
        <w:shd w:val="clear" w:color="auto" w:fill="FFFFFF"/>
        <w:spacing w:after="72" w:afterAutospacing="0" w:line="0" w:lineRule="atLeast"/>
        <w:rPr>
          <w:rFonts w:ascii="Arial" w:hAnsi="Arial" w:cs="Arial"/>
        </w:rPr>
      </w:pPr>
      <w:r w:rsidRPr="002E5A1F">
        <w:rPr>
          <w:rFonts w:ascii="Arial" w:hAnsi="Arial" w:cs="Arial"/>
        </w:rPr>
        <w:t>direttore dell’allestimento Paolo Casati</w:t>
      </w:r>
      <w:r w:rsidRPr="002E5A1F">
        <w:rPr>
          <w:rFonts w:ascii="Arial" w:hAnsi="Arial" w:cs="Arial"/>
        </w:rPr>
        <w:br/>
        <w:t xml:space="preserve">macchinisti Alberto </w:t>
      </w:r>
      <w:proofErr w:type="spellStart"/>
      <w:r w:rsidRPr="002E5A1F">
        <w:rPr>
          <w:rFonts w:ascii="Arial" w:hAnsi="Arial" w:cs="Arial"/>
        </w:rPr>
        <w:t>Accalai</w:t>
      </w:r>
      <w:proofErr w:type="spellEnd"/>
      <w:r w:rsidRPr="002E5A1F">
        <w:rPr>
          <w:rFonts w:ascii="Arial" w:hAnsi="Arial" w:cs="Arial"/>
        </w:rPr>
        <w:t>, Riccardo Scanarotti</w:t>
      </w:r>
      <w:r w:rsidRPr="002E5A1F">
        <w:rPr>
          <w:rFonts w:ascii="Arial" w:hAnsi="Arial" w:cs="Arial"/>
        </w:rPr>
        <w:br/>
        <w:t>elettricista Oscar Frosio</w:t>
      </w:r>
      <w:r w:rsidRPr="002E5A1F">
        <w:rPr>
          <w:rFonts w:ascii="Arial" w:hAnsi="Arial" w:cs="Arial"/>
        </w:rPr>
        <w:br/>
        <w:t>fonico Matteo Simonetta</w:t>
      </w:r>
      <w:r w:rsidRPr="002E5A1F">
        <w:rPr>
          <w:rFonts w:ascii="Arial" w:hAnsi="Arial" w:cs="Arial"/>
        </w:rPr>
        <w:br/>
        <w:t>sarta Nada Campanini</w:t>
      </w:r>
    </w:p>
    <w:p w14:paraId="71712F5B" w14:textId="77777777" w:rsidR="002E5A1F" w:rsidRPr="002E5A1F" w:rsidRDefault="002E5A1F" w:rsidP="002E5A1F">
      <w:pPr>
        <w:pStyle w:val="NormaleWeb"/>
        <w:shd w:val="clear" w:color="auto" w:fill="FFFFFF"/>
        <w:spacing w:after="72" w:afterAutospacing="0" w:line="0" w:lineRule="atLeast"/>
        <w:rPr>
          <w:rFonts w:ascii="Arial" w:hAnsi="Arial" w:cs="Arial"/>
        </w:rPr>
      </w:pPr>
      <w:r w:rsidRPr="002E5A1F">
        <w:rPr>
          <w:rFonts w:ascii="Arial" w:hAnsi="Arial" w:cs="Arial"/>
        </w:rPr>
        <w:t>scene costruite presso il laboratorio del Teatro Franco Parenti e FM Scenografia</w:t>
      </w:r>
      <w:r w:rsidRPr="002E5A1F">
        <w:rPr>
          <w:rFonts w:ascii="Arial" w:hAnsi="Arial" w:cs="Arial"/>
        </w:rPr>
        <w:br/>
        <w:t>costumi realizzati presso la sartoria del Teatro Franco Parenti diretta da Simona Dondoni</w:t>
      </w:r>
    </w:p>
    <w:p w14:paraId="1E32BC42" w14:textId="77777777" w:rsidR="00982A74" w:rsidRDefault="002E5A1F" w:rsidP="00982A74">
      <w:pPr>
        <w:pStyle w:val="NormaleWeb"/>
        <w:shd w:val="clear" w:color="auto" w:fill="FFFFFF"/>
        <w:spacing w:after="0" w:afterAutospacing="0" w:line="0" w:lineRule="atLeast"/>
        <w:rPr>
          <w:rFonts w:ascii="Arial" w:hAnsi="Arial" w:cs="Arial"/>
        </w:rPr>
      </w:pPr>
      <w:r w:rsidRPr="002E5A1F">
        <w:rPr>
          <w:rFonts w:ascii="Arial" w:hAnsi="Arial" w:cs="Arial"/>
        </w:rPr>
        <w:t>produzione </w:t>
      </w:r>
      <w:r w:rsidRPr="002E5A1F">
        <w:rPr>
          <w:rStyle w:val="Enfasigrassetto"/>
          <w:rFonts w:ascii="Arial" w:eastAsiaTheme="majorEastAsia" w:hAnsi="Arial" w:cs="Arial"/>
          <w:bdr w:val="none" w:sz="0" w:space="0" w:color="auto" w:frame="1"/>
        </w:rPr>
        <w:t>Teatro Franco Parenti</w:t>
      </w:r>
      <w:r w:rsidRPr="002E5A1F">
        <w:rPr>
          <w:rFonts w:ascii="Arial" w:hAnsi="Arial" w:cs="Arial"/>
        </w:rPr>
        <w:t> / Fondazione Teatro della Toscana</w:t>
      </w:r>
    </w:p>
    <w:p w14:paraId="1B6CEFBE" w14:textId="77777777" w:rsidR="00563702" w:rsidRDefault="00563702" w:rsidP="00982A74">
      <w:pPr>
        <w:pStyle w:val="NormaleWeb"/>
        <w:shd w:val="clear" w:color="auto" w:fill="FFFFFF"/>
        <w:spacing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t>DURATA: 1 e 15 minuti</w:t>
      </w:r>
    </w:p>
    <w:p w14:paraId="3D36159B" w14:textId="77777777" w:rsidR="00982A74" w:rsidRPr="00982A74" w:rsidRDefault="00982A74" w:rsidP="00563702">
      <w:pPr>
        <w:pStyle w:val="NormaleWeb"/>
        <w:shd w:val="clear" w:color="auto" w:fill="FFFFFF"/>
        <w:spacing w:after="0" w:afterAutospacing="0" w:line="0" w:lineRule="atLeast"/>
        <w:jc w:val="both"/>
        <w:rPr>
          <w:rFonts w:ascii="Arial" w:hAnsi="Arial" w:cs="Arial"/>
        </w:rPr>
      </w:pPr>
      <w:r w:rsidRPr="00982A74">
        <w:rPr>
          <w:rFonts w:ascii="Arial" w:hAnsi="Arial" w:cs="Arial"/>
        </w:rPr>
        <w:t>D</w:t>
      </w:r>
      <w:r w:rsidR="00A95F09" w:rsidRPr="00982A74">
        <w:rPr>
          <w:rFonts w:ascii="Arial" w:hAnsi="Arial" w:cs="Arial"/>
        </w:rPr>
        <w:t>opo il successo della scorsa stagione, torna al Teatro Parenti uno degli atti unici più conosciuti di un gigante della d</w:t>
      </w:r>
      <w:r w:rsidRPr="00982A74">
        <w:rPr>
          <w:rFonts w:ascii="Arial" w:hAnsi="Arial" w:cs="Arial"/>
        </w:rPr>
        <w:t>rammaturgia come Eugène Labiche, padre nobile del vaudeville, talento prolifico e sopraffino capace di svelare, con indiavolate geometrie di equivoci e farse, il ridicolo nascosto sotto i tappeti della buona borghesia.</w:t>
      </w:r>
      <w:r w:rsidR="00A95F09" w:rsidRPr="00982A74">
        <w:rPr>
          <w:rFonts w:ascii="Arial" w:hAnsi="Arial" w:cs="Arial"/>
        </w:rPr>
        <w:br/>
        <w:t>Uno spettacolo leggero e divertente, una riflessione sull’insens</w:t>
      </w:r>
      <w:r>
        <w:rPr>
          <w:rFonts w:ascii="Arial" w:hAnsi="Arial" w:cs="Arial"/>
        </w:rPr>
        <w:t>a</w:t>
      </w:r>
      <w:r w:rsidR="00563702">
        <w:rPr>
          <w:rFonts w:ascii="Arial" w:hAnsi="Arial" w:cs="Arial"/>
        </w:rPr>
        <w:t xml:space="preserve">tezza e l’assurdità della vita, </w:t>
      </w:r>
      <w:r>
        <w:rPr>
          <w:rFonts w:ascii="Arial" w:hAnsi="Arial" w:cs="Arial"/>
        </w:rPr>
        <w:t xml:space="preserve">commedia nera </w:t>
      </w:r>
      <w:r w:rsidR="00563702">
        <w:rPr>
          <w:rFonts w:ascii="Arial" w:hAnsi="Arial" w:cs="Arial"/>
        </w:rPr>
        <w:t>fatta di trovate, energia e</w:t>
      </w:r>
      <w:r w:rsidR="00A95F09" w:rsidRPr="00982A74">
        <w:rPr>
          <w:rFonts w:ascii="Arial" w:hAnsi="Arial" w:cs="Arial"/>
        </w:rPr>
        <w:t xml:space="preserve"> divertimento.</w:t>
      </w:r>
    </w:p>
    <w:p w14:paraId="5EE79D05" w14:textId="77777777" w:rsidR="00563702" w:rsidRDefault="00563702" w:rsidP="00563702">
      <w:pPr>
        <w:pStyle w:val="Titolo4"/>
        <w:shd w:val="clear" w:color="auto" w:fill="FFFFFF"/>
        <w:spacing w:before="0" w:after="60" w:line="195" w:lineRule="atLeast"/>
        <w:jc w:val="both"/>
        <w:rPr>
          <w:rFonts w:ascii="Arial" w:hAnsi="Arial" w:cs="Arial"/>
          <w:i w:val="0"/>
          <w:color w:val="auto"/>
        </w:rPr>
      </w:pPr>
    </w:p>
    <w:p w14:paraId="767FAE1E" w14:textId="77777777" w:rsidR="00563702" w:rsidRDefault="00A95F09" w:rsidP="00563702">
      <w:pPr>
        <w:pStyle w:val="Titolo4"/>
        <w:shd w:val="clear" w:color="auto" w:fill="FFFFFF"/>
        <w:spacing w:before="0" w:after="60" w:line="195" w:lineRule="atLeast"/>
        <w:jc w:val="both"/>
        <w:rPr>
          <w:rFonts w:ascii="Arial" w:hAnsi="Arial" w:cs="Arial"/>
          <w:i w:val="0"/>
          <w:color w:val="auto"/>
        </w:rPr>
      </w:pPr>
      <w:r w:rsidRPr="00982A74">
        <w:rPr>
          <w:rFonts w:ascii="Arial" w:hAnsi="Arial" w:cs="Arial"/>
          <w:i w:val="0"/>
          <w:color w:val="auto"/>
        </w:rPr>
        <w:t xml:space="preserve">Due uomini, un ricco </w:t>
      </w:r>
      <w:r w:rsidR="00982A74">
        <w:rPr>
          <w:rFonts w:ascii="Arial" w:hAnsi="Arial" w:cs="Arial"/>
          <w:i w:val="0"/>
          <w:color w:val="auto"/>
        </w:rPr>
        <w:t xml:space="preserve">nobile ed elegante, </w:t>
      </w:r>
      <w:r w:rsidR="00982A74" w:rsidRPr="00982A74">
        <w:rPr>
          <w:rFonts w:ascii="Arial" w:hAnsi="Arial" w:cs="Arial"/>
          <w:b/>
          <w:i w:val="0"/>
          <w:color w:val="auto"/>
        </w:rPr>
        <w:t>Massimo Dap</w:t>
      </w:r>
      <w:r w:rsidRPr="00982A74">
        <w:rPr>
          <w:rFonts w:ascii="Arial" w:hAnsi="Arial" w:cs="Arial"/>
          <w:b/>
          <w:i w:val="0"/>
          <w:color w:val="auto"/>
        </w:rPr>
        <w:t>porto</w:t>
      </w:r>
      <w:r w:rsidR="00982A74">
        <w:rPr>
          <w:rFonts w:ascii="Arial" w:hAnsi="Arial" w:cs="Arial"/>
          <w:i w:val="0"/>
          <w:color w:val="auto"/>
        </w:rPr>
        <w:t xml:space="preserve">, </w:t>
      </w:r>
      <w:r w:rsidRPr="00982A74">
        <w:rPr>
          <w:rFonts w:ascii="Arial" w:hAnsi="Arial" w:cs="Arial"/>
          <w:i w:val="0"/>
          <w:color w:val="auto"/>
        </w:rPr>
        <w:t>e</w:t>
      </w:r>
      <w:r w:rsidR="00982A74">
        <w:rPr>
          <w:rFonts w:ascii="Arial" w:hAnsi="Arial" w:cs="Arial"/>
          <w:i w:val="0"/>
          <w:color w:val="auto"/>
        </w:rPr>
        <w:t xml:space="preserve"> un proletario rozzo e volgare, </w:t>
      </w:r>
      <w:r w:rsidR="00982A74" w:rsidRPr="00563702">
        <w:rPr>
          <w:rFonts w:ascii="Arial" w:hAnsi="Arial" w:cs="Arial"/>
          <w:b/>
          <w:i w:val="0"/>
          <w:color w:val="auto"/>
        </w:rPr>
        <w:t>Antonello Fassari</w:t>
      </w:r>
      <w:r w:rsidR="00982A74">
        <w:rPr>
          <w:rFonts w:ascii="Arial" w:hAnsi="Arial" w:cs="Arial"/>
          <w:i w:val="0"/>
          <w:color w:val="auto"/>
        </w:rPr>
        <w:t xml:space="preserve">, </w:t>
      </w:r>
      <w:r w:rsidRPr="00982A74">
        <w:rPr>
          <w:rFonts w:ascii="Arial" w:hAnsi="Arial" w:cs="Arial"/>
          <w:i w:val="0"/>
          <w:color w:val="auto"/>
        </w:rPr>
        <w:t>si risvegliano nello stesso letto, hanno le mani sporche, le tasche piene di carbone e non ricordano nul</w:t>
      </w:r>
      <w:r w:rsidR="00982A74">
        <w:rPr>
          <w:rFonts w:ascii="Arial" w:hAnsi="Arial" w:cs="Arial"/>
          <w:i w:val="0"/>
          <w:color w:val="auto"/>
        </w:rPr>
        <w:t>la di quan</w:t>
      </w:r>
      <w:r w:rsidRPr="00982A74">
        <w:rPr>
          <w:rFonts w:ascii="Arial" w:hAnsi="Arial" w:cs="Arial"/>
          <w:i w:val="0"/>
          <w:color w:val="auto"/>
        </w:rPr>
        <w:t>to accaduto la notte precedente. Quando dal giornale apprendono della morte di una giovane carbonaia si convincono di essere stati loro a commettere l’omicidio. Per i due protagonisti, disposti a tutto pur di sfuggire alla colpa e mantenere le a</w:t>
      </w:r>
      <w:r w:rsidR="00982A74">
        <w:rPr>
          <w:rFonts w:ascii="Arial" w:hAnsi="Arial" w:cs="Arial"/>
          <w:i w:val="0"/>
          <w:color w:val="auto"/>
        </w:rPr>
        <w:t>pparenze, non resta che far spa</w:t>
      </w:r>
      <w:r w:rsidRPr="00982A74">
        <w:rPr>
          <w:rFonts w:ascii="Arial" w:hAnsi="Arial" w:cs="Arial"/>
          <w:i w:val="0"/>
          <w:color w:val="auto"/>
        </w:rPr>
        <w:t xml:space="preserve">rire ogni prova. </w:t>
      </w:r>
    </w:p>
    <w:p w14:paraId="1B47A4EB" w14:textId="77777777" w:rsidR="00563702" w:rsidRDefault="00563702" w:rsidP="00563702">
      <w:pPr>
        <w:pStyle w:val="Titolo4"/>
        <w:shd w:val="clear" w:color="auto" w:fill="FFFFFF"/>
        <w:spacing w:before="0" w:after="60" w:line="195" w:lineRule="atLeast"/>
        <w:jc w:val="both"/>
        <w:rPr>
          <w:rFonts w:ascii="Arial" w:hAnsi="Arial" w:cs="Arial"/>
          <w:b/>
          <w:i w:val="0"/>
          <w:color w:val="auto"/>
        </w:rPr>
      </w:pPr>
    </w:p>
    <w:p w14:paraId="268E9421" w14:textId="77777777" w:rsidR="00A95F09" w:rsidRPr="00982A74" w:rsidRDefault="00A95F09" w:rsidP="00563702">
      <w:pPr>
        <w:pStyle w:val="Titolo4"/>
        <w:shd w:val="clear" w:color="auto" w:fill="FFFFFF"/>
        <w:spacing w:before="0" w:after="60" w:line="195" w:lineRule="atLeast"/>
        <w:jc w:val="both"/>
        <w:rPr>
          <w:rFonts w:ascii="Arial" w:hAnsi="Arial" w:cs="Arial"/>
          <w:i w:val="0"/>
          <w:color w:val="auto"/>
        </w:rPr>
      </w:pPr>
      <w:r w:rsidRPr="00982A74">
        <w:rPr>
          <w:rFonts w:ascii="Arial" w:hAnsi="Arial" w:cs="Arial"/>
          <w:b/>
          <w:i w:val="0"/>
          <w:color w:val="auto"/>
        </w:rPr>
        <w:t xml:space="preserve">Andrée Ruth </w:t>
      </w:r>
      <w:proofErr w:type="spellStart"/>
      <w:r w:rsidRPr="00982A74">
        <w:rPr>
          <w:rFonts w:ascii="Arial" w:hAnsi="Arial" w:cs="Arial"/>
          <w:b/>
          <w:i w:val="0"/>
          <w:color w:val="auto"/>
        </w:rPr>
        <w:t>Shammah</w:t>
      </w:r>
      <w:proofErr w:type="spellEnd"/>
      <w:r w:rsidRPr="00982A74">
        <w:rPr>
          <w:rFonts w:ascii="Arial" w:hAnsi="Arial" w:cs="Arial"/>
          <w:i w:val="0"/>
          <w:color w:val="auto"/>
        </w:rPr>
        <w:t xml:space="preserve"> che firma la regia e, assieme a </w:t>
      </w:r>
      <w:r w:rsidRPr="00982A74">
        <w:rPr>
          <w:rFonts w:ascii="Arial" w:hAnsi="Arial" w:cs="Arial"/>
          <w:b/>
          <w:i w:val="0"/>
          <w:color w:val="auto"/>
        </w:rPr>
        <w:t xml:space="preserve">Giorgio </w:t>
      </w:r>
      <w:proofErr w:type="spellStart"/>
      <w:r w:rsidRPr="00982A74">
        <w:rPr>
          <w:rFonts w:ascii="Arial" w:hAnsi="Arial" w:cs="Arial"/>
          <w:b/>
          <w:i w:val="0"/>
          <w:color w:val="auto"/>
        </w:rPr>
        <w:t>Melazzi</w:t>
      </w:r>
      <w:proofErr w:type="spellEnd"/>
      <w:r w:rsidRPr="00982A74">
        <w:rPr>
          <w:rFonts w:ascii="Arial" w:hAnsi="Arial" w:cs="Arial"/>
          <w:i w:val="0"/>
          <w:color w:val="auto"/>
        </w:rPr>
        <w:t xml:space="preserve">, l’adattamento, mantiene intatta la struttura della </w:t>
      </w:r>
      <w:r w:rsidRPr="00982A74">
        <w:rPr>
          <w:rFonts w:ascii="Arial" w:hAnsi="Arial" w:cs="Arial"/>
          <w:color w:val="auto"/>
        </w:rPr>
        <w:t>pochade</w:t>
      </w:r>
      <w:r w:rsidRPr="00982A74">
        <w:rPr>
          <w:rFonts w:ascii="Arial" w:hAnsi="Arial" w:cs="Arial"/>
          <w:i w:val="0"/>
          <w:color w:val="auto"/>
        </w:rPr>
        <w:t xml:space="preserve"> e del gioco indiavolato degli equivoci</w:t>
      </w:r>
      <w:r w:rsidR="00563702">
        <w:rPr>
          <w:rFonts w:ascii="Arial" w:hAnsi="Arial" w:cs="Arial"/>
          <w:i w:val="0"/>
          <w:color w:val="auto"/>
        </w:rPr>
        <w:t>,</w:t>
      </w:r>
      <w:r w:rsidRPr="00982A74">
        <w:rPr>
          <w:rFonts w:ascii="Arial" w:hAnsi="Arial" w:cs="Arial"/>
          <w:i w:val="0"/>
          <w:color w:val="auto"/>
        </w:rPr>
        <w:t xml:space="preserve"> ma vira al </w:t>
      </w:r>
      <w:r w:rsidRPr="00563702">
        <w:rPr>
          <w:rFonts w:ascii="Arial" w:hAnsi="Arial" w:cs="Arial"/>
          <w:color w:val="auto"/>
        </w:rPr>
        <w:t>noir</w:t>
      </w:r>
      <w:r w:rsidRPr="00982A74">
        <w:rPr>
          <w:rFonts w:ascii="Arial" w:hAnsi="Arial" w:cs="Arial"/>
          <w:i w:val="0"/>
          <w:color w:val="auto"/>
        </w:rPr>
        <w:t xml:space="preserve"> seminando inquietudini all’ombra di qualcosa </w:t>
      </w:r>
      <w:r w:rsidR="00563702">
        <w:rPr>
          <w:rFonts w:ascii="Arial" w:hAnsi="Arial" w:cs="Arial"/>
          <w:i w:val="0"/>
          <w:color w:val="auto"/>
        </w:rPr>
        <w:t>che incombe. La Francia perbeni</w:t>
      </w:r>
      <w:r w:rsidRPr="00982A74">
        <w:rPr>
          <w:rFonts w:ascii="Arial" w:hAnsi="Arial" w:cs="Arial"/>
          <w:i w:val="0"/>
          <w:color w:val="auto"/>
        </w:rPr>
        <w:t xml:space="preserve">sta e ottocentesca di Labiche diventa l’Italia del primo dopoguerra, </w:t>
      </w:r>
      <w:proofErr w:type="gramStart"/>
      <w:r w:rsidRPr="00982A74">
        <w:rPr>
          <w:rFonts w:ascii="Arial" w:hAnsi="Arial" w:cs="Arial"/>
          <w:i w:val="0"/>
          <w:color w:val="auto"/>
        </w:rPr>
        <w:t>pre-fascista</w:t>
      </w:r>
      <w:proofErr w:type="gramEnd"/>
      <w:r w:rsidRPr="00982A74">
        <w:rPr>
          <w:rFonts w:ascii="Arial" w:hAnsi="Arial" w:cs="Arial"/>
          <w:i w:val="0"/>
          <w:color w:val="auto"/>
        </w:rPr>
        <w:t xml:space="preserve"> e conformista. Alcune battute e personaggi sono “rub</w:t>
      </w:r>
      <w:r w:rsidR="00563702">
        <w:rPr>
          <w:rFonts w:ascii="Arial" w:hAnsi="Arial" w:cs="Arial"/>
          <w:i w:val="0"/>
          <w:color w:val="auto"/>
        </w:rPr>
        <w:t>ati” da altri lavori del dramma</w:t>
      </w:r>
      <w:r w:rsidRPr="00982A74">
        <w:rPr>
          <w:rFonts w:ascii="Arial" w:hAnsi="Arial" w:cs="Arial"/>
          <w:i w:val="0"/>
          <w:color w:val="auto"/>
        </w:rPr>
        <w:t>turgo francese per dare più spessore alle sottotrame e rendere più stratificata la vita che c’è dentro. Un sottile turbamento, fatto di piccole sospensioni, guida gli attori. Clownerie e astrazione beckettiana, il ritmo del vaudeville e la tradizione del teatro brillante italia</w:t>
      </w:r>
      <w:r w:rsidR="00563702">
        <w:rPr>
          <w:rFonts w:ascii="Arial" w:hAnsi="Arial" w:cs="Arial"/>
          <w:i w:val="0"/>
          <w:color w:val="auto"/>
        </w:rPr>
        <w:t>no.</w:t>
      </w:r>
    </w:p>
    <w:p w14:paraId="0660D334" w14:textId="77777777" w:rsidR="002B04B0" w:rsidRPr="002E5A1F" w:rsidRDefault="002B04B0" w:rsidP="00563702">
      <w:pPr>
        <w:jc w:val="both"/>
        <w:rPr>
          <w:rFonts w:ascii="Arial" w:hAnsi="Arial" w:cs="Arial"/>
          <w:b/>
          <w:bCs/>
        </w:rPr>
      </w:pPr>
    </w:p>
    <w:p w14:paraId="4B93376C" w14:textId="77777777" w:rsidR="00C14FFB" w:rsidRPr="00563702" w:rsidRDefault="008747A4" w:rsidP="00563702">
      <w:pPr>
        <w:jc w:val="both"/>
        <w:rPr>
          <w:rFonts w:ascii="Arial" w:hAnsi="Arial" w:cs="Arial"/>
          <w:iCs/>
          <w:bdr w:val="none" w:sz="0" w:space="0" w:color="auto" w:frame="1"/>
        </w:rPr>
      </w:pPr>
      <w:r w:rsidRPr="00563702">
        <w:rPr>
          <w:rFonts w:ascii="Arial" w:hAnsi="Arial" w:cs="Arial"/>
          <w:b/>
          <w:bCs/>
          <w:iCs/>
          <w:bdr w:val="none" w:sz="0" w:space="0" w:color="auto" w:frame="1"/>
        </w:rPr>
        <w:t>Eugène Labiche</w:t>
      </w:r>
      <w:r w:rsidRPr="00563702">
        <w:rPr>
          <w:rFonts w:ascii="Arial" w:hAnsi="Arial" w:cs="Arial"/>
          <w:iCs/>
          <w:bdr w:val="none" w:sz="0" w:space="0" w:color="auto" w:frame="1"/>
        </w:rPr>
        <w:t xml:space="preserve"> (Parigi 1815-1888</w:t>
      </w:r>
      <w:r w:rsidR="00BC6E3A" w:rsidRPr="00563702">
        <w:rPr>
          <w:rFonts w:ascii="Arial" w:hAnsi="Arial" w:cs="Arial"/>
          <w:iCs/>
          <w:bdr w:val="none" w:sz="0" w:space="0" w:color="auto" w:frame="1"/>
        </w:rPr>
        <w:t>)</w:t>
      </w:r>
      <w:r w:rsidR="00BC6E3A" w:rsidRPr="00563702">
        <w:rPr>
          <w:rStyle w:val="apple-converted-space"/>
          <w:rFonts w:ascii="Arial" w:hAnsi="Arial" w:cs="Arial"/>
          <w:iCs/>
        </w:rPr>
        <w:t xml:space="preserve"> ha</w:t>
      </w:r>
      <w:r w:rsidRPr="00563702">
        <w:rPr>
          <w:rFonts w:ascii="Arial" w:hAnsi="Arial" w:cs="Arial"/>
          <w:iCs/>
          <w:bdr w:val="none" w:sz="0" w:space="0" w:color="auto" w:frame="1"/>
        </w:rPr>
        <w:t xml:space="preserve"> firmato in quarant’anni ben 17</w:t>
      </w:r>
      <w:r w:rsidR="004472DC" w:rsidRPr="00563702">
        <w:rPr>
          <w:rFonts w:ascii="Arial" w:hAnsi="Arial" w:cs="Arial"/>
          <w:iCs/>
          <w:bdr w:val="none" w:sz="0" w:space="0" w:color="auto" w:frame="1"/>
        </w:rPr>
        <w:t>4</w:t>
      </w:r>
      <w:r w:rsidRPr="00563702">
        <w:rPr>
          <w:rFonts w:ascii="Arial" w:hAnsi="Arial" w:cs="Arial"/>
          <w:iCs/>
          <w:bdr w:val="none" w:sz="0" w:space="0" w:color="auto" w:frame="1"/>
        </w:rPr>
        <w:t xml:space="preserve"> copioni fra commedie e atti unici, scritti da solo o in collaborazione con altri autori. Una frenetica attività drammaturgica che ha prodotto alcuni capolavori come</w:t>
      </w:r>
      <w:r w:rsidRPr="00563702">
        <w:rPr>
          <w:rStyle w:val="apple-converted-space"/>
          <w:rFonts w:ascii="Arial" w:hAnsi="Arial" w:cs="Arial"/>
          <w:iCs/>
          <w:bdr w:val="none" w:sz="0" w:space="0" w:color="auto" w:frame="1"/>
        </w:rPr>
        <w:t> </w:t>
      </w:r>
      <w:r w:rsidRPr="00563702">
        <w:rPr>
          <w:rStyle w:val="Enfasicorsivo"/>
          <w:rFonts w:ascii="Arial" w:hAnsi="Arial" w:cs="Arial"/>
          <w:iCs w:val="0"/>
          <w:bdr w:val="none" w:sz="0" w:space="0" w:color="auto" w:frame="1"/>
        </w:rPr>
        <w:t>Il cappello di paglia di Firenze</w:t>
      </w:r>
      <w:r w:rsidRPr="00563702">
        <w:rPr>
          <w:rFonts w:ascii="Arial" w:hAnsi="Arial" w:cs="Arial"/>
          <w:iCs/>
          <w:bdr w:val="none" w:sz="0" w:space="0" w:color="auto" w:frame="1"/>
        </w:rPr>
        <w:t xml:space="preserve">, ed è culminata con </w:t>
      </w:r>
      <w:r w:rsidR="00871BAA" w:rsidRPr="00563702">
        <w:rPr>
          <w:rFonts w:ascii="Arial" w:hAnsi="Arial" w:cs="Arial"/>
          <w:iCs/>
          <w:bdr w:val="none" w:sz="0" w:space="0" w:color="auto" w:frame="1"/>
        </w:rPr>
        <w:t>due messinscene</w:t>
      </w:r>
      <w:r w:rsidRPr="00563702">
        <w:rPr>
          <w:rFonts w:ascii="Arial" w:hAnsi="Arial" w:cs="Arial"/>
          <w:iCs/>
          <w:bdr w:val="none" w:sz="0" w:space="0" w:color="auto" w:frame="1"/>
        </w:rPr>
        <w:t xml:space="preserve"> alla </w:t>
      </w:r>
      <w:proofErr w:type="spellStart"/>
      <w:r w:rsidRPr="00563702">
        <w:rPr>
          <w:rFonts w:ascii="Arial" w:hAnsi="Arial" w:cs="Arial"/>
          <w:iCs/>
          <w:bdr w:val="none" w:sz="0" w:space="0" w:color="auto" w:frame="1"/>
        </w:rPr>
        <w:t>Comédie</w:t>
      </w:r>
      <w:proofErr w:type="spellEnd"/>
      <w:r w:rsidRPr="00563702">
        <w:rPr>
          <w:rFonts w:ascii="Arial" w:hAnsi="Arial" w:cs="Arial"/>
          <w:iCs/>
          <w:bdr w:val="none" w:sz="0" w:space="0" w:color="auto" w:frame="1"/>
        </w:rPr>
        <w:t xml:space="preserve"> </w:t>
      </w:r>
      <w:proofErr w:type="spellStart"/>
      <w:r w:rsidRPr="00563702">
        <w:rPr>
          <w:rFonts w:ascii="Arial" w:hAnsi="Arial" w:cs="Arial"/>
          <w:iCs/>
          <w:bdr w:val="none" w:sz="0" w:space="0" w:color="auto" w:frame="1"/>
        </w:rPr>
        <w:t>Française</w:t>
      </w:r>
      <w:proofErr w:type="spellEnd"/>
      <w:r w:rsidRPr="00563702">
        <w:rPr>
          <w:rFonts w:ascii="Arial" w:hAnsi="Arial" w:cs="Arial"/>
          <w:iCs/>
          <w:bdr w:val="none" w:sz="0" w:space="0" w:color="auto" w:frame="1"/>
        </w:rPr>
        <w:t xml:space="preserve"> e la chiamata all’Académie </w:t>
      </w:r>
      <w:proofErr w:type="spellStart"/>
      <w:r w:rsidRPr="00563702">
        <w:rPr>
          <w:rFonts w:ascii="Arial" w:hAnsi="Arial" w:cs="Arial"/>
          <w:iCs/>
          <w:bdr w:val="none" w:sz="0" w:space="0" w:color="auto" w:frame="1"/>
        </w:rPr>
        <w:t>Française</w:t>
      </w:r>
      <w:proofErr w:type="spellEnd"/>
      <w:r w:rsidRPr="00563702">
        <w:rPr>
          <w:rFonts w:ascii="Arial" w:hAnsi="Arial" w:cs="Arial"/>
          <w:iCs/>
          <w:bdr w:val="none" w:sz="0" w:space="0" w:color="auto" w:frame="1"/>
        </w:rPr>
        <w:t>. Fu consacrato anche come il “re del teatro da boulevard”, genere di teatro leggero e comico allestito in teatri parigini a gestione privata, come il Palais-Royal, dove il drammaturgo mise in scena anche</w:t>
      </w:r>
      <w:r w:rsidRPr="00563702">
        <w:rPr>
          <w:rStyle w:val="apple-converted-space"/>
          <w:rFonts w:ascii="Arial" w:hAnsi="Arial" w:cs="Arial"/>
          <w:iCs/>
          <w:bdr w:val="none" w:sz="0" w:space="0" w:color="auto" w:frame="1"/>
        </w:rPr>
        <w:t> </w:t>
      </w:r>
      <w:hyperlink r:id="rId6" w:history="1">
        <w:r w:rsidRPr="00563702">
          <w:rPr>
            <w:rStyle w:val="Enfasicorsivo"/>
            <w:rFonts w:ascii="Arial" w:hAnsi="Arial" w:cs="Arial"/>
            <w:iCs w:val="0"/>
            <w:bdr w:val="none" w:sz="0" w:space="0" w:color="auto" w:frame="1"/>
          </w:rPr>
          <w:t xml:space="preserve">L’Affaire de la rue de </w:t>
        </w:r>
        <w:proofErr w:type="spellStart"/>
        <w:r w:rsidRPr="00563702">
          <w:rPr>
            <w:rStyle w:val="Enfasicorsivo"/>
            <w:rFonts w:ascii="Arial" w:hAnsi="Arial" w:cs="Arial"/>
            <w:iCs w:val="0"/>
            <w:bdr w:val="none" w:sz="0" w:space="0" w:color="auto" w:frame="1"/>
          </w:rPr>
          <w:t>Lourcine</w:t>
        </w:r>
        <w:proofErr w:type="spellEnd"/>
        <w:r w:rsidRPr="00563702">
          <w:rPr>
            <w:rStyle w:val="apple-converted-space"/>
            <w:rFonts w:ascii="Arial" w:hAnsi="Arial" w:cs="Arial"/>
            <w:iCs/>
            <w:bdr w:val="none" w:sz="0" w:space="0" w:color="auto" w:frame="1"/>
          </w:rPr>
          <w:t> </w:t>
        </w:r>
      </w:hyperlink>
      <w:r w:rsidRPr="00563702">
        <w:rPr>
          <w:rFonts w:ascii="Arial" w:hAnsi="Arial" w:cs="Arial"/>
          <w:iCs/>
          <w:bdr w:val="none" w:sz="0" w:space="0" w:color="auto" w:frame="1"/>
        </w:rPr>
        <w:t>nel 1857, e</w:t>
      </w:r>
      <w:r w:rsidRPr="00563702">
        <w:rPr>
          <w:rStyle w:val="apple-converted-space"/>
          <w:rFonts w:ascii="Arial" w:hAnsi="Arial" w:cs="Arial"/>
          <w:iCs/>
          <w:bdr w:val="none" w:sz="0" w:space="0" w:color="auto" w:frame="1"/>
        </w:rPr>
        <w:t> </w:t>
      </w:r>
      <w:hyperlink r:id="rId7" w:history="1">
        <w:r w:rsidRPr="00563702">
          <w:rPr>
            <w:rStyle w:val="Collegamentoipertestuale"/>
            <w:rFonts w:ascii="Arial" w:hAnsi="Arial" w:cs="Arial"/>
            <w:i/>
            <w:iCs/>
            <w:color w:val="auto"/>
            <w:u w:val="none"/>
            <w:bdr w:val="none" w:sz="0" w:space="0" w:color="auto" w:frame="1"/>
          </w:rPr>
          <w:t xml:space="preserve">29 </w:t>
        </w:r>
        <w:proofErr w:type="spellStart"/>
        <w:r w:rsidRPr="00563702">
          <w:rPr>
            <w:rStyle w:val="Collegamentoipertestuale"/>
            <w:rFonts w:ascii="Arial" w:hAnsi="Arial" w:cs="Arial"/>
            <w:i/>
            <w:iCs/>
            <w:color w:val="auto"/>
            <w:u w:val="none"/>
            <w:bdr w:val="none" w:sz="0" w:space="0" w:color="auto" w:frame="1"/>
          </w:rPr>
          <w:t>degrés</w:t>
        </w:r>
        <w:proofErr w:type="spellEnd"/>
        <w:r w:rsidRPr="00563702">
          <w:rPr>
            <w:rStyle w:val="Collegamentoipertestuale"/>
            <w:rFonts w:ascii="Arial" w:hAnsi="Arial" w:cs="Arial"/>
            <w:i/>
            <w:iCs/>
            <w:color w:val="auto"/>
            <w:u w:val="none"/>
            <w:bdr w:val="none" w:sz="0" w:space="0" w:color="auto" w:frame="1"/>
          </w:rPr>
          <w:t xml:space="preserve"> à l’ombre</w:t>
        </w:r>
      </w:hyperlink>
      <w:r w:rsidRPr="00563702">
        <w:rPr>
          <w:rStyle w:val="apple-converted-space"/>
          <w:rFonts w:ascii="Arial" w:hAnsi="Arial" w:cs="Arial"/>
          <w:iCs/>
          <w:bdr w:val="none" w:sz="0" w:space="0" w:color="auto" w:frame="1"/>
        </w:rPr>
        <w:t> </w:t>
      </w:r>
      <w:r w:rsidRPr="00563702">
        <w:rPr>
          <w:rFonts w:ascii="Arial" w:hAnsi="Arial" w:cs="Arial"/>
          <w:iCs/>
          <w:bdr w:val="none" w:sz="0" w:space="0" w:color="auto" w:frame="1"/>
        </w:rPr>
        <w:t>nel 1873. Nelle due</w:t>
      </w:r>
      <w:r w:rsidRPr="00563702">
        <w:rPr>
          <w:rStyle w:val="apple-converted-space"/>
          <w:rFonts w:ascii="Arial" w:hAnsi="Arial" w:cs="Arial"/>
          <w:iCs/>
          <w:bdr w:val="none" w:sz="0" w:space="0" w:color="auto" w:frame="1"/>
        </w:rPr>
        <w:t> </w:t>
      </w:r>
      <w:r w:rsidRPr="00563702">
        <w:rPr>
          <w:rStyle w:val="Enfasicorsivo"/>
          <w:rFonts w:ascii="Arial" w:hAnsi="Arial" w:cs="Arial"/>
          <w:iCs w:val="0"/>
          <w:bdr w:val="none" w:sz="0" w:space="0" w:color="auto" w:frame="1"/>
        </w:rPr>
        <w:t>pièce</w:t>
      </w:r>
      <w:r w:rsidRPr="00563702">
        <w:rPr>
          <w:rFonts w:ascii="Arial" w:hAnsi="Arial" w:cs="Arial"/>
          <w:iCs/>
          <w:bdr w:val="none" w:sz="0" w:space="0" w:color="auto" w:frame="1"/>
        </w:rPr>
        <w:t xml:space="preserve">, pubblicate da </w:t>
      </w:r>
      <w:proofErr w:type="spellStart"/>
      <w:r w:rsidRPr="00563702">
        <w:rPr>
          <w:rFonts w:ascii="Arial" w:hAnsi="Arial" w:cs="Arial"/>
          <w:iCs/>
          <w:bdr w:val="none" w:sz="0" w:space="0" w:color="auto" w:frame="1"/>
        </w:rPr>
        <w:t>Liberilibri</w:t>
      </w:r>
      <w:proofErr w:type="spellEnd"/>
      <w:r w:rsidRPr="00563702">
        <w:rPr>
          <w:rFonts w:ascii="Arial" w:hAnsi="Arial" w:cs="Arial"/>
          <w:iCs/>
          <w:bdr w:val="none" w:sz="0" w:space="0" w:color="auto" w:frame="1"/>
        </w:rPr>
        <w:t xml:space="preserve"> nella collana «il Circo» </w:t>
      </w:r>
      <w:r w:rsidR="00563702">
        <w:rPr>
          <w:rFonts w:ascii="Arial" w:hAnsi="Arial" w:cs="Arial"/>
          <w:iCs/>
          <w:bdr w:val="none" w:sz="0" w:space="0" w:color="auto" w:frame="1"/>
        </w:rPr>
        <w:t>d</w:t>
      </w:r>
      <w:r w:rsidRPr="00563702">
        <w:rPr>
          <w:rFonts w:ascii="Arial" w:hAnsi="Arial" w:cs="Arial"/>
          <w:iCs/>
          <w:bdr w:val="none" w:sz="0" w:space="0" w:color="auto" w:frame="1"/>
        </w:rPr>
        <w:t>el 2014, Labiche sbeffeggia la sua classe sociale, la borghesia, cogliendone la profonda contraddizione tra l’essere e l’apparire.</w:t>
      </w:r>
    </w:p>
    <w:p w14:paraId="69C219A7" w14:textId="77777777" w:rsidR="00634ED9" w:rsidRPr="002E5A1F" w:rsidRDefault="00634ED9" w:rsidP="00563702">
      <w:pPr>
        <w:jc w:val="both"/>
        <w:rPr>
          <w:rFonts w:ascii="Arial" w:hAnsi="Arial" w:cs="Arial"/>
          <w:i/>
          <w:iCs/>
          <w:bdr w:val="none" w:sz="0" w:space="0" w:color="auto" w:frame="1"/>
        </w:rPr>
      </w:pPr>
    </w:p>
    <w:p w14:paraId="565EF954" w14:textId="77777777" w:rsidR="00563702" w:rsidRDefault="00563702" w:rsidP="004B5306">
      <w:pPr>
        <w:jc w:val="both"/>
        <w:textAlignment w:val="baseline"/>
        <w:rPr>
          <w:rFonts w:ascii="Arial" w:hAnsi="Arial" w:cs="Arial"/>
          <w:b/>
          <w:bCs/>
        </w:rPr>
      </w:pPr>
    </w:p>
    <w:p w14:paraId="148FE74E" w14:textId="77777777" w:rsidR="00BF5164" w:rsidRPr="00BF5164" w:rsidRDefault="00F75A65" w:rsidP="00BF5164">
      <w:pPr>
        <w:spacing w:line="13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b/>
          <w:bCs/>
        </w:rPr>
        <w:t xml:space="preserve">ORARI </w:t>
      </w:r>
      <w:r w:rsidR="004B5306" w:rsidRPr="002E5A1F">
        <w:rPr>
          <w:rFonts w:ascii="Arial" w:hAnsi="Arial" w:cs="Arial"/>
          <w:b/>
          <w:bCs/>
        </w:rPr>
        <w:br/>
      </w:r>
      <w:r w:rsidR="00BF5164">
        <w:rPr>
          <w:rFonts w:ascii="Arial" w:hAnsi="Arial" w:cs="Arial"/>
          <w:color w:val="757575"/>
          <w:sz w:val="11"/>
          <w:szCs w:val="11"/>
        </w:rPr>
        <w:br/>
      </w:r>
      <w:r w:rsidR="00BF5164" w:rsidRPr="00BF5164">
        <w:rPr>
          <w:rFonts w:ascii="Arial" w:hAnsi="Arial" w:cs="Arial"/>
          <w:color w:val="000000" w:themeColor="text1"/>
        </w:rPr>
        <w:t xml:space="preserve">giovedì 17 </w:t>
      </w:r>
      <w:r w:rsidR="00BF5164">
        <w:rPr>
          <w:rFonts w:ascii="Arial" w:hAnsi="Arial" w:cs="Arial"/>
          <w:color w:val="000000" w:themeColor="text1"/>
        </w:rPr>
        <w:t>n</w:t>
      </w:r>
      <w:r w:rsidR="00BF5164" w:rsidRPr="00BF5164">
        <w:rPr>
          <w:rFonts w:ascii="Arial" w:hAnsi="Arial" w:cs="Arial"/>
          <w:color w:val="000000" w:themeColor="text1"/>
        </w:rPr>
        <w:t>ovembre h 21:00</w:t>
      </w:r>
      <w:r w:rsidR="00BF5164">
        <w:rPr>
          <w:rFonts w:ascii="Arial" w:hAnsi="Arial" w:cs="Arial"/>
          <w:color w:val="000000" w:themeColor="text1"/>
        </w:rPr>
        <w:t xml:space="preserve">; </w:t>
      </w:r>
      <w:r w:rsidR="00BF5164" w:rsidRPr="00BF5164">
        <w:rPr>
          <w:rFonts w:ascii="Arial" w:hAnsi="Arial" w:cs="Arial"/>
          <w:color w:val="000000" w:themeColor="text1"/>
        </w:rPr>
        <w:t xml:space="preserve">venerdì 18 </w:t>
      </w:r>
      <w:r w:rsidR="00BF5164">
        <w:rPr>
          <w:rFonts w:ascii="Arial" w:hAnsi="Arial" w:cs="Arial"/>
          <w:color w:val="000000" w:themeColor="text1"/>
        </w:rPr>
        <w:t>n</w:t>
      </w:r>
      <w:r w:rsidR="00BF5164" w:rsidRPr="00BF5164">
        <w:rPr>
          <w:rFonts w:ascii="Arial" w:hAnsi="Arial" w:cs="Arial"/>
          <w:color w:val="000000" w:themeColor="text1"/>
        </w:rPr>
        <w:t>ovembre h 19:45</w:t>
      </w:r>
      <w:r w:rsidR="00BF5164">
        <w:rPr>
          <w:rFonts w:ascii="Arial" w:hAnsi="Arial" w:cs="Arial"/>
          <w:color w:val="000000" w:themeColor="text1"/>
        </w:rPr>
        <w:t xml:space="preserve">; </w:t>
      </w:r>
      <w:r w:rsidR="00BF5164" w:rsidRPr="00BF5164">
        <w:rPr>
          <w:rFonts w:ascii="Arial" w:hAnsi="Arial" w:cs="Arial"/>
          <w:color w:val="000000" w:themeColor="text1"/>
        </w:rPr>
        <w:t xml:space="preserve">sabato 19 </w:t>
      </w:r>
      <w:r w:rsidR="00BF5164">
        <w:rPr>
          <w:rFonts w:ascii="Arial" w:hAnsi="Arial" w:cs="Arial"/>
          <w:color w:val="000000" w:themeColor="text1"/>
        </w:rPr>
        <w:t>n</w:t>
      </w:r>
      <w:r w:rsidR="00BF5164" w:rsidRPr="00BF5164">
        <w:rPr>
          <w:rFonts w:ascii="Arial" w:hAnsi="Arial" w:cs="Arial"/>
          <w:color w:val="000000" w:themeColor="text1"/>
        </w:rPr>
        <w:t>ovembre h 19:45</w:t>
      </w:r>
      <w:r w:rsidR="00BF5164">
        <w:rPr>
          <w:rFonts w:ascii="Arial" w:hAnsi="Arial" w:cs="Arial"/>
          <w:color w:val="000000" w:themeColor="text1"/>
        </w:rPr>
        <w:t xml:space="preserve">; </w:t>
      </w:r>
      <w:r w:rsidR="00BF5164" w:rsidRPr="00BF5164">
        <w:rPr>
          <w:rFonts w:ascii="Arial" w:hAnsi="Arial" w:cs="Arial"/>
          <w:color w:val="000000" w:themeColor="text1"/>
        </w:rPr>
        <w:t xml:space="preserve">domenica 20 </w:t>
      </w:r>
      <w:r w:rsidR="00BF5164">
        <w:rPr>
          <w:rFonts w:ascii="Arial" w:hAnsi="Arial" w:cs="Arial"/>
          <w:color w:val="000000" w:themeColor="text1"/>
        </w:rPr>
        <w:t>n</w:t>
      </w:r>
      <w:r w:rsidR="00BF5164" w:rsidRPr="00BF5164">
        <w:rPr>
          <w:rFonts w:ascii="Arial" w:hAnsi="Arial" w:cs="Arial"/>
          <w:color w:val="000000" w:themeColor="text1"/>
        </w:rPr>
        <w:t>ovembre h 16:15</w:t>
      </w:r>
      <w:r w:rsidR="00BF5164">
        <w:rPr>
          <w:rFonts w:ascii="Arial" w:hAnsi="Arial" w:cs="Arial"/>
          <w:color w:val="000000" w:themeColor="text1"/>
        </w:rPr>
        <w:t xml:space="preserve">; </w:t>
      </w:r>
      <w:r w:rsidR="00BF5164" w:rsidRPr="00BF5164">
        <w:rPr>
          <w:rFonts w:ascii="Arial" w:hAnsi="Arial" w:cs="Arial"/>
          <w:color w:val="000000" w:themeColor="text1"/>
        </w:rPr>
        <w:t xml:space="preserve">martedì 22 </w:t>
      </w:r>
      <w:r w:rsidR="00BF5164">
        <w:rPr>
          <w:rFonts w:ascii="Arial" w:hAnsi="Arial" w:cs="Arial"/>
          <w:color w:val="000000" w:themeColor="text1"/>
        </w:rPr>
        <w:t>n</w:t>
      </w:r>
      <w:r w:rsidR="00BF5164" w:rsidRPr="00BF5164">
        <w:rPr>
          <w:rFonts w:ascii="Arial" w:hAnsi="Arial" w:cs="Arial"/>
          <w:color w:val="000000" w:themeColor="text1"/>
        </w:rPr>
        <w:t>ovembre h 20:00</w:t>
      </w:r>
      <w:r w:rsidR="00BF5164">
        <w:rPr>
          <w:rFonts w:ascii="Arial" w:hAnsi="Arial" w:cs="Arial"/>
          <w:color w:val="000000" w:themeColor="text1"/>
        </w:rPr>
        <w:t xml:space="preserve">; </w:t>
      </w:r>
      <w:r w:rsidR="00BF5164" w:rsidRPr="00BF5164">
        <w:rPr>
          <w:rFonts w:ascii="Arial" w:hAnsi="Arial" w:cs="Arial"/>
          <w:color w:val="000000" w:themeColor="text1"/>
        </w:rPr>
        <w:t xml:space="preserve">mercoledì 23 </w:t>
      </w:r>
      <w:r w:rsidR="00BF5164">
        <w:rPr>
          <w:rFonts w:ascii="Arial" w:hAnsi="Arial" w:cs="Arial"/>
          <w:color w:val="000000" w:themeColor="text1"/>
        </w:rPr>
        <w:t>n</w:t>
      </w:r>
      <w:r w:rsidR="00BF5164" w:rsidRPr="00BF5164">
        <w:rPr>
          <w:rFonts w:ascii="Arial" w:hAnsi="Arial" w:cs="Arial"/>
          <w:color w:val="000000" w:themeColor="text1"/>
        </w:rPr>
        <w:t>ovembre h 19:45</w:t>
      </w:r>
      <w:r w:rsidR="00BF5164">
        <w:rPr>
          <w:rFonts w:ascii="Arial" w:hAnsi="Arial" w:cs="Arial"/>
          <w:color w:val="000000" w:themeColor="text1"/>
        </w:rPr>
        <w:t xml:space="preserve">; </w:t>
      </w:r>
      <w:r w:rsidR="00BF5164" w:rsidRPr="00BF5164">
        <w:rPr>
          <w:rFonts w:ascii="Arial" w:hAnsi="Arial" w:cs="Arial"/>
          <w:color w:val="000000" w:themeColor="text1"/>
        </w:rPr>
        <w:t xml:space="preserve">giovedì 24 </w:t>
      </w:r>
      <w:r w:rsidR="00BF5164">
        <w:rPr>
          <w:rFonts w:ascii="Arial" w:hAnsi="Arial" w:cs="Arial"/>
          <w:color w:val="000000" w:themeColor="text1"/>
        </w:rPr>
        <w:t>n</w:t>
      </w:r>
      <w:r w:rsidR="00BF5164" w:rsidRPr="00BF5164">
        <w:rPr>
          <w:rFonts w:ascii="Arial" w:hAnsi="Arial" w:cs="Arial"/>
          <w:color w:val="000000" w:themeColor="text1"/>
        </w:rPr>
        <w:t>ovembre h 21:00</w:t>
      </w:r>
      <w:r w:rsidR="00BF5164">
        <w:rPr>
          <w:rFonts w:ascii="Arial" w:hAnsi="Arial" w:cs="Arial"/>
          <w:color w:val="000000" w:themeColor="text1"/>
        </w:rPr>
        <w:t xml:space="preserve">; </w:t>
      </w:r>
      <w:r w:rsidR="00BF5164" w:rsidRPr="00BF5164">
        <w:rPr>
          <w:rFonts w:ascii="Arial" w:hAnsi="Arial" w:cs="Arial"/>
          <w:color w:val="000000" w:themeColor="text1"/>
        </w:rPr>
        <w:t xml:space="preserve">venerdì 25 </w:t>
      </w:r>
      <w:r w:rsidR="00BF5164">
        <w:rPr>
          <w:rFonts w:ascii="Arial" w:hAnsi="Arial" w:cs="Arial"/>
          <w:color w:val="000000" w:themeColor="text1"/>
        </w:rPr>
        <w:t>n</w:t>
      </w:r>
      <w:r w:rsidR="00BF5164" w:rsidRPr="00BF5164">
        <w:rPr>
          <w:rFonts w:ascii="Arial" w:hAnsi="Arial" w:cs="Arial"/>
          <w:color w:val="000000" w:themeColor="text1"/>
        </w:rPr>
        <w:t>ovembre h 19:45</w:t>
      </w:r>
      <w:r w:rsidR="00BF5164">
        <w:rPr>
          <w:rFonts w:ascii="Arial" w:hAnsi="Arial" w:cs="Arial"/>
          <w:color w:val="000000" w:themeColor="text1"/>
        </w:rPr>
        <w:t xml:space="preserve">; </w:t>
      </w:r>
      <w:r w:rsidR="00BF5164" w:rsidRPr="00BF5164">
        <w:rPr>
          <w:rFonts w:ascii="Arial" w:hAnsi="Arial" w:cs="Arial"/>
          <w:color w:val="000000" w:themeColor="text1"/>
        </w:rPr>
        <w:t xml:space="preserve">sabato 26 </w:t>
      </w:r>
      <w:r w:rsidR="00BF5164">
        <w:rPr>
          <w:rFonts w:ascii="Arial" w:hAnsi="Arial" w:cs="Arial"/>
          <w:color w:val="000000" w:themeColor="text1"/>
        </w:rPr>
        <w:t>n</w:t>
      </w:r>
      <w:r w:rsidR="00BF5164" w:rsidRPr="00BF5164">
        <w:rPr>
          <w:rFonts w:ascii="Arial" w:hAnsi="Arial" w:cs="Arial"/>
          <w:color w:val="000000" w:themeColor="text1"/>
        </w:rPr>
        <w:t>ovembre h 19:45</w:t>
      </w:r>
      <w:r w:rsidR="00BF5164">
        <w:rPr>
          <w:rFonts w:ascii="Arial" w:hAnsi="Arial" w:cs="Arial"/>
          <w:color w:val="000000" w:themeColor="text1"/>
        </w:rPr>
        <w:t xml:space="preserve">; </w:t>
      </w:r>
      <w:r w:rsidR="00BF5164" w:rsidRPr="00BF5164">
        <w:rPr>
          <w:rFonts w:ascii="Arial" w:hAnsi="Arial" w:cs="Arial"/>
          <w:color w:val="000000" w:themeColor="text1"/>
        </w:rPr>
        <w:t xml:space="preserve">domenica 27 </w:t>
      </w:r>
      <w:r w:rsidR="00BF5164">
        <w:rPr>
          <w:rFonts w:ascii="Arial" w:hAnsi="Arial" w:cs="Arial"/>
          <w:color w:val="000000" w:themeColor="text1"/>
        </w:rPr>
        <w:t>n</w:t>
      </w:r>
      <w:r w:rsidR="00BF5164" w:rsidRPr="00BF5164">
        <w:rPr>
          <w:rFonts w:ascii="Arial" w:hAnsi="Arial" w:cs="Arial"/>
          <w:color w:val="000000" w:themeColor="text1"/>
        </w:rPr>
        <w:t>ovembre h 16:15</w:t>
      </w:r>
      <w:r w:rsidR="00BF5164">
        <w:rPr>
          <w:rFonts w:ascii="Arial" w:hAnsi="Arial" w:cs="Arial"/>
          <w:color w:val="000000" w:themeColor="text1"/>
        </w:rPr>
        <w:t xml:space="preserve">; </w:t>
      </w:r>
      <w:r w:rsidR="00BF5164" w:rsidRPr="00BF5164">
        <w:rPr>
          <w:rFonts w:ascii="Arial" w:hAnsi="Arial" w:cs="Arial"/>
          <w:color w:val="000000" w:themeColor="text1"/>
        </w:rPr>
        <w:t xml:space="preserve">martedì 29 </w:t>
      </w:r>
      <w:r w:rsidR="00BF5164">
        <w:rPr>
          <w:rFonts w:ascii="Arial" w:hAnsi="Arial" w:cs="Arial"/>
          <w:color w:val="000000" w:themeColor="text1"/>
        </w:rPr>
        <w:t>n</w:t>
      </w:r>
      <w:r w:rsidR="00BF5164" w:rsidRPr="00BF5164">
        <w:rPr>
          <w:rFonts w:ascii="Arial" w:hAnsi="Arial" w:cs="Arial"/>
          <w:color w:val="000000" w:themeColor="text1"/>
        </w:rPr>
        <w:t>ovembre h 20:00</w:t>
      </w:r>
      <w:r w:rsidR="00BF5164">
        <w:rPr>
          <w:rFonts w:ascii="Arial" w:hAnsi="Arial" w:cs="Arial"/>
          <w:color w:val="000000" w:themeColor="text1"/>
        </w:rPr>
        <w:t xml:space="preserve">; </w:t>
      </w:r>
      <w:r w:rsidR="00BF5164" w:rsidRPr="00BF5164">
        <w:rPr>
          <w:rFonts w:ascii="Arial" w:hAnsi="Arial" w:cs="Arial"/>
          <w:color w:val="000000" w:themeColor="text1"/>
        </w:rPr>
        <w:t xml:space="preserve">mercoledì 30 </w:t>
      </w:r>
      <w:r w:rsidR="00BF5164">
        <w:rPr>
          <w:rFonts w:ascii="Arial" w:hAnsi="Arial" w:cs="Arial"/>
          <w:color w:val="000000" w:themeColor="text1"/>
        </w:rPr>
        <w:t>n</w:t>
      </w:r>
      <w:r w:rsidR="00BF5164" w:rsidRPr="00BF5164">
        <w:rPr>
          <w:rFonts w:ascii="Arial" w:hAnsi="Arial" w:cs="Arial"/>
          <w:color w:val="000000" w:themeColor="text1"/>
        </w:rPr>
        <w:t>ovembre h 19:45</w:t>
      </w:r>
      <w:r w:rsidR="00BF5164">
        <w:rPr>
          <w:rFonts w:ascii="Arial" w:hAnsi="Arial" w:cs="Arial"/>
          <w:color w:val="000000" w:themeColor="text1"/>
        </w:rPr>
        <w:t xml:space="preserve">; </w:t>
      </w:r>
      <w:r w:rsidR="00BF5164" w:rsidRPr="00BF5164">
        <w:rPr>
          <w:rFonts w:ascii="Arial" w:hAnsi="Arial" w:cs="Arial"/>
          <w:color w:val="000000" w:themeColor="text1"/>
        </w:rPr>
        <w:t xml:space="preserve">giovedì </w:t>
      </w:r>
      <w:proofErr w:type="gramStart"/>
      <w:r w:rsidR="00BF5164" w:rsidRPr="00BF5164">
        <w:rPr>
          <w:rFonts w:ascii="Arial" w:hAnsi="Arial" w:cs="Arial"/>
          <w:color w:val="000000" w:themeColor="text1"/>
        </w:rPr>
        <w:t xml:space="preserve">1 </w:t>
      </w:r>
      <w:r w:rsidR="00BF5164">
        <w:rPr>
          <w:rFonts w:ascii="Arial" w:hAnsi="Arial" w:cs="Arial"/>
          <w:color w:val="000000" w:themeColor="text1"/>
        </w:rPr>
        <w:t>d</w:t>
      </w:r>
      <w:r w:rsidR="00BF5164" w:rsidRPr="00BF5164">
        <w:rPr>
          <w:rFonts w:ascii="Arial" w:hAnsi="Arial" w:cs="Arial"/>
          <w:color w:val="000000" w:themeColor="text1"/>
        </w:rPr>
        <w:t>icembre</w:t>
      </w:r>
      <w:proofErr w:type="gramEnd"/>
      <w:r w:rsidR="00BF5164" w:rsidRPr="00BF5164">
        <w:rPr>
          <w:rFonts w:ascii="Arial" w:hAnsi="Arial" w:cs="Arial"/>
          <w:color w:val="000000" w:themeColor="text1"/>
        </w:rPr>
        <w:t xml:space="preserve"> h 21:00</w:t>
      </w:r>
      <w:r w:rsidR="00BF5164">
        <w:rPr>
          <w:rFonts w:ascii="Arial" w:hAnsi="Arial" w:cs="Arial"/>
          <w:color w:val="000000" w:themeColor="text1"/>
        </w:rPr>
        <w:t xml:space="preserve">; </w:t>
      </w:r>
      <w:r w:rsidR="00BF5164" w:rsidRPr="00BF5164">
        <w:rPr>
          <w:rFonts w:ascii="Arial" w:hAnsi="Arial" w:cs="Arial"/>
          <w:color w:val="000000" w:themeColor="text1"/>
        </w:rPr>
        <w:t xml:space="preserve">venerdì 2 </w:t>
      </w:r>
      <w:r w:rsidR="00BF5164">
        <w:rPr>
          <w:rFonts w:ascii="Arial" w:hAnsi="Arial" w:cs="Arial"/>
          <w:color w:val="000000" w:themeColor="text1"/>
        </w:rPr>
        <w:t>d</w:t>
      </w:r>
      <w:r w:rsidR="00BF5164" w:rsidRPr="00BF5164">
        <w:rPr>
          <w:rFonts w:ascii="Arial" w:hAnsi="Arial" w:cs="Arial"/>
          <w:color w:val="000000" w:themeColor="text1"/>
        </w:rPr>
        <w:t>icembre h 19:45</w:t>
      </w:r>
      <w:r w:rsidR="00BF5164">
        <w:rPr>
          <w:rFonts w:ascii="Arial" w:hAnsi="Arial" w:cs="Arial"/>
          <w:color w:val="000000" w:themeColor="text1"/>
        </w:rPr>
        <w:t xml:space="preserve">; </w:t>
      </w:r>
      <w:r w:rsidR="00BF5164" w:rsidRPr="00BF5164">
        <w:rPr>
          <w:rFonts w:ascii="Arial" w:hAnsi="Arial" w:cs="Arial"/>
          <w:color w:val="000000" w:themeColor="text1"/>
        </w:rPr>
        <w:t xml:space="preserve">sabato 3 </w:t>
      </w:r>
      <w:r w:rsidR="00BF5164">
        <w:rPr>
          <w:rFonts w:ascii="Arial" w:hAnsi="Arial" w:cs="Arial"/>
          <w:color w:val="000000" w:themeColor="text1"/>
        </w:rPr>
        <w:t>d</w:t>
      </w:r>
      <w:r w:rsidR="00BF5164" w:rsidRPr="00BF5164">
        <w:rPr>
          <w:rFonts w:ascii="Arial" w:hAnsi="Arial" w:cs="Arial"/>
          <w:color w:val="000000" w:themeColor="text1"/>
        </w:rPr>
        <w:t>icembre h 20:15</w:t>
      </w:r>
      <w:r w:rsidR="00BF5164">
        <w:rPr>
          <w:rFonts w:ascii="Arial" w:hAnsi="Arial" w:cs="Arial"/>
          <w:color w:val="000000" w:themeColor="text1"/>
        </w:rPr>
        <w:t xml:space="preserve">; </w:t>
      </w:r>
      <w:r w:rsidR="00BF5164" w:rsidRPr="00BF5164">
        <w:rPr>
          <w:rFonts w:ascii="Arial" w:hAnsi="Arial" w:cs="Arial"/>
          <w:color w:val="000000" w:themeColor="text1"/>
        </w:rPr>
        <w:t xml:space="preserve">domenica 4 </w:t>
      </w:r>
      <w:r w:rsidR="00BF5164">
        <w:rPr>
          <w:rFonts w:ascii="Arial" w:hAnsi="Arial" w:cs="Arial"/>
          <w:color w:val="000000" w:themeColor="text1"/>
        </w:rPr>
        <w:t>d</w:t>
      </w:r>
      <w:r w:rsidR="00BF5164" w:rsidRPr="00BF5164">
        <w:rPr>
          <w:rFonts w:ascii="Arial" w:hAnsi="Arial" w:cs="Arial"/>
          <w:color w:val="000000" w:themeColor="text1"/>
        </w:rPr>
        <w:t>icembre h 16:15</w:t>
      </w:r>
    </w:p>
    <w:p w14:paraId="6FA9625E" w14:textId="77777777" w:rsidR="007016F9" w:rsidRPr="002E5A1F" w:rsidRDefault="007016F9" w:rsidP="00BF5164">
      <w:pPr>
        <w:jc w:val="both"/>
        <w:textAlignment w:val="baseline"/>
        <w:rPr>
          <w:rFonts w:ascii="Arial" w:hAnsi="Arial" w:cs="Arial"/>
          <w:b/>
          <w:bCs/>
        </w:rPr>
      </w:pPr>
    </w:p>
    <w:p w14:paraId="502F917B" w14:textId="77777777" w:rsidR="00F75A65" w:rsidRPr="002E5A1F" w:rsidRDefault="00F75A65" w:rsidP="004B5306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E5A1F">
        <w:rPr>
          <w:rFonts w:ascii="Arial" w:hAnsi="Arial" w:cs="Arial"/>
          <w:b/>
          <w:bCs/>
        </w:rPr>
        <w:t>PREZZI</w:t>
      </w:r>
    </w:p>
    <w:p w14:paraId="4BECF3B9" w14:textId="77777777" w:rsidR="00BF5164" w:rsidRDefault="00BF5164" w:rsidP="004B5306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C4EEA74" w14:textId="77777777" w:rsidR="00991336" w:rsidRPr="00BF5164" w:rsidRDefault="00BF5164" w:rsidP="004B5306">
      <w:pPr>
        <w:rPr>
          <w:rFonts w:ascii="Arial" w:hAnsi="Arial" w:cs="Arial"/>
          <w:color w:val="000000" w:themeColor="text1"/>
        </w:rPr>
      </w:pPr>
      <w:r w:rsidRPr="00BF5164">
        <w:rPr>
          <w:rStyle w:val="Enfasigrassetto"/>
          <w:rFonts w:ascii="Arial" w:hAnsi="Arial" w:cs="Arial"/>
          <w:b w:val="0"/>
          <w:color w:val="000000" w:themeColor="text1"/>
          <w:bdr w:val="none" w:sz="0" w:space="0" w:color="auto" w:frame="1"/>
        </w:rPr>
        <w:t>PRIMO SETTORE</w:t>
      </w:r>
      <w:r w:rsidRPr="00BF5164">
        <w:rPr>
          <w:rFonts w:ascii="Arial" w:hAnsi="Arial" w:cs="Arial"/>
          <w:b/>
          <w:color w:val="000000" w:themeColor="text1"/>
        </w:rPr>
        <w:t> </w:t>
      </w:r>
      <w:r w:rsidRPr="00BF5164">
        <w:rPr>
          <w:rFonts w:ascii="Arial" w:hAnsi="Arial" w:cs="Arial"/>
          <w:color w:val="000000" w:themeColor="text1"/>
        </w:rPr>
        <w:t>(file A–I)</w:t>
      </w:r>
      <w:r w:rsidRPr="00BF5164">
        <w:rPr>
          <w:rFonts w:ascii="Arial" w:hAnsi="Arial" w:cs="Arial"/>
          <w:color w:val="000000" w:themeColor="text1"/>
        </w:rPr>
        <w:br/>
        <w:t>intero 38€</w:t>
      </w:r>
      <w:r w:rsidRPr="00BF5164">
        <w:rPr>
          <w:rFonts w:ascii="Arial" w:hAnsi="Arial" w:cs="Arial"/>
          <w:color w:val="000000" w:themeColor="text1"/>
        </w:rPr>
        <w:br/>
      </w:r>
      <w:r w:rsidRPr="00BF5164">
        <w:rPr>
          <w:rStyle w:val="Enfasigrassetto"/>
          <w:rFonts w:ascii="Arial" w:hAnsi="Arial" w:cs="Arial"/>
          <w:b w:val="0"/>
          <w:color w:val="000000" w:themeColor="text1"/>
          <w:bdr w:val="none" w:sz="0" w:space="0" w:color="auto" w:frame="1"/>
        </w:rPr>
        <w:t>SECONDO SETTORE</w:t>
      </w:r>
      <w:r w:rsidRPr="00BF5164">
        <w:rPr>
          <w:rFonts w:ascii="Arial" w:hAnsi="Arial" w:cs="Arial"/>
          <w:b/>
          <w:color w:val="000000" w:themeColor="text1"/>
        </w:rPr>
        <w:t> </w:t>
      </w:r>
      <w:r w:rsidRPr="00BF5164">
        <w:rPr>
          <w:rFonts w:ascii="Arial" w:hAnsi="Arial" w:cs="Arial"/>
          <w:color w:val="000000" w:themeColor="text1"/>
        </w:rPr>
        <w:t>(file L–R)</w:t>
      </w:r>
      <w:r w:rsidRPr="00BF5164">
        <w:rPr>
          <w:rFonts w:ascii="Arial" w:hAnsi="Arial" w:cs="Arial"/>
          <w:color w:val="000000" w:themeColor="text1"/>
        </w:rPr>
        <w:br/>
        <w:t>intero 28€; under26/over65 18€; </w:t>
      </w:r>
      <w:hyperlink r:id="rId8" w:history="1">
        <w:r w:rsidRPr="00BF5164">
          <w:rPr>
            <w:rStyle w:val="Collegamentoipertestuale"/>
            <w:rFonts w:ascii="Arial" w:eastAsiaTheme="majorEastAsia" w:hAnsi="Arial" w:cs="Arial"/>
            <w:color w:val="000000" w:themeColor="text1"/>
            <w:u w:val="none"/>
            <w:bdr w:val="none" w:sz="0" w:space="0" w:color="auto" w:frame="1"/>
          </w:rPr>
          <w:t>convenzioni</w:t>
        </w:r>
      </w:hyperlink>
      <w:r w:rsidRPr="00BF5164">
        <w:rPr>
          <w:rFonts w:ascii="Arial" w:hAnsi="Arial" w:cs="Arial"/>
          <w:color w:val="000000" w:themeColor="text1"/>
        </w:rPr>
        <w:t> 21€</w:t>
      </w:r>
      <w:r w:rsidRPr="00BF5164">
        <w:rPr>
          <w:rFonts w:ascii="Arial" w:hAnsi="Arial" w:cs="Arial"/>
          <w:color w:val="000000" w:themeColor="text1"/>
        </w:rPr>
        <w:br/>
      </w:r>
      <w:r w:rsidRPr="00BF5164">
        <w:rPr>
          <w:rStyle w:val="Enfasigrassetto"/>
          <w:rFonts w:ascii="Arial" w:hAnsi="Arial" w:cs="Arial"/>
          <w:b w:val="0"/>
          <w:color w:val="000000" w:themeColor="text1"/>
          <w:bdr w:val="none" w:sz="0" w:space="0" w:color="auto" w:frame="1"/>
        </w:rPr>
        <w:t>TERZO SETTORE</w:t>
      </w:r>
      <w:r w:rsidRPr="00BF5164">
        <w:rPr>
          <w:rFonts w:ascii="Arial" w:hAnsi="Arial" w:cs="Arial"/>
          <w:color w:val="000000" w:themeColor="text1"/>
        </w:rPr>
        <w:t> (file S–ZZ)</w:t>
      </w:r>
      <w:r w:rsidRPr="00BF5164">
        <w:rPr>
          <w:rFonts w:ascii="Arial" w:hAnsi="Arial" w:cs="Arial"/>
          <w:color w:val="000000" w:themeColor="text1"/>
        </w:rPr>
        <w:br/>
        <w:t>intero 15€; under26/over65 15€; </w:t>
      </w:r>
      <w:hyperlink r:id="rId9" w:history="1">
        <w:r w:rsidRPr="00BF5164">
          <w:rPr>
            <w:rStyle w:val="Collegamentoipertestuale"/>
            <w:rFonts w:ascii="Arial" w:eastAsiaTheme="majorEastAsia" w:hAnsi="Arial" w:cs="Arial"/>
            <w:color w:val="000000" w:themeColor="text1"/>
            <w:u w:val="none"/>
            <w:bdr w:val="none" w:sz="0" w:space="0" w:color="auto" w:frame="1"/>
          </w:rPr>
          <w:t>convenzioni</w:t>
        </w:r>
      </w:hyperlink>
      <w:r w:rsidRPr="00BF5164">
        <w:rPr>
          <w:rFonts w:ascii="Arial" w:hAnsi="Arial" w:cs="Arial"/>
          <w:color w:val="000000" w:themeColor="text1"/>
        </w:rPr>
        <w:t> 15€</w:t>
      </w:r>
    </w:p>
    <w:p w14:paraId="5A8553B5" w14:textId="77777777" w:rsidR="00BF5164" w:rsidRPr="00FA7788" w:rsidRDefault="00BF5164" w:rsidP="00BF5164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F5164">
        <w:rPr>
          <w:rFonts w:ascii="Arial" w:hAnsi="Arial" w:cs="Arial"/>
          <w:color w:val="000000" w:themeColor="text1"/>
          <w:sz w:val="20"/>
          <w:szCs w:val="20"/>
        </w:rPr>
        <w:t>_______________________</w:t>
      </w:r>
      <w:r w:rsidRPr="00BF5164">
        <w:rPr>
          <w:rFonts w:ascii="Arial" w:hAnsi="Arial" w:cs="Arial"/>
          <w:color w:val="000000" w:themeColor="text1"/>
          <w:sz w:val="20"/>
          <w:szCs w:val="20"/>
        </w:rPr>
        <w:br/>
      </w:r>
      <w:r w:rsidRPr="00FA7788">
        <w:rPr>
          <w:rStyle w:val="Enfasicorsivo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Tutti i prezzi non includono i diritti di prevendita.</w:t>
      </w:r>
    </w:p>
    <w:p w14:paraId="47E9325A" w14:textId="77777777" w:rsidR="00BF5164" w:rsidRDefault="00BF5164" w:rsidP="004B530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83D7A3D" w14:textId="2A732A26" w:rsidR="00BF5164" w:rsidRDefault="00BF5164" w:rsidP="004B530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F24CA46" w14:textId="6170AA6E" w:rsidR="00073956" w:rsidRDefault="00073956" w:rsidP="004B530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A473758" w14:textId="77777777" w:rsidR="00073956" w:rsidRDefault="00073956" w:rsidP="004B530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987644E" w14:textId="77777777" w:rsidR="00BF5164" w:rsidRPr="00BF5164" w:rsidRDefault="00BF5164" w:rsidP="004B530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A1FDE9F" w14:textId="77777777" w:rsidR="00AE0289" w:rsidRPr="002E5A1F" w:rsidRDefault="00AE0289" w:rsidP="004B5306">
      <w:pPr>
        <w:rPr>
          <w:rFonts w:ascii="Arial" w:hAnsi="Arial" w:cs="Arial"/>
          <w:b/>
          <w:bCs/>
        </w:rPr>
      </w:pPr>
      <w:r w:rsidRPr="002E5A1F">
        <w:rPr>
          <w:rFonts w:ascii="Arial" w:hAnsi="Arial" w:cs="Arial"/>
          <w:b/>
          <w:bCs/>
        </w:rPr>
        <w:t>Info e biglietteria</w:t>
      </w:r>
    </w:p>
    <w:p w14:paraId="63AC753E" w14:textId="77777777" w:rsidR="00AE0289" w:rsidRPr="002E5A1F" w:rsidRDefault="00AE0289" w:rsidP="004B5306">
      <w:pPr>
        <w:rPr>
          <w:rFonts w:ascii="Arial" w:hAnsi="Arial" w:cs="Arial"/>
        </w:rPr>
      </w:pPr>
      <w:r w:rsidRPr="002E5A1F">
        <w:rPr>
          <w:rFonts w:ascii="Arial" w:hAnsi="Arial" w:cs="Arial"/>
        </w:rPr>
        <w:t>Biglietteria</w:t>
      </w:r>
      <w:r w:rsidRPr="002E5A1F">
        <w:rPr>
          <w:rFonts w:ascii="Arial" w:hAnsi="Arial" w:cs="Arial"/>
        </w:rPr>
        <w:br/>
        <w:t>via Pier Lombardo 14</w:t>
      </w:r>
      <w:r w:rsidRPr="002E5A1F">
        <w:rPr>
          <w:rFonts w:ascii="Arial" w:hAnsi="Arial" w:cs="Arial"/>
        </w:rPr>
        <w:br/>
      </w:r>
      <w:hyperlink r:id="rId10" w:history="1">
        <w:r w:rsidRPr="00BF5164">
          <w:rPr>
            <w:rStyle w:val="Collegamentoipertestuale"/>
            <w:rFonts w:ascii="Arial" w:hAnsi="Arial" w:cs="Arial"/>
            <w:color w:val="auto"/>
            <w:u w:val="none"/>
          </w:rPr>
          <w:t>02 59995206</w:t>
        </w:r>
      </w:hyperlink>
      <w:r w:rsidRPr="00BF5164">
        <w:rPr>
          <w:rFonts w:ascii="Arial" w:hAnsi="Arial" w:cs="Arial"/>
        </w:rPr>
        <w:br/>
      </w:r>
      <w:hyperlink r:id="rId11" w:history="1">
        <w:r w:rsidRPr="00BF5164">
          <w:rPr>
            <w:rStyle w:val="Collegamentoipertestuale"/>
            <w:rFonts w:ascii="Arial" w:hAnsi="Arial" w:cs="Arial"/>
            <w:color w:val="auto"/>
            <w:u w:val="none"/>
          </w:rPr>
          <w:t>biglietteria@teatrofrancoparenti.it</w:t>
        </w:r>
      </w:hyperlink>
    </w:p>
    <w:p w14:paraId="6A1AB28C" w14:textId="77777777" w:rsidR="00AE0289" w:rsidRPr="002E5A1F" w:rsidRDefault="00AE0289" w:rsidP="004B5306">
      <w:pPr>
        <w:rPr>
          <w:rFonts w:ascii="Arial" w:hAnsi="Arial" w:cs="Arial"/>
        </w:rPr>
      </w:pPr>
    </w:p>
    <w:p w14:paraId="1D409BB3" w14:textId="77777777" w:rsidR="00BF5164" w:rsidRPr="00BF5164" w:rsidRDefault="00BF5164" w:rsidP="00BF5164">
      <w:pPr>
        <w:rPr>
          <w:rFonts w:ascii="Arial" w:eastAsia="Arial" w:hAnsi="Arial" w:cs="Arial"/>
          <w:color w:val="000000" w:themeColor="text1"/>
        </w:rPr>
      </w:pPr>
      <w:r w:rsidRPr="00BF5164">
        <w:rPr>
          <w:rFonts w:ascii="Arial" w:eastAsia="Arial" w:hAnsi="Arial" w:cs="Arial"/>
          <w:b/>
        </w:rPr>
        <w:t>Ufficio Stampa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 xml:space="preserve">Francesco </w:t>
      </w:r>
      <w:proofErr w:type="spellStart"/>
      <w:r w:rsidRPr="00690CAE">
        <w:rPr>
          <w:rFonts w:ascii="Arial" w:eastAsia="Arial" w:hAnsi="Arial" w:cs="Arial"/>
        </w:rPr>
        <w:t>Malcangio</w:t>
      </w:r>
      <w:proofErr w:type="spellEnd"/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Teatro Franco Parenti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Via Vasari,15 - 20135 - Milano</w:t>
      </w:r>
      <w:r w:rsidRPr="00690CAE">
        <w:rPr>
          <w:rFonts w:ascii="Arial" w:hAnsi="Arial" w:cs="Arial"/>
        </w:rPr>
        <w:br/>
      </w:r>
      <w:r w:rsidRPr="00C5058D">
        <w:rPr>
          <w:rFonts w:ascii="Arial" w:eastAsia="Arial" w:hAnsi="Arial" w:cs="Arial"/>
        </w:rPr>
        <w:t>Mob</w:t>
      </w:r>
      <w:r w:rsidRPr="00BF5164">
        <w:rPr>
          <w:rFonts w:ascii="Arial" w:eastAsia="Arial" w:hAnsi="Arial" w:cs="Arial"/>
          <w:color w:val="000000" w:themeColor="text1"/>
        </w:rPr>
        <w:t>. </w:t>
      </w:r>
      <w:hyperlink r:id="rId12">
        <w:r w:rsidRPr="00BF516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346 417 91 36 </w:t>
        </w:r>
      </w:hyperlink>
    </w:p>
    <w:p w14:paraId="52A1D8A6" w14:textId="77777777" w:rsidR="00BF5164" w:rsidRPr="00BF5164" w:rsidRDefault="00000000" w:rsidP="00BF5164">
      <w:pPr>
        <w:rPr>
          <w:rFonts w:ascii="Arial" w:hAnsi="Arial" w:cs="Arial"/>
          <w:color w:val="000000" w:themeColor="text1"/>
        </w:rPr>
      </w:pPr>
      <w:hyperlink r:id="rId13">
        <w:r w:rsidR="00BF5164" w:rsidRPr="00BF516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http://www.teatrofrancoparenti.it</w:t>
        </w:r>
      </w:hyperlink>
    </w:p>
    <w:p w14:paraId="2601421B" w14:textId="77777777" w:rsidR="006F3B22" w:rsidRPr="002E5A1F" w:rsidRDefault="006F3B22" w:rsidP="004B5306">
      <w:pPr>
        <w:rPr>
          <w:rFonts w:ascii="Arial" w:hAnsi="Arial" w:cs="Arial"/>
        </w:rPr>
      </w:pPr>
    </w:p>
    <w:sectPr w:rsidR="006F3B22" w:rsidRPr="002E5A1F" w:rsidSect="0026037F">
      <w:headerReference w:type="defaul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2A58D" w14:textId="77777777" w:rsidR="002842BB" w:rsidRDefault="002842BB" w:rsidP="00A45A00">
      <w:r>
        <w:separator/>
      </w:r>
    </w:p>
  </w:endnote>
  <w:endnote w:type="continuationSeparator" w:id="0">
    <w:p w14:paraId="0834E80D" w14:textId="77777777" w:rsidR="002842BB" w:rsidRDefault="002842BB" w:rsidP="00A4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C4D9" w14:textId="77777777" w:rsidR="002842BB" w:rsidRDefault="002842BB" w:rsidP="00A45A00">
      <w:r>
        <w:separator/>
      </w:r>
    </w:p>
  </w:footnote>
  <w:footnote w:type="continuationSeparator" w:id="0">
    <w:p w14:paraId="55FCEFEC" w14:textId="77777777" w:rsidR="002842BB" w:rsidRDefault="002842BB" w:rsidP="00A4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2CEA" w14:textId="77777777" w:rsidR="00BF5164" w:rsidRDefault="00BF516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3C3DD1D" wp14:editId="2C06765B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B22"/>
    <w:rsid w:val="000077F1"/>
    <w:rsid w:val="00073956"/>
    <w:rsid w:val="0007774C"/>
    <w:rsid w:val="000875E0"/>
    <w:rsid w:val="000B59F0"/>
    <w:rsid w:val="000B6F46"/>
    <w:rsid w:val="00100B3A"/>
    <w:rsid w:val="0018635E"/>
    <w:rsid w:val="001B43E1"/>
    <w:rsid w:val="001D13F4"/>
    <w:rsid w:val="002037D9"/>
    <w:rsid w:val="00234DB6"/>
    <w:rsid w:val="002402DA"/>
    <w:rsid w:val="00244304"/>
    <w:rsid w:val="0026037F"/>
    <w:rsid w:val="002842BB"/>
    <w:rsid w:val="00286372"/>
    <w:rsid w:val="002B04B0"/>
    <w:rsid w:val="002C20F3"/>
    <w:rsid w:val="002C7C0C"/>
    <w:rsid w:val="002E5A1F"/>
    <w:rsid w:val="002E74DF"/>
    <w:rsid w:val="00327E29"/>
    <w:rsid w:val="00341332"/>
    <w:rsid w:val="00370853"/>
    <w:rsid w:val="00390E11"/>
    <w:rsid w:val="003B6E66"/>
    <w:rsid w:val="003E37E5"/>
    <w:rsid w:val="003E7CDE"/>
    <w:rsid w:val="003F1300"/>
    <w:rsid w:val="004333BA"/>
    <w:rsid w:val="004472DC"/>
    <w:rsid w:val="00460EA5"/>
    <w:rsid w:val="004B5306"/>
    <w:rsid w:val="004E5CED"/>
    <w:rsid w:val="00500665"/>
    <w:rsid w:val="00536F2C"/>
    <w:rsid w:val="00563702"/>
    <w:rsid w:val="0057094E"/>
    <w:rsid w:val="00585562"/>
    <w:rsid w:val="00592130"/>
    <w:rsid w:val="00595727"/>
    <w:rsid w:val="005A09DF"/>
    <w:rsid w:val="005A407B"/>
    <w:rsid w:val="005E7FFB"/>
    <w:rsid w:val="005F27D5"/>
    <w:rsid w:val="0060015E"/>
    <w:rsid w:val="00602E4A"/>
    <w:rsid w:val="00620633"/>
    <w:rsid w:val="00634ED9"/>
    <w:rsid w:val="00682F9B"/>
    <w:rsid w:val="00691A57"/>
    <w:rsid w:val="006A1425"/>
    <w:rsid w:val="006A4459"/>
    <w:rsid w:val="006E7714"/>
    <w:rsid w:val="006F3B22"/>
    <w:rsid w:val="006F5D6F"/>
    <w:rsid w:val="007016F9"/>
    <w:rsid w:val="00740393"/>
    <w:rsid w:val="007952C2"/>
    <w:rsid w:val="007A3E04"/>
    <w:rsid w:val="007F04DA"/>
    <w:rsid w:val="00802AA2"/>
    <w:rsid w:val="00814DCF"/>
    <w:rsid w:val="008544B5"/>
    <w:rsid w:val="00871BAA"/>
    <w:rsid w:val="008747A4"/>
    <w:rsid w:val="008B2ACB"/>
    <w:rsid w:val="00934721"/>
    <w:rsid w:val="00935926"/>
    <w:rsid w:val="00982A74"/>
    <w:rsid w:val="00984B5E"/>
    <w:rsid w:val="00987401"/>
    <w:rsid w:val="00991336"/>
    <w:rsid w:val="00992584"/>
    <w:rsid w:val="009A2F7B"/>
    <w:rsid w:val="009C11A2"/>
    <w:rsid w:val="009F063A"/>
    <w:rsid w:val="009F23C7"/>
    <w:rsid w:val="00A0526B"/>
    <w:rsid w:val="00A41578"/>
    <w:rsid w:val="00A45A00"/>
    <w:rsid w:val="00A729DB"/>
    <w:rsid w:val="00A8375B"/>
    <w:rsid w:val="00A95F09"/>
    <w:rsid w:val="00AB7DAD"/>
    <w:rsid w:val="00AC07F3"/>
    <w:rsid w:val="00AE0289"/>
    <w:rsid w:val="00AE0823"/>
    <w:rsid w:val="00B153CA"/>
    <w:rsid w:val="00B72CF1"/>
    <w:rsid w:val="00B817EC"/>
    <w:rsid w:val="00BA375B"/>
    <w:rsid w:val="00BC5973"/>
    <w:rsid w:val="00BC6E3A"/>
    <w:rsid w:val="00BD3667"/>
    <w:rsid w:val="00BF2687"/>
    <w:rsid w:val="00BF5164"/>
    <w:rsid w:val="00BF5EE5"/>
    <w:rsid w:val="00C14FFB"/>
    <w:rsid w:val="00C24846"/>
    <w:rsid w:val="00C53D80"/>
    <w:rsid w:val="00CB7BB3"/>
    <w:rsid w:val="00CD1BBE"/>
    <w:rsid w:val="00CF16BF"/>
    <w:rsid w:val="00D20A22"/>
    <w:rsid w:val="00D6594D"/>
    <w:rsid w:val="00D97979"/>
    <w:rsid w:val="00DE3C48"/>
    <w:rsid w:val="00E03C35"/>
    <w:rsid w:val="00E41840"/>
    <w:rsid w:val="00E53349"/>
    <w:rsid w:val="00E75B6E"/>
    <w:rsid w:val="00E83120"/>
    <w:rsid w:val="00E96C7B"/>
    <w:rsid w:val="00EC304E"/>
    <w:rsid w:val="00F04008"/>
    <w:rsid w:val="00F4068E"/>
    <w:rsid w:val="00F75A65"/>
    <w:rsid w:val="00F81F44"/>
    <w:rsid w:val="00F9470D"/>
    <w:rsid w:val="00FA7788"/>
    <w:rsid w:val="00FC699C"/>
    <w:rsid w:val="00FE7287"/>
    <w:rsid w:val="00FE77A6"/>
    <w:rsid w:val="23714C3C"/>
    <w:rsid w:val="72EDC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9493"/>
  <w15:docId w15:val="{A0E66DDD-A6BB-4B48-916A-699B3EA1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1578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F3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3C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B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3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6F3B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0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3C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4B5E"/>
    <w:rPr>
      <w:color w:val="954F72" w:themeColor="followedHyperlink"/>
      <w:u w:val="single"/>
    </w:rPr>
  </w:style>
  <w:style w:type="character" w:customStyle="1" w:styleId="sc">
    <w:name w:val="sc"/>
    <w:basedOn w:val="Carpredefinitoparagrafo"/>
    <w:rsid w:val="008747A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5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0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43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2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8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26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6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67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8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1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139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58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8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28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686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0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9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14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7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8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50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6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33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75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0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27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7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8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8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98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9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4541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2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3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46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94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93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79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0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49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62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0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224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314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0712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34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6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99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00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85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09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71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6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3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1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0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95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55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38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286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554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13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4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09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41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357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63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470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23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4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083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945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4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73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66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6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22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0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77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144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666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68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8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7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61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13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019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34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329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2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7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9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63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65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9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97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5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5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06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8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06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7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01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2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70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956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0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90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43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5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2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29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2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29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54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393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9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44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28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58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0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15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60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4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51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726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49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50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8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95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5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42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214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63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477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3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18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6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16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12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76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43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9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5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92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08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48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34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939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059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61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6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00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69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819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82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4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81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6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938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503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19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73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41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6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42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85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7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51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8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7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15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73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48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92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9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79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147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57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1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07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06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78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52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19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04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5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1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9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0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2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03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2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3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9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3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trofrancoparenti.it/convenzioni/" TargetMode="External"/><Relationship Id="rId13" Type="http://schemas.openxmlformats.org/officeDocument/2006/relationships/hyperlink" Target="http://www.bagnimisteriosi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berilibri.it/index.php/prodotto/il-delitto/" TargetMode="External"/><Relationship Id="rId12" Type="http://schemas.openxmlformats.org/officeDocument/2006/relationships/hyperlink" Target="tel:346%20417%2091%203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iberilibri.it/index.php/prodotto/il-delitto/" TargetMode="External"/><Relationship Id="rId11" Type="http://schemas.openxmlformats.org/officeDocument/2006/relationships/hyperlink" Target="mailto:biglietteria@teatrofrancoparenti.i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tel:02-5999520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eatrofrancoparenti.it/convenzioni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2021-12-03T10:26:00Z</cp:lastPrinted>
  <dcterms:created xsi:type="dcterms:W3CDTF">2021-12-03T18:42:00Z</dcterms:created>
  <dcterms:modified xsi:type="dcterms:W3CDTF">2022-10-24T13:46:00Z</dcterms:modified>
</cp:coreProperties>
</file>