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14A3" w14:textId="77777777" w:rsidR="0021100A" w:rsidRPr="004C23EF" w:rsidRDefault="0021100A" w:rsidP="0021100A">
      <w:pPr>
        <w:pStyle w:val="Titolo1"/>
        <w:spacing w:before="0" w:beforeAutospacing="0" w:after="120" w:afterAutospacing="0"/>
        <w:rPr>
          <w:rFonts w:ascii="Arial" w:hAnsi="Arial" w:cs="Arial"/>
          <w:b w:val="0"/>
          <w:bCs w:val="0"/>
          <w:sz w:val="24"/>
          <w:szCs w:val="24"/>
        </w:rPr>
      </w:pPr>
    </w:p>
    <w:p w14:paraId="7B252720" w14:textId="77777777" w:rsidR="00577374" w:rsidRPr="004C23EF" w:rsidRDefault="00C979E4" w:rsidP="00577374">
      <w:pPr>
        <w:pStyle w:val="NormaleWeb"/>
        <w:shd w:val="clear" w:color="auto" w:fill="FFFFFF"/>
        <w:spacing w:before="0" w:after="0" w:afterAutospacing="0" w:line="270" w:lineRule="atLeast"/>
        <w:rPr>
          <w:rStyle w:val="Enfasigrassetto"/>
          <w:rFonts w:ascii="Arial" w:hAnsi="Arial" w:cs="Arial"/>
          <w:sz w:val="21"/>
          <w:szCs w:val="21"/>
          <w:bdr w:val="none" w:sz="0" w:space="0" w:color="auto" w:frame="1"/>
        </w:rPr>
      </w:pPr>
      <w:r w:rsidRPr="004C23EF">
        <w:rPr>
          <w:rFonts w:ascii="Arial" w:hAnsi="Arial" w:cs="Arial"/>
        </w:rPr>
        <w:t xml:space="preserve">Comunicato stampa </w:t>
      </w:r>
      <w:r w:rsidR="00807FE8" w:rsidRPr="004C23EF">
        <w:rPr>
          <w:rFonts w:ascii="Arial" w:hAnsi="Arial" w:cs="Arial"/>
        </w:rPr>
        <w:br/>
      </w:r>
    </w:p>
    <w:p w14:paraId="4A54A501" w14:textId="26879284" w:rsidR="00577374" w:rsidRPr="00387897" w:rsidRDefault="00577374" w:rsidP="00577374">
      <w:pPr>
        <w:pStyle w:val="NormaleWeb"/>
        <w:shd w:val="clear" w:color="auto" w:fill="FFFFFF"/>
        <w:spacing w:before="0" w:after="0" w:afterAutospacing="0" w:line="270" w:lineRule="atLeast"/>
        <w:rPr>
          <w:rStyle w:val="Enfasigrassetto"/>
          <w:rFonts w:ascii="Arial" w:hAnsi="Arial" w:cs="Arial"/>
          <w:b w:val="0"/>
          <w:bCs w:val="0"/>
          <w:bdr w:val="none" w:sz="0" w:space="0" w:color="auto" w:frame="1"/>
        </w:rPr>
      </w:pPr>
      <w:r w:rsidRPr="00387897">
        <w:rPr>
          <w:rStyle w:val="Enfasigrassetto"/>
          <w:rFonts w:ascii="Arial" w:hAnsi="Arial" w:cs="Arial"/>
          <w:b w:val="0"/>
          <w:bCs w:val="0"/>
          <w:bdr w:val="none" w:sz="0" w:space="0" w:color="auto" w:frame="1"/>
        </w:rPr>
        <w:t xml:space="preserve">20 aprile – </w:t>
      </w:r>
      <w:r w:rsidR="004C23EF" w:rsidRPr="00387897">
        <w:rPr>
          <w:rStyle w:val="Enfasigrassetto"/>
          <w:rFonts w:ascii="Arial" w:hAnsi="Arial" w:cs="Arial"/>
          <w:b w:val="0"/>
          <w:bCs w:val="0"/>
          <w:bdr w:val="none" w:sz="0" w:space="0" w:color="auto" w:frame="1"/>
        </w:rPr>
        <w:t>1° maggio</w:t>
      </w:r>
      <w:r w:rsidRPr="00387897">
        <w:rPr>
          <w:rStyle w:val="Enfasigrassetto"/>
          <w:rFonts w:ascii="Arial" w:hAnsi="Arial" w:cs="Arial"/>
          <w:b w:val="0"/>
          <w:bCs w:val="0"/>
          <w:bdr w:val="none" w:sz="0" w:space="0" w:color="auto" w:frame="1"/>
        </w:rPr>
        <w:t xml:space="preserve"> 2022 | Sala Grande </w:t>
      </w:r>
    </w:p>
    <w:p w14:paraId="683027C2" w14:textId="77777777" w:rsidR="00387897" w:rsidRPr="00387897" w:rsidRDefault="00387897" w:rsidP="00387897">
      <w:pPr>
        <w:shd w:val="clear" w:color="auto" w:fill="FFFFFF"/>
        <w:spacing w:beforeAutospacing="1" w:after="0" w:line="270" w:lineRule="atLeast"/>
        <w:rPr>
          <w:rFonts w:ascii="Arial" w:eastAsia="Times New Roman" w:hAnsi="Arial" w:cs="Arial"/>
          <w:color w:val="4A4A49"/>
          <w:sz w:val="24"/>
          <w:szCs w:val="24"/>
          <w:lang w:eastAsia="it-IT"/>
        </w:rPr>
      </w:pPr>
      <w:r w:rsidRPr="00387897">
        <w:rPr>
          <w:rFonts w:ascii="Arial" w:eastAsia="Times New Roman" w:hAnsi="Arial" w:cs="Arial"/>
          <w:b/>
          <w:bCs/>
          <w:color w:val="4A4A49"/>
          <w:sz w:val="24"/>
          <w:szCs w:val="24"/>
          <w:bdr w:val="none" w:sz="0" w:space="0" w:color="auto" w:frame="1"/>
          <w:lang w:eastAsia="it-IT"/>
        </w:rPr>
        <w:t>Michele Placido</w:t>
      </w:r>
      <w:r w:rsidRPr="00387897">
        <w:rPr>
          <w:rFonts w:ascii="Arial" w:eastAsia="Times New Roman" w:hAnsi="Arial" w:cs="Arial"/>
          <w:b/>
          <w:bCs/>
          <w:color w:val="4A4A49"/>
          <w:sz w:val="24"/>
          <w:szCs w:val="24"/>
          <w:bdr w:val="none" w:sz="0" w:space="0" w:color="auto" w:frame="1"/>
          <w:lang w:eastAsia="it-IT"/>
        </w:rPr>
        <w:br/>
        <w:t>Alvia Reale</w:t>
      </w:r>
      <w:r w:rsidRPr="00387897">
        <w:rPr>
          <w:rFonts w:ascii="Arial" w:eastAsia="Times New Roman" w:hAnsi="Arial" w:cs="Arial"/>
          <w:b/>
          <w:bCs/>
          <w:color w:val="4A4A49"/>
          <w:sz w:val="24"/>
          <w:szCs w:val="24"/>
          <w:bdr w:val="none" w:sz="0" w:space="0" w:color="auto" w:frame="1"/>
          <w:lang w:eastAsia="it-IT"/>
        </w:rPr>
        <w:br/>
      </w:r>
      <w:r w:rsidRPr="00387897">
        <w:rPr>
          <w:rFonts w:ascii="Arial" w:eastAsia="Times New Roman" w:hAnsi="Arial" w:cs="Arial"/>
          <w:color w:val="4A4A49"/>
          <w:sz w:val="24"/>
          <w:szCs w:val="24"/>
          <w:lang w:eastAsia="it-IT"/>
        </w:rPr>
        <w:t>in</w:t>
      </w:r>
      <w:r w:rsidRPr="00387897">
        <w:rPr>
          <w:rFonts w:ascii="Arial" w:eastAsia="Times New Roman" w:hAnsi="Arial" w:cs="Arial"/>
          <w:color w:val="4A4A49"/>
          <w:sz w:val="24"/>
          <w:szCs w:val="24"/>
          <w:lang w:eastAsia="it-IT"/>
        </w:rPr>
        <w:br/>
      </w:r>
      <w:r w:rsidRPr="00387897">
        <w:rPr>
          <w:rFonts w:ascii="Arial" w:eastAsia="Times New Roman" w:hAnsi="Arial" w:cs="Arial"/>
          <w:b/>
          <w:bCs/>
          <w:color w:val="4A4A49"/>
          <w:sz w:val="28"/>
          <w:szCs w:val="28"/>
          <w:bdr w:val="none" w:sz="0" w:space="0" w:color="auto" w:frame="1"/>
          <w:lang w:eastAsia="it-IT"/>
        </w:rPr>
        <w:t>Morte di un commesso viaggiatore</w:t>
      </w:r>
      <w:r w:rsidRPr="00387897">
        <w:rPr>
          <w:rFonts w:ascii="Arial" w:eastAsia="Times New Roman" w:hAnsi="Arial" w:cs="Arial"/>
          <w:color w:val="4A4A49"/>
          <w:sz w:val="24"/>
          <w:szCs w:val="24"/>
          <w:lang w:eastAsia="it-IT"/>
        </w:rPr>
        <w:br/>
        <w:t>di </w:t>
      </w:r>
      <w:r w:rsidRPr="00387897">
        <w:rPr>
          <w:rFonts w:ascii="Arial" w:eastAsia="Times New Roman" w:hAnsi="Arial" w:cs="Arial"/>
          <w:b/>
          <w:bCs/>
          <w:color w:val="4A4A49"/>
          <w:sz w:val="24"/>
          <w:szCs w:val="24"/>
          <w:bdr w:val="none" w:sz="0" w:space="0" w:color="auto" w:frame="1"/>
          <w:lang w:eastAsia="it-IT"/>
        </w:rPr>
        <w:t>Arthur Miller</w:t>
      </w:r>
      <w:r w:rsidRPr="00387897">
        <w:rPr>
          <w:rFonts w:ascii="Arial" w:eastAsia="Times New Roman" w:hAnsi="Arial" w:cs="Arial"/>
          <w:color w:val="4A4A49"/>
          <w:sz w:val="24"/>
          <w:szCs w:val="24"/>
          <w:lang w:eastAsia="it-IT"/>
        </w:rPr>
        <w:br/>
        <w:t>traduzione di </w:t>
      </w:r>
      <w:r w:rsidRPr="00387897">
        <w:rPr>
          <w:rFonts w:ascii="Arial" w:eastAsia="Times New Roman" w:hAnsi="Arial" w:cs="Arial"/>
          <w:b/>
          <w:bCs/>
          <w:color w:val="4A4A49"/>
          <w:sz w:val="24"/>
          <w:szCs w:val="24"/>
          <w:bdr w:val="none" w:sz="0" w:space="0" w:color="auto" w:frame="1"/>
          <w:lang w:eastAsia="it-IT"/>
        </w:rPr>
        <w:t>Masolino D’Amico</w:t>
      </w:r>
      <w:r w:rsidRPr="00387897">
        <w:rPr>
          <w:rFonts w:ascii="Arial" w:eastAsia="Times New Roman" w:hAnsi="Arial" w:cs="Arial"/>
          <w:color w:val="4A4A49"/>
          <w:sz w:val="24"/>
          <w:szCs w:val="24"/>
          <w:lang w:eastAsia="it-IT"/>
        </w:rPr>
        <w:br/>
        <w:t>con </w:t>
      </w:r>
      <w:r w:rsidRPr="00387897">
        <w:rPr>
          <w:rFonts w:ascii="Arial" w:eastAsia="Times New Roman" w:hAnsi="Arial" w:cs="Arial"/>
          <w:b/>
          <w:bCs/>
          <w:color w:val="4A4A49"/>
          <w:sz w:val="24"/>
          <w:szCs w:val="24"/>
          <w:bdr w:val="none" w:sz="0" w:space="0" w:color="auto" w:frame="1"/>
          <w:lang w:eastAsia="it-IT"/>
        </w:rPr>
        <w:t>Fabio Mascagni,</w:t>
      </w:r>
      <w:r w:rsidRPr="00387897">
        <w:rPr>
          <w:rFonts w:ascii="Arial" w:eastAsia="Times New Roman" w:hAnsi="Arial" w:cs="Arial"/>
          <w:color w:val="4A4A49"/>
          <w:sz w:val="24"/>
          <w:szCs w:val="24"/>
          <w:lang w:eastAsia="it-IT"/>
        </w:rPr>
        <w:t> </w:t>
      </w:r>
      <w:r w:rsidRPr="00387897">
        <w:rPr>
          <w:rFonts w:ascii="Arial" w:eastAsia="Times New Roman" w:hAnsi="Arial" w:cs="Arial"/>
          <w:b/>
          <w:bCs/>
          <w:color w:val="4A4A49"/>
          <w:sz w:val="24"/>
          <w:szCs w:val="24"/>
          <w:bdr w:val="none" w:sz="0" w:space="0" w:color="auto" w:frame="1"/>
          <w:lang w:eastAsia="it-IT"/>
        </w:rPr>
        <w:t>Michele Venitucci</w:t>
      </w:r>
      <w:r w:rsidRPr="00387897">
        <w:rPr>
          <w:rFonts w:ascii="Arial" w:eastAsia="Times New Roman" w:hAnsi="Arial" w:cs="Arial"/>
          <w:color w:val="4A4A49"/>
          <w:sz w:val="24"/>
          <w:szCs w:val="24"/>
          <w:lang w:eastAsia="it-IT"/>
        </w:rPr>
        <w:br/>
        <w:t>con la partecipazione di </w:t>
      </w:r>
      <w:r w:rsidRPr="00387897">
        <w:rPr>
          <w:rFonts w:ascii="Arial" w:eastAsia="Times New Roman" w:hAnsi="Arial" w:cs="Arial"/>
          <w:b/>
          <w:bCs/>
          <w:color w:val="4A4A49"/>
          <w:sz w:val="24"/>
          <w:szCs w:val="24"/>
          <w:bdr w:val="none" w:sz="0" w:space="0" w:color="auto" w:frame="1"/>
          <w:lang w:eastAsia="it-IT"/>
        </w:rPr>
        <w:t>Duccio Camerini</w:t>
      </w:r>
      <w:r w:rsidRPr="00387897">
        <w:rPr>
          <w:rFonts w:ascii="Arial" w:eastAsia="Times New Roman" w:hAnsi="Arial" w:cs="Arial"/>
          <w:color w:val="4A4A49"/>
          <w:sz w:val="24"/>
          <w:szCs w:val="24"/>
          <w:lang w:eastAsia="it-IT"/>
        </w:rPr>
        <w:t> nel ruolo di Charley</w:t>
      </w:r>
      <w:r w:rsidRPr="00387897">
        <w:rPr>
          <w:rFonts w:ascii="Arial" w:eastAsia="Times New Roman" w:hAnsi="Arial" w:cs="Arial"/>
          <w:color w:val="4A4A49"/>
          <w:sz w:val="24"/>
          <w:szCs w:val="24"/>
          <w:lang w:eastAsia="it-IT"/>
        </w:rPr>
        <w:br/>
        <w:t>e con Stefano Quatrosi, Beniamino Zannoni, Paolo Gattini, Caterina Paolinelli, Margherita Mannino, Gianluca Pantosti, Eleonora Panizzo</w:t>
      </w:r>
      <w:r w:rsidRPr="00387897">
        <w:rPr>
          <w:rFonts w:ascii="Arial" w:eastAsia="Times New Roman" w:hAnsi="Arial" w:cs="Arial"/>
          <w:color w:val="4A4A49"/>
          <w:sz w:val="24"/>
          <w:szCs w:val="24"/>
          <w:lang w:eastAsia="it-IT"/>
        </w:rPr>
        <w:br/>
        <w:t>regia </w:t>
      </w:r>
      <w:r w:rsidRPr="00387897">
        <w:rPr>
          <w:rFonts w:ascii="Arial" w:eastAsia="Times New Roman" w:hAnsi="Arial" w:cs="Arial"/>
          <w:b/>
          <w:bCs/>
          <w:color w:val="4A4A49"/>
          <w:sz w:val="24"/>
          <w:szCs w:val="24"/>
          <w:bdr w:val="none" w:sz="0" w:space="0" w:color="auto" w:frame="1"/>
          <w:lang w:eastAsia="it-IT"/>
        </w:rPr>
        <w:t>Leo Muscato</w:t>
      </w:r>
      <w:r w:rsidRPr="00387897">
        <w:rPr>
          <w:rFonts w:ascii="Arial" w:eastAsia="Times New Roman" w:hAnsi="Arial" w:cs="Arial"/>
          <w:color w:val="4A4A49"/>
          <w:sz w:val="24"/>
          <w:szCs w:val="24"/>
          <w:lang w:eastAsia="it-IT"/>
        </w:rPr>
        <w:br/>
        <w:t>scene Andrea Belli</w:t>
      </w:r>
      <w:r w:rsidRPr="00387897">
        <w:rPr>
          <w:rFonts w:ascii="Arial" w:eastAsia="Times New Roman" w:hAnsi="Arial" w:cs="Arial"/>
          <w:color w:val="4A4A49"/>
          <w:sz w:val="24"/>
          <w:szCs w:val="24"/>
          <w:lang w:eastAsia="it-IT"/>
        </w:rPr>
        <w:br/>
        <w:t>costumi Silvia Aymonino</w:t>
      </w:r>
      <w:r w:rsidRPr="00387897">
        <w:rPr>
          <w:rFonts w:ascii="Arial" w:eastAsia="Times New Roman" w:hAnsi="Arial" w:cs="Arial"/>
          <w:color w:val="4A4A49"/>
          <w:sz w:val="24"/>
          <w:szCs w:val="24"/>
          <w:lang w:eastAsia="it-IT"/>
        </w:rPr>
        <w:br/>
        <w:t>disegno luci Alessandro Verazzi</w:t>
      </w:r>
      <w:r w:rsidRPr="00387897">
        <w:rPr>
          <w:rFonts w:ascii="Arial" w:eastAsia="Times New Roman" w:hAnsi="Arial" w:cs="Arial"/>
          <w:color w:val="4A4A49"/>
          <w:sz w:val="24"/>
          <w:szCs w:val="24"/>
          <w:lang w:eastAsia="it-IT"/>
        </w:rPr>
        <w:br/>
        <w:t>musiche Daniele D’Angelo</w:t>
      </w:r>
    </w:p>
    <w:p w14:paraId="1A723524" w14:textId="77777777" w:rsidR="00387897" w:rsidRPr="00387897" w:rsidRDefault="00387897" w:rsidP="00387897">
      <w:pPr>
        <w:shd w:val="clear" w:color="auto" w:fill="FFFFFF"/>
        <w:spacing w:before="100" w:beforeAutospacing="1" w:after="120" w:line="270" w:lineRule="atLeast"/>
        <w:rPr>
          <w:rFonts w:ascii="Arial" w:eastAsia="Times New Roman" w:hAnsi="Arial" w:cs="Arial"/>
          <w:color w:val="4A4A49"/>
          <w:sz w:val="24"/>
          <w:szCs w:val="24"/>
          <w:lang w:eastAsia="it-IT"/>
        </w:rPr>
      </w:pPr>
      <w:r w:rsidRPr="00387897">
        <w:rPr>
          <w:rFonts w:ascii="Arial" w:eastAsia="Times New Roman" w:hAnsi="Arial" w:cs="Arial"/>
          <w:color w:val="4A4A49"/>
          <w:sz w:val="24"/>
          <w:szCs w:val="24"/>
          <w:lang w:eastAsia="it-IT"/>
        </w:rPr>
        <w:t>produzione GOLDENART PRODUCTION in coproduzione con Teatro Stabile del Veneto e Teatro Stabile di Bolzano</w:t>
      </w:r>
    </w:p>
    <w:p w14:paraId="4131EBCD" w14:textId="40345FA1" w:rsidR="004C23EF" w:rsidRPr="004C23EF" w:rsidRDefault="004C23EF" w:rsidP="00577374">
      <w:pPr>
        <w:pStyle w:val="NormaleWeb"/>
        <w:shd w:val="clear" w:color="auto" w:fill="FFFFFF"/>
        <w:spacing w:after="120" w:afterAutospacing="0" w:line="270" w:lineRule="atLeast"/>
        <w:rPr>
          <w:rFonts w:ascii="Arial" w:hAnsi="Arial" w:cs="Arial"/>
        </w:rPr>
      </w:pPr>
      <w:r w:rsidRPr="004C23EF">
        <w:rPr>
          <w:rFonts w:ascii="Arial" w:hAnsi="Arial" w:cs="Arial"/>
        </w:rPr>
        <w:t>durata 2h30min</w:t>
      </w:r>
    </w:p>
    <w:p w14:paraId="456B1973" w14:textId="77777777" w:rsidR="00540003" w:rsidRDefault="00577374" w:rsidP="00014C6A">
      <w:pPr>
        <w:pStyle w:val="NormaleWeb"/>
        <w:shd w:val="clear" w:color="auto" w:fill="FFFFFF"/>
        <w:spacing w:before="0" w:after="0" w:afterAutospacing="0" w:line="270" w:lineRule="atLeast"/>
        <w:rPr>
          <w:rFonts w:ascii="Arial" w:hAnsi="Arial" w:cs="Arial"/>
        </w:rPr>
      </w:pPr>
      <w:r w:rsidRPr="004C23EF">
        <w:rPr>
          <w:rStyle w:val="Enfasicorsivo"/>
          <w:rFonts w:ascii="Arial" w:hAnsi="Arial" w:cs="Arial"/>
          <w:bdr w:val="none" w:sz="0" w:space="0" w:color="auto" w:frame="1"/>
        </w:rPr>
        <w:t>Morte di un commesso viaggiatore</w:t>
      </w:r>
      <w:r w:rsidRPr="004C23EF">
        <w:rPr>
          <w:rFonts w:ascii="Arial" w:hAnsi="Arial" w:cs="Arial"/>
        </w:rPr>
        <w:t> è la storia di un piccolo uomo e del suo sogno più grande di lui. Mischia verità e allucinazione. È una tragedia moderna che rivela il lato crudele del sogno americano. Willy vuole così tanto essere “benvoluto”, che spesso trascura il fatto di essere amato. Infatti, contrariamente a quel che pensa, la sua famiglia lo adora: sua moglie ha votato a lui la sua esistenza; suo figlio minore Happy lo imita fino al punto da avere i suoi stessi sogni (sbagliati); Biff invece nutre nei suoi confronti uno strano sentimento di odio/amore ma sicuramente vince l’amore. </w:t>
      </w:r>
      <w:r w:rsidRPr="004C23EF">
        <w:rPr>
          <w:rStyle w:val="Enfasigrassetto"/>
          <w:rFonts w:ascii="Arial" w:hAnsi="Arial" w:cs="Arial"/>
          <w:bdr w:val="none" w:sz="0" w:space="0" w:color="auto" w:frame="1"/>
        </w:rPr>
        <w:t>E Willy Loman è uno dei personaggi teatrali più tragici del ventesimo secolo</w:t>
      </w:r>
      <w:r w:rsidRPr="004C23EF">
        <w:rPr>
          <w:rFonts w:ascii="Arial" w:hAnsi="Arial" w:cs="Arial"/>
        </w:rPr>
        <w:t>. Nella sua mente c’è qualcosa di fratturato. Ci sono diversi momenti in cui si rende conto che la sua famiglia è più importante del denaro. Ad esempio, quando sua moglie gli dice che hanno quasi pagato la casa, afferma: “Lavori tutta la vita per pagare le rate del mutuo, e quando la casa è finalmente tua, non c’è più nessuno che ci vive.” Willy Loman sogna un futuro che non è in grado di raggiungere; perché vive in un paese che all’apparenza offre illimitate opportunità e lui va alla ricerca disperata del successo. Ma fallisce, e non riesce a perdonarsi. E fallisce per aver creduto eccessivamente nel sogno americano, che non lo ha ripagato, e questo gli ha fatto perdere autostima.</w:t>
      </w:r>
      <w:r w:rsidRPr="004C23EF">
        <w:rPr>
          <w:rFonts w:ascii="Arial" w:hAnsi="Arial" w:cs="Arial"/>
        </w:rPr>
        <w:br/>
        <w:t>Adesso vive coltivando un’accecante idolatria per tre uomini di successo: suo padre, fabbricante e venditore di flauti; suo fratello Ben, andato a cercare fortuna in Alaska, e che adesso è diventato una specie di ossessione per lui; Dave Singleman, un vecchio commesso viaggiatore di 84 anni che Loman aveva conosciuto tanti anni prima, quando doveva decidere se cambiare lavoro, o continuare fare il venditore.</w:t>
      </w:r>
      <w:r w:rsidR="00014C6A" w:rsidRPr="004C23EF">
        <w:rPr>
          <w:rFonts w:ascii="Arial" w:hAnsi="Arial" w:cs="Arial"/>
        </w:rPr>
        <w:t xml:space="preserve"> </w:t>
      </w:r>
    </w:p>
    <w:p w14:paraId="241C63CC" w14:textId="77777777" w:rsidR="00540003" w:rsidRDefault="00540003" w:rsidP="00014C6A">
      <w:pPr>
        <w:pStyle w:val="NormaleWeb"/>
        <w:shd w:val="clear" w:color="auto" w:fill="FFFFFF"/>
        <w:spacing w:before="0" w:after="0" w:afterAutospacing="0" w:line="270" w:lineRule="atLeast"/>
        <w:rPr>
          <w:rFonts w:ascii="Arial" w:hAnsi="Arial" w:cs="Arial"/>
        </w:rPr>
      </w:pPr>
    </w:p>
    <w:p w14:paraId="7286FEF3" w14:textId="77777777" w:rsidR="00540003" w:rsidRPr="00540003" w:rsidRDefault="00577374" w:rsidP="00540003">
      <w:pPr>
        <w:pStyle w:val="Default"/>
        <w:rPr>
          <w:rFonts w:ascii="Arial" w:hAnsi="Arial" w:cs="Arial"/>
          <w:color w:val="auto"/>
        </w:rPr>
      </w:pPr>
      <w:r w:rsidRPr="004C23EF">
        <w:rPr>
          <w:rFonts w:ascii="Arial" w:hAnsi="Arial" w:cs="Arial"/>
          <w:color w:val="auto"/>
        </w:rPr>
        <w:t xml:space="preserve">I sogni di Willy sono tutti sbagliati, e lentamente la sua vita va in disfacimento; come la casa in cui abita. </w:t>
      </w:r>
      <w:r w:rsidR="00540003">
        <w:rPr>
          <w:rFonts w:ascii="Arial" w:hAnsi="Arial" w:cs="Arial"/>
        </w:rPr>
        <w:t xml:space="preserve">  </w:t>
      </w:r>
      <w:r w:rsidRPr="004C23EF">
        <w:rPr>
          <w:rFonts w:ascii="Arial" w:hAnsi="Arial" w:cs="Arial"/>
          <w:color w:val="auto"/>
        </w:rPr>
        <w:t xml:space="preserve">Il fatto di non essere riuscito ad avere la stessa fortuna di questi suoi tre miti, gli fa provare un forte senso di vergogna e di inadeguatezza. Da qui la necessità di riversare su suo figlio Biff, delle aspettative di successo troppo grandi e irrealizzabili per lui. Quest’altro fallimento non riesce proprio a perdonarselo. Anche perché pensa di avere una grossa responsabilità. Infatti, molti anni prima, durante un suo viaggio di lavoro a Boston, è accaduta una cosa, a cui continua a pensare come un’ossessione. Ora nella sua testa c’è troppo rumore: fughe di pensieri si accavallano e lo portano a confondere il presente, col passato e con il sogno. Comincia a combattere con la tentazione di fare un gesto estremo che gli faccia riconquistare la stima dei suoi figli e assicurare loro un futuro economicamente più sereno. Allora inforca il volante della sua auto, e si mette alla guida per l’ultimo viaggio. Il più remunerativo. Forse. </w:t>
      </w:r>
      <w:r w:rsidR="00540003" w:rsidRPr="00540003">
        <w:rPr>
          <w:b/>
          <w:bCs/>
          <w:sz w:val="23"/>
          <w:szCs w:val="23"/>
        </w:rPr>
        <w:t xml:space="preserve">Appunti per una messa in scena di Leo Muscato </w:t>
      </w:r>
      <w:r w:rsidRPr="00540003">
        <w:rPr>
          <w:rFonts w:ascii="Arial" w:hAnsi="Arial" w:cs="Arial"/>
          <w:color w:val="auto"/>
        </w:rPr>
        <w:br/>
      </w:r>
    </w:p>
    <w:p w14:paraId="05B6072A" w14:textId="77777777" w:rsidR="00540003" w:rsidRPr="00540003" w:rsidRDefault="00540003" w:rsidP="00540003">
      <w:pPr>
        <w:pStyle w:val="NormaleWeb"/>
        <w:shd w:val="clear" w:color="auto" w:fill="FFFFFF"/>
        <w:spacing w:before="0" w:beforeAutospacing="0" w:after="0" w:afterAutospacing="0"/>
        <w:rPr>
          <w:rFonts w:ascii="Arial" w:hAnsi="Arial" w:cs="Arial"/>
        </w:rPr>
      </w:pPr>
      <w:r w:rsidRPr="00540003">
        <w:rPr>
          <w:rFonts w:ascii="Arial" w:hAnsi="Arial" w:cs="Arial"/>
        </w:rPr>
        <w:t>Tracciando bilanci del secolo che si concludeva, agli inizi dell’anno 2000 la rivista </w:t>
      </w:r>
      <w:r w:rsidRPr="00540003">
        <w:rPr>
          <w:rStyle w:val="Enfasicorsivo"/>
          <w:rFonts w:ascii="Arial" w:hAnsi="Arial" w:cs="Arial"/>
          <w:bdr w:val="none" w:sz="0" w:space="0" w:color="auto" w:frame="1"/>
        </w:rPr>
        <w:t>Time</w:t>
      </w:r>
      <w:r w:rsidRPr="00540003">
        <w:rPr>
          <w:rFonts w:ascii="Arial" w:hAnsi="Arial" w:cs="Arial"/>
        </w:rPr>
        <w:t> elencò i dieci lavori teatrali più significativi del Novecento. Il primo posto assoluto toccò a</w:t>
      </w:r>
      <w:r w:rsidRPr="00540003">
        <w:rPr>
          <w:rStyle w:val="Enfasicorsivo"/>
          <w:rFonts w:ascii="Arial" w:hAnsi="Arial" w:cs="Arial"/>
          <w:bdr w:val="none" w:sz="0" w:space="0" w:color="auto" w:frame="1"/>
        </w:rPr>
        <w:t> I sei personaggi in cerca d’autore</w:t>
      </w:r>
      <w:r w:rsidRPr="00540003">
        <w:rPr>
          <w:rFonts w:ascii="Arial" w:hAnsi="Arial" w:cs="Arial"/>
        </w:rPr>
        <w:t> di Luigi Pirandello. Il secondo andò a </w:t>
      </w:r>
      <w:r w:rsidRPr="00540003">
        <w:rPr>
          <w:rStyle w:val="Enfasicorsivo"/>
          <w:rFonts w:ascii="Arial" w:hAnsi="Arial" w:cs="Arial"/>
          <w:bdr w:val="none" w:sz="0" w:space="0" w:color="auto" w:frame="1"/>
        </w:rPr>
        <w:t>Morte di un commesso viaggiatore</w:t>
      </w:r>
      <w:r w:rsidRPr="00540003">
        <w:rPr>
          <w:rFonts w:ascii="Arial" w:hAnsi="Arial" w:cs="Arial"/>
        </w:rPr>
        <w:t> di Arthur Miller: senza alcun dubbio la Grande Commedia Americana, quella che gli americani sentono come più autenticamente “loro”. Viene ripresa in continuazione in tutto il mondo, ma con Broadway ha un rapporto particolare. In una occasione particolarmente solenne, cinque o sei anni fa, il grande Mike Nichols la mise in scena riproducendo meticolosamente scene, costumi, musica e regia dell’edizione originale del 1948, con un interprete di eccezione come Philip Seymour Hoffman. Alla fine dell’ultima replica di questa produzione il pubblico come se si fosse dato un segnale non applaudì ma si alzò in piedi compatto, come davanti a un rito. </w:t>
      </w:r>
      <w:r w:rsidRPr="00540003">
        <w:rPr>
          <w:rStyle w:val="Enfasigrassetto"/>
          <w:rFonts w:ascii="Arial" w:hAnsi="Arial" w:cs="Arial"/>
          <w:bdr w:val="none" w:sz="0" w:space="0" w:color="auto" w:frame="1"/>
        </w:rPr>
        <w:t>Perché il Commesso colpisce così profondamente?</w:t>
      </w:r>
      <w:r w:rsidRPr="00540003">
        <w:rPr>
          <w:rFonts w:ascii="Arial" w:hAnsi="Arial" w:cs="Arial"/>
        </w:rPr>
        <w:t> E perché è così americano (ma allo stesso tempo, così internazionale: se ne registrano persino versioni russe e cinesi in chiave anticapitalista e anticonsumista)? </w:t>
      </w:r>
      <w:r w:rsidRPr="00540003">
        <w:rPr>
          <w:rStyle w:val="Enfasigrassetto"/>
          <w:rFonts w:ascii="Arial" w:hAnsi="Arial" w:cs="Arial"/>
          <w:bdr w:val="none" w:sz="0" w:space="0" w:color="auto" w:frame="1"/>
        </w:rPr>
        <w:t>Perché è la storia di un sogno</w:t>
      </w:r>
      <w:r w:rsidRPr="00540003">
        <w:rPr>
          <w:rFonts w:ascii="Arial" w:hAnsi="Arial" w:cs="Arial"/>
        </w:rPr>
        <w:t>; </w:t>
      </w:r>
      <w:r w:rsidRPr="00540003">
        <w:rPr>
          <w:rStyle w:val="Enfasigrassetto"/>
          <w:rFonts w:ascii="Arial" w:hAnsi="Arial" w:cs="Arial"/>
          <w:bdr w:val="none" w:sz="0" w:space="0" w:color="auto" w:frame="1"/>
        </w:rPr>
        <w:t>la storia di un piccolo uomo e del suo sogno più grande di lui</w:t>
      </w:r>
      <w:r w:rsidRPr="00540003">
        <w:rPr>
          <w:rFonts w:ascii="Arial" w:hAnsi="Arial" w:cs="Arial"/>
        </w:rPr>
        <w:t>. Nella fiaba della farfalla e della formica, le simpatie vanno alla farfalla, benché questa venga sconfitta. E Willy Loman, sconfitto alla fine come la farfalla, non ha pazienza. È nato in un paese giovane e impaziente, forse figlio di immigrati; non ha radici, vuole salire nella scala sociale. Sogna a occhi aperti il successo facile, veloce. È un commesso viaggiatore che si guadagna da vivere con la parlantina, e ha allevato i figli al culto dell’apparenza e della superficialità; a disprezzare il cugino secchione e a puntare tutto sull’effimero; a essere attraenti, popolari, campioni sportivi. Ma ha finito per farne dei falliti, vedi soprattutto il maggiore, Biff, la luce dei suoi occhi, che però una volta questo padre deluse, distruggendo la propria immagine. Da allora il ragazzo ha perso ogni spinta e coltiva le proprie frustrazioni (è caratteristicamente americano anche questo incolpare i difetti dei genitori per giustificare le proprie sconfitte).</w:t>
      </w:r>
    </w:p>
    <w:p w14:paraId="333D7EDF" w14:textId="6BC82A95" w:rsidR="00540003" w:rsidRPr="00540003" w:rsidRDefault="00540003" w:rsidP="00540003">
      <w:pPr>
        <w:pStyle w:val="NormaleWeb"/>
        <w:shd w:val="clear" w:color="auto" w:fill="FFFFFF"/>
        <w:spacing w:before="0" w:beforeAutospacing="0" w:after="0" w:afterAutospacing="0"/>
        <w:rPr>
          <w:rFonts w:ascii="Arial" w:hAnsi="Arial" w:cs="Arial"/>
        </w:rPr>
      </w:pPr>
      <w:r w:rsidRPr="00540003">
        <w:rPr>
          <w:rFonts w:ascii="Arial" w:hAnsi="Arial" w:cs="Arial"/>
        </w:rPr>
        <w:t>Sostanza a parte, </w:t>
      </w:r>
      <w:r w:rsidRPr="00540003">
        <w:rPr>
          <w:rStyle w:val="Enfasigrassetto"/>
          <w:rFonts w:ascii="Arial" w:hAnsi="Arial" w:cs="Arial"/>
          <w:bdr w:val="none" w:sz="0" w:space="0" w:color="auto" w:frame="1"/>
        </w:rPr>
        <w:t>è anche nella forma che il lavoro colpì ai suoi tempi per la novità</w:t>
      </w:r>
      <w:r w:rsidRPr="00540003">
        <w:rPr>
          <w:rFonts w:ascii="Arial" w:hAnsi="Arial" w:cs="Arial"/>
        </w:rPr>
        <w:t>, stimolando i registi (Elia Kazan, Luchino Visconti furono i primi) a trovare soluzioni per una narrazione di tipo cinematografico, con brevi scene in più luoghi e con un continuo altalenare tra presente e passato. Per dimostrare che sapeva quello che faceva, prima di comporre questo mosaico Miller scrisse un dramma dalla struttura rigorosamente classica, </w:t>
      </w:r>
      <w:r w:rsidRPr="00540003">
        <w:rPr>
          <w:rStyle w:val="Enfasicorsivo"/>
          <w:rFonts w:ascii="Arial" w:hAnsi="Arial" w:cs="Arial"/>
          <w:bdr w:val="none" w:sz="0" w:space="0" w:color="auto" w:frame="1"/>
        </w:rPr>
        <w:t>Erano tutti miei figli</w:t>
      </w:r>
      <w:r w:rsidRPr="00540003">
        <w:rPr>
          <w:rFonts w:ascii="Arial" w:hAnsi="Arial" w:cs="Arial"/>
        </w:rPr>
        <w:t>, tre atti con unità di tempo, luogo e azione. Il Commesso mischia invece verità e allucinazione, si svolge contemporaneamente sulla scena, sotto gli occhi del pubblico, e nella testa del protagonista, nella quale noi spettatori, a differenza dagli altri personaggi, siamo chiamati a entrare. </w:t>
      </w:r>
      <w:r w:rsidRPr="00540003">
        <w:rPr>
          <w:rStyle w:val="Enfasigrassetto"/>
          <w:rFonts w:ascii="Arial" w:hAnsi="Arial" w:cs="Arial"/>
          <w:bdr w:val="none" w:sz="0" w:space="0" w:color="auto" w:frame="1"/>
        </w:rPr>
        <w:t>Ne risulta una macchina di teatro che è rimasta appassionante e attuale oggi come ai giorni del suo debutto</w:t>
      </w:r>
      <w:r w:rsidRPr="00540003">
        <w:rPr>
          <w:rFonts w:ascii="Arial" w:hAnsi="Arial" w:cs="Arial"/>
        </w:rPr>
        <w:t>.</w:t>
      </w:r>
      <w:r>
        <w:rPr>
          <w:rFonts w:ascii="Arial" w:hAnsi="Arial" w:cs="Arial"/>
        </w:rPr>
        <w:br/>
      </w:r>
      <w:r>
        <w:rPr>
          <w:rFonts w:ascii="Arial" w:hAnsi="Arial" w:cs="Arial"/>
        </w:rPr>
        <w:br/>
      </w:r>
      <w:r w:rsidRPr="00540003">
        <w:rPr>
          <w:rFonts w:ascii="Arial" w:hAnsi="Arial" w:cs="Arial"/>
        </w:rPr>
        <w:t>Masolino D’Amico</w:t>
      </w:r>
    </w:p>
    <w:p w14:paraId="69916D95" w14:textId="77777777" w:rsidR="00540003" w:rsidRDefault="00540003" w:rsidP="00540003">
      <w:pPr>
        <w:pStyle w:val="Default"/>
        <w:rPr>
          <w:rFonts w:ascii="Arial" w:hAnsi="Arial" w:cs="Arial"/>
          <w:color w:val="auto"/>
        </w:rPr>
      </w:pPr>
    </w:p>
    <w:p w14:paraId="47F2145B" w14:textId="77777777" w:rsidR="00540003" w:rsidRDefault="00540003" w:rsidP="00540003">
      <w:pPr>
        <w:pStyle w:val="Default"/>
        <w:rPr>
          <w:rFonts w:ascii="Arial" w:hAnsi="Arial" w:cs="Arial"/>
          <w:color w:val="auto"/>
        </w:rPr>
      </w:pPr>
    </w:p>
    <w:p w14:paraId="3FD4DFC6" w14:textId="45C7D939" w:rsidR="004C23EF" w:rsidRPr="004C23EF" w:rsidRDefault="004C23EF" w:rsidP="00540003">
      <w:pPr>
        <w:pStyle w:val="Default"/>
        <w:rPr>
          <w:rFonts w:ascii="Arial" w:hAnsi="Arial" w:cs="Arial"/>
          <w:color w:val="auto"/>
        </w:rPr>
      </w:pPr>
      <w:r w:rsidRPr="004C23EF">
        <w:rPr>
          <w:rFonts w:ascii="Arial" w:hAnsi="Arial" w:cs="Arial"/>
          <w:b/>
          <w:bCs/>
          <w:color w:val="auto"/>
        </w:rPr>
        <w:t xml:space="preserve">ORARI </w:t>
      </w:r>
      <w:r w:rsidRPr="004C23EF">
        <w:rPr>
          <w:rFonts w:ascii="Arial" w:hAnsi="Arial" w:cs="Arial"/>
          <w:color w:val="auto"/>
        </w:rPr>
        <w:br/>
      </w:r>
      <w:proofErr w:type="gramStart"/>
      <w:r w:rsidRPr="004C23EF">
        <w:rPr>
          <w:rFonts w:ascii="Arial" w:hAnsi="Arial" w:cs="Arial"/>
          <w:color w:val="auto"/>
        </w:rPr>
        <w:t>Mercoledì</w:t>
      </w:r>
      <w:proofErr w:type="gramEnd"/>
      <w:r w:rsidRPr="004C23EF">
        <w:rPr>
          <w:rFonts w:ascii="Arial" w:hAnsi="Arial" w:cs="Arial"/>
          <w:color w:val="auto"/>
        </w:rPr>
        <w:t xml:space="preserve"> 20 Aprile h 19:45; giovedì 21 Aprile h 21:00; venerdì 22 Aprile h 19:45; sabato 23 Aprile h 19:45; domenica 24 Aprile h 16:15; martedì 26 Aprile h 20:00; mercoledì 27 Aprile h 19:45; giovedì 28 Aprile h 21:00; venerdì 29 Aprile h 19:45; sabato 30 Aprile h 19:45; domenica </w:t>
      </w:r>
      <w:r w:rsidR="00381A4B" w:rsidRPr="004C23EF">
        <w:rPr>
          <w:rFonts w:ascii="Arial" w:hAnsi="Arial" w:cs="Arial"/>
          <w:color w:val="auto"/>
        </w:rPr>
        <w:t>1° Maggio</w:t>
      </w:r>
      <w:r w:rsidRPr="004C23EF">
        <w:rPr>
          <w:rFonts w:ascii="Arial" w:hAnsi="Arial" w:cs="Arial"/>
          <w:color w:val="auto"/>
        </w:rPr>
        <w:t xml:space="preserve"> h 16:15</w:t>
      </w:r>
    </w:p>
    <w:p w14:paraId="7751EFCB" w14:textId="77777777" w:rsidR="004C23EF" w:rsidRPr="00540003" w:rsidRDefault="004C23EF" w:rsidP="004C23EF">
      <w:pPr>
        <w:rPr>
          <w:rFonts w:ascii="Arial" w:hAnsi="Arial" w:cs="Arial"/>
          <w:sz w:val="24"/>
          <w:szCs w:val="24"/>
        </w:rPr>
      </w:pPr>
      <w:r w:rsidRPr="004C23EF">
        <w:rPr>
          <w:rFonts w:ascii="Arial" w:hAnsi="Arial" w:cs="Arial"/>
          <w:b/>
          <w:bCs/>
          <w:sz w:val="24"/>
          <w:szCs w:val="24"/>
        </w:rPr>
        <w:t>PREZZI</w:t>
      </w:r>
      <w:r w:rsidRPr="004C23EF">
        <w:rPr>
          <w:rFonts w:ascii="Arial" w:hAnsi="Arial" w:cs="Arial"/>
          <w:b/>
          <w:bCs/>
          <w:sz w:val="24"/>
          <w:szCs w:val="24"/>
        </w:rPr>
        <w:br/>
      </w:r>
      <w:r w:rsidRPr="00381A4B">
        <w:rPr>
          <w:rFonts w:ascii="Arial" w:hAnsi="Arial" w:cs="Arial"/>
          <w:sz w:val="24"/>
          <w:szCs w:val="24"/>
        </w:rPr>
        <w:br/>
        <w:t>I settore&gt; intero 38€</w:t>
      </w:r>
      <w:r w:rsidRPr="00381A4B">
        <w:rPr>
          <w:rFonts w:ascii="Arial" w:hAnsi="Arial" w:cs="Arial"/>
          <w:sz w:val="24"/>
          <w:szCs w:val="24"/>
        </w:rPr>
        <w:br/>
        <w:t>II settore &gt; intero 30€; under26/over65 18€; </w:t>
      </w:r>
      <w:hyperlink r:id="rId6" w:history="1">
        <w:r w:rsidRPr="00381A4B">
          <w:rPr>
            <w:rStyle w:val="Collegamentoipertestuale"/>
            <w:rFonts w:ascii="Arial" w:hAnsi="Arial" w:cs="Arial"/>
            <w:color w:val="auto"/>
            <w:sz w:val="24"/>
            <w:szCs w:val="24"/>
            <w:bdr w:val="none" w:sz="0" w:space="0" w:color="auto" w:frame="1"/>
          </w:rPr>
          <w:t>convenzioni</w:t>
        </w:r>
      </w:hyperlink>
      <w:r w:rsidRPr="00381A4B">
        <w:rPr>
          <w:rFonts w:ascii="Arial" w:hAnsi="Arial" w:cs="Arial"/>
          <w:sz w:val="24"/>
          <w:szCs w:val="24"/>
        </w:rPr>
        <w:t> 21€</w:t>
      </w:r>
      <w:r w:rsidRPr="00381A4B">
        <w:rPr>
          <w:rFonts w:ascii="Arial" w:hAnsi="Arial" w:cs="Arial"/>
          <w:sz w:val="24"/>
          <w:szCs w:val="24"/>
        </w:rPr>
        <w:br/>
        <w:t>III settore &gt; intero 21€; under26/over65 18€; </w:t>
      </w:r>
      <w:hyperlink r:id="rId7" w:history="1">
        <w:r w:rsidRPr="00381A4B">
          <w:rPr>
            <w:rStyle w:val="Collegamentoipertestuale"/>
            <w:rFonts w:ascii="Arial" w:hAnsi="Arial" w:cs="Arial"/>
            <w:color w:val="auto"/>
            <w:sz w:val="24"/>
            <w:szCs w:val="24"/>
            <w:bdr w:val="none" w:sz="0" w:space="0" w:color="auto" w:frame="1"/>
          </w:rPr>
          <w:t>convenzioni</w:t>
        </w:r>
      </w:hyperlink>
      <w:r w:rsidRPr="00381A4B">
        <w:rPr>
          <w:rFonts w:ascii="Arial" w:hAnsi="Arial" w:cs="Arial"/>
          <w:sz w:val="24"/>
          <w:szCs w:val="24"/>
        </w:rPr>
        <w:t> 21€</w:t>
      </w:r>
      <w:r w:rsidRPr="00381A4B">
        <w:rPr>
          <w:rFonts w:ascii="Arial" w:hAnsi="Arial" w:cs="Arial"/>
          <w:sz w:val="24"/>
          <w:szCs w:val="24"/>
        </w:rPr>
        <w:br/>
        <w:t>_________________________</w:t>
      </w:r>
      <w:r w:rsidRPr="00381A4B">
        <w:rPr>
          <w:rFonts w:ascii="Arial" w:hAnsi="Arial" w:cs="Arial"/>
          <w:sz w:val="24"/>
          <w:szCs w:val="24"/>
        </w:rPr>
        <w:br/>
        <w:t>Tutti i prezzi sono da intendersi </w:t>
      </w:r>
      <w:r w:rsidRPr="00381A4B">
        <w:rPr>
          <w:rStyle w:val="Enfasicorsivo"/>
          <w:rFonts w:ascii="Arial" w:hAnsi="Arial" w:cs="Arial"/>
          <w:sz w:val="24"/>
          <w:szCs w:val="24"/>
          <w:bdr w:val="none" w:sz="0" w:space="0" w:color="auto" w:frame="1"/>
        </w:rPr>
        <w:t>+ prevendita</w:t>
      </w:r>
    </w:p>
    <w:p w14:paraId="53ABA9A4" w14:textId="56FC0B8B" w:rsidR="007954B4" w:rsidRPr="004C23EF" w:rsidRDefault="007954B4" w:rsidP="007954B4">
      <w:pPr>
        <w:spacing w:line="240" w:lineRule="auto"/>
        <w:rPr>
          <w:rStyle w:val="Collegamentoipertestuale"/>
          <w:rFonts w:ascii="Arial" w:hAnsi="Arial" w:cs="Arial"/>
          <w:color w:val="auto"/>
          <w:sz w:val="24"/>
          <w:szCs w:val="24"/>
        </w:rPr>
      </w:pPr>
      <w:r w:rsidRPr="004C23EF">
        <w:rPr>
          <w:rFonts w:ascii="Arial" w:hAnsi="Arial" w:cs="Arial"/>
          <w:b/>
          <w:bCs/>
          <w:sz w:val="24"/>
          <w:szCs w:val="24"/>
        </w:rPr>
        <w:br/>
      </w:r>
      <w:r w:rsidR="004C23EF">
        <w:rPr>
          <w:rFonts w:ascii="Arial" w:hAnsi="Arial" w:cs="Arial"/>
          <w:b/>
          <w:bCs/>
          <w:sz w:val="24"/>
          <w:szCs w:val="24"/>
        </w:rPr>
        <w:t xml:space="preserve">Ufficio Stampa </w:t>
      </w:r>
      <w:r w:rsidR="004C23EF">
        <w:rPr>
          <w:rFonts w:ascii="Arial" w:hAnsi="Arial" w:cs="Arial"/>
          <w:b/>
          <w:bCs/>
          <w:sz w:val="24"/>
          <w:szCs w:val="24"/>
        </w:rPr>
        <w:br/>
      </w:r>
      <w:r w:rsidR="00807FE8" w:rsidRPr="004C23EF">
        <w:rPr>
          <w:rFonts w:ascii="Arial" w:hAnsi="Arial" w:cs="Arial"/>
          <w:b/>
          <w:bCs/>
          <w:sz w:val="24"/>
          <w:szCs w:val="24"/>
        </w:rPr>
        <w:t>Teatro Franco Parenti</w:t>
      </w:r>
      <w:r w:rsidR="00807FE8" w:rsidRPr="004C23EF">
        <w:rPr>
          <w:rFonts w:ascii="Arial" w:hAnsi="Arial" w:cs="Arial"/>
          <w:sz w:val="24"/>
          <w:szCs w:val="24"/>
        </w:rPr>
        <w:br/>
        <w:t>Francesco Malcangio</w:t>
      </w:r>
      <w:r w:rsidR="00807FE8" w:rsidRPr="004C23EF">
        <w:rPr>
          <w:rFonts w:ascii="Arial" w:hAnsi="Arial" w:cs="Arial"/>
          <w:sz w:val="24"/>
          <w:szCs w:val="24"/>
        </w:rPr>
        <w:br/>
        <w:t>Via Vasari,15 - 20135 - Milano</w:t>
      </w:r>
      <w:r w:rsidR="00807FE8" w:rsidRPr="004C23EF">
        <w:rPr>
          <w:rFonts w:ascii="Arial" w:hAnsi="Arial" w:cs="Arial"/>
          <w:sz w:val="24"/>
          <w:szCs w:val="24"/>
        </w:rPr>
        <w:br/>
        <w:t>Tel. +39 02 59 99 52 17</w:t>
      </w:r>
      <w:r w:rsidR="00807FE8" w:rsidRPr="004C23EF">
        <w:rPr>
          <w:rFonts w:ascii="Arial" w:hAnsi="Arial" w:cs="Arial"/>
          <w:sz w:val="24"/>
          <w:szCs w:val="24"/>
        </w:rPr>
        <w:br/>
        <w:t>Mob. 346 417 91 36 </w:t>
      </w:r>
      <w:r w:rsidR="0021100A" w:rsidRPr="004C23EF">
        <w:rPr>
          <w:rFonts w:ascii="Arial" w:hAnsi="Arial" w:cs="Arial"/>
          <w:sz w:val="24"/>
          <w:szCs w:val="24"/>
        </w:rPr>
        <w:br/>
        <w:t>teatrofrancoparenti.com</w:t>
      </w:r>
      <w:r w:rsidRPr="004C23EF">
        <w:rPr>
          <w:rFonts w:ascii="Arial" w:hAnsi="Arial" w:cs="Arial"/>
          <w:sz w:val="24"/>
          <w:szCs w:val="24"/>
        </w:rPr>
        <w:br/>
      </w:r>
      <w:r w:rsidRPr="004C23EF">
        <w:rPr>
          <w:rFonts w:ascii="Arial" w:hAnsi="Arial" w:cs="Arial"/>
          <w:sz w:val="24"/>
          <w:szCs w:val="24"/>
        </w:rPr>
        <w:br/>
      </w:r>
      <w:r w:rsidR="00491B12" w:rsidRPr="004C23EF">
        <w:rPr>
          <w:rFonts w:ascii="Arial" w:hAnsi="Arial" w:cs="Arial"/>
          <w:b/>
          <w:bCs/>
          <w:sz w:val="24"/>
          <w:szCs w:val="24"/>
        </w:rPr>
        <w:br/>
      </w:r>
      <w:r w:rsidRPr="004C23EF">
        <w:rPr>
          <w:rFonts w:ascii="Arial" w:hAnsi="Arial" w:cs="Arial"/>
          <w:b/>
          <w:bCs/>
          <w:sz w:val="24"/>
          <w:szCs w:val="24"/>
        </w:rPr>
        <w:t xml:space="preserve">INFO E BIGLIETTERIA </w:t>
      </w:r>
      <w:r w:rsidR="00807FE8" w:rsidRPr="004C23EF">
        <w:rPr>
          <w:rFonts w:ascii="Arial" w:hAnsi="Arial" w:cs="Arial"/>
          <w:sz w:val="24"/>
          <w:szCs w:val="24"/>
        </w:rPr>
        <w:br/>
        <w:t>via Pier Lombardo 14</w:t>
      </w:r>
      <w:r w:rsidR="00807FE8" w:rsidRPr="004C23EF">
        <w:rPr>
          <w:rFonts w:ascii="Arial" w:hAnsi="Arial" w:cs="Arial"/>
          <w:sz w:val="24"/>
          <w:szCs w:val="24"/>
        </w:rPr>
        <w:br/>
      </w:r>
      <w:hyperlink r:id="rId8" w:history="1">
        <w:r w:rsidR="00807FE8" w:rsidRPr="004C23EF">
          <w:rPr>
            <w:rStyle w:val="Collegamentoipertestuale"/>
            <w:rFonts w:ascii="Arial" w:hAnsi="Arial" w:cs="Arial"/>
            <w:color w:val="auto"/>
            <w:sz w:val="24"/>
            <w:szCs w:val="24"/>
          </w:rPr>
          <w:t>02 59995206</w:t>
        </w:r>
      </w:hyperlink>
      <w:r w:rsidRPr="004C23EF">
        <w:rPr>
          <w:rStyle w:val="Collegamentoipertestuale"/>
          <w:rFonts w:ascii="Arial" w:hAnsi="Arial" w:cs="Arial"/>
          <w:color w:val="auto"/>
          <w:sz w:val="24"/>
          <w:szCs w:val="24"/>
        </w:rPr>
        <w:br/>
      </w:r>
      <w:hyperlink r:id="rId9" w:history="1">
        <w:r w:rsidRPr="004C23EF">
          <w:rPr>
            <w:rStyle w:val="Collegamentoipertestuale"/>
            <w:rFonts w:ascii="Arial" w:hAnsi="Arial" w:cs="Arial"/>
            <w:color w:val="auto"/>
            <w:sz w:val="24"/>
            <w:szCs w:val="24"/>
          </w:rPr>
          <w:t>biglietteria@teatrofrancoparenti.com</w:t>
        </w:r>
      </w:hyperlink>
    </w:p>
    <w:p w14:paraId="41614951" w14:textId="77777777" w:rsidR="007954B4" w:rsidRPr="004C23EF" w:rsidRDefault="007954B4" w:rsidP="00807FE8">
      <w:pPr>
        <w:rPr>
          <w:rFonts w:ascii="Arial" w:hAnsi="Arial" w:cs="Arial"/>
          <w:b/>
          <w:bCs/>
          <w:sz w:val="24"/>
          <w:szCs w:val="24"/>
        </w:rPr>
      </w:pPr>
    </w:p>
    <w:p w14:paraId="6D998F1D" w14:textId="77777777" w:rsidR="00807FE8" w:rsidRPr="004C23EF" w:rsidRDefault="00807FE8" w:rsidP="00567B5C">
      <w:pPr>
        <w:rPr>
          <w:rFonts w:ascii="Arial" w:hAnsi="Arial" w:cs="Arial"/>
          <w:sz w:val="24"/>
          <w:szCs w:val="24"/>
        </w:rPr>
      </w:pPr>
    </w:p>
    <w:p w14:paraId="35DDCCB9" w14:textId="11323375" w:rsidR="00C979E4" w:rsidRPr="004C23EF" w:rsidRDefault="00C979E4" w:rsidP="00807FE8">
      <w:pPr>
        <w:jc w:val="right"/>
        <w:rPr>
          <w:rFonts w:ascii="Arial" w:hAnsi="Arial" w:cs="Arial"/>
          <w:sz w:val="24"/>
          <w:szCs w:val="24"/>
        </w:rPr>
      </w:pPr>
      <w:r w:rsidRPr="004C23EF">
        <w:rPr>
          <w:rFonts w:ascii="Arial" w:hAnsi="Arial" w:cs="Arial"/>
          <w:sz w:val="24"/>
          <w:szCs w:val="24"/>
        </w:rPr>
        <w:t>Milano 2</w:t>
      </w:r>
      <w:r w:rsidR="0021100A" w:rsidRPr="004C23EF">
        <w:rPr>
          <w:rFonts w:ascii="Arial" w:hAnsi="Arial" w:cs="Arial"/>
          <w:sz w:val="24"/>
          <w:szCs w:val="24"/>
        </w:rPr>
        <w:t>5</w:t>
      </w:r>
      <w:r w:rsidRPr="004C23EF">
        <w:rPr>
          <w:rFonts w:ascii="Arial" w:hAnsi="Arial" w:cs="Arial"/>
          <w:sz w:val="24"/>
          <w:szCs w:val="24"/>
        </w:rPr>
        <w:t xml:space="preserve"> marzo 2022</w:t>
      </w:r>
    </w:p>
    <w:p w14:paraId="3A7519F3" w14:textId="77777777" w:rsidR="00567B5C" w:rsidRPr="004C23EF" w:rsidRDefault="00567B5C" w:rsidP="00567B5C">
      <w:pPr>
        <w:rPr>
          <w:rFonts w:ascii="Arial" w:hAnsi="Arial" w:cs="Arial"/>
          <w:sz w:val="24"/>
          <w:szCs w:val="24"/>
        </w:rPr>
      </w:pPr>
    </w:p>
    <w:sectPr w:rsidR="00567B5C" w:rsidRPr="004C23EF">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9AEF" w14:textId="77777777" w:rsidR="005C1E0D" w:rsidRDefault="005C1E0D" w:rsidP="00C979E4">
      <w:pPr>
        <w:spacing w:after="0" w:line="240" w:lineRule="auto"/>
      </w:pPr>
      <w:r>
        <w:separator/>
      </w:r>
    </w:p>
  </w:endnote>
  <w:endnote w:type="continuationSeparator" w:id="0">
    <w:p w14:paraId="389B1FE5" w14:textId="77777777" w:rsidR="005C1E0D" w:rsidRDefault="005C1E0D" w:rsidP="00C9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742F" w14:textId="77777777" w:rsidR="005C1E0D" w:rsidRDefault="005C1E0D" w:rsidP="00C979E4">
      <w:pPr>
        <w:spacing w:after="0" w:line="240" w:lineRule="auto"/>
      </w:pPr>
      <w:r>
        <w:separator/>
      </w:r>
    </w:p>
  </w:footnote>
  <w:footnote w:type="continuationSeparator" w:id="0">
    <w:p w14:paraId="0BA0B1BD" w14:textId="77777777" w:rsidR="005C1E0D" w:rsidRDefault="005C1E0D" w:rsidP="00C97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3476" w14:textId="35FC71C4" w:rsidR="00C979E4" w:rsidRDefault="00C979E4">
    <w:pPr>
      <w:pStyle w:val="Intestazione"/>
    </w:pPr>
    <w:r>
      <w:rPr>
        <w:noProof/>
      </w:rPr>
      <w:drawing>
        <wp:inline distT="0" distB="0" distL="0" distR="0" wp14:anchorId="30A54957" wp14:editId="5A4C6909">
          <wp:extent cx="3157122" cy="554249"/>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191851" cy="5603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5C"/>
    <w:rsid w:val="00014C6A"/>
    <w:rsid w:val="0009353F"/>
    <w:rsid w:val="001A1DDF"/>
    <w:rsid w:val="0021100A"/>
    <w:rsid w:val="002346E2"/>
    <w:rsid w:val="002C0A17"/>
    <w:rsid w:val="00381A4B"/>
    <w:rsid w:val="00387897"/>
    <w:rsid w:val="00491B12"/>
    <w:rsid w:val="004C23EF"/>
    <w:rsid w:val="004E3B6D"/>
    <w:rsid w:val="00540003"/>
    <w:rsid w:val="0055190F"/>
    <w:rsid w:val="00567B5C"/>
    <w:rsid w:val="00577374"/>
    <w:rsid w:val="005C1E0D"/>
    <w:rsid w:val="005D272D"/>
    <w:rsid w:val="0060050C"/>
    <w:rsid w:val="00653DB0"/>
    <w:rsid w:val="00676698"/>
    <w:rsid w:val="00681762"/>
    <w:rsid w:val="00734A0B"/>
    <w:rsid w:val="007954B4"/>
    <w:rsid w:val="00807BA9"/>
    <w:rsid w:val="00807FE8"/>
    <w:rsid w:val="00870157"/>
    <w:rsid w:val="008979DA"/>
    <w:rsid w:val="009953AB"/>
    <w:rsid w:val="00995438"/>
    <w:rsid w:val="00A17C0D"/>
    <w:rsid w:val="00A3371F"/>
    <w:rsid w:val="00B437D8"/>
    <w:rsid w:val="00B53E98"/>
    <w:rsid w:val="00C94EA8"/>
    <w:rsid w:val="00C979E4"/>
    <w:rsid w:val="00D97AF0"/>
    <w:rsid w:val="00E3276F"/>
    <w:rsid w:val="00E51262"/>
    <w:rsid w:val="00F428DF"/>
    <w:rsid w:val="00FA1937"/>
    <w:rsid w:val="00FF54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3E1C"/>
  <w15:chartTrackingRefBased/>
  <w15:docId w15:val="{312F0433-72A4-4664-B844-E1F761EB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07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07FE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979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79E4"/>
  </w:style>
  <w:style w:type="paragraph" w:styleId="Pidipagina">
    <w:name w:val="footer"/>
    <w:basedOn w:val="Normale"/>
    <w:link w:val="PidipaginaCarattere"/>
    <w:uiPriority w:val="99"/>
    <w:unhideWhenUsed/>
    <w:rsid w:val="00C979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79E4"/>
  </w:style>
  <w:style w:type="character" w:styleId="Collegamentoipertestuale">
    <w:name w:val="Hyperlink"/>
    <w:basedOn w:val="Carpredefinitoparagrafo"/>
    <w:uiPriority w:val="99"/>
    <w:unhideWhenUsed/>
    <w:rsid w:val="00807FE8"/>
    <w:rPr>
      <w:color w:val="0000FF"/>
      <w:u w:val="single"/>
    </w:rPr>
  </w:style>
  <w:style w:type="character" w:styleId="Collegamentovisitato">
    <w:name w:val="FollowedHyperlink"/>
    <w:basedOn w:val="Carpredefinitoparagrafo"/>
    <w:uiPriority w:val="99"/>
    <w:semiHidden/>
    <w:unhideWhenUsed/>
    <w:rsid w:val="00807FE8"/>
    <w:rPr>
      <w:color w:val="954F72" w:themeColor="followedHyperlink"/>
      <w:u w:val="single"/>
    </w:rPr>
  </w:style>
  <w:style w:type="character" w:customStyle="1" w:styleId="Titolo1Carattere">
    <w:name w:val="Titolo 1 Carattere"/>
    <w:basedOn w:val="Carpredefinitoparagrafo"/>
    <w:link w:val="Titolo1"/>
    <w:uiPriority w:val="9"/>
    <w:rsid w:val="00807FE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07FE8"/>
    <w:rPr>
      <w:rFonts w:ascii="Times New Roman" w:eastAsia="Times New Roman" w:hAnsi="Times New Roman" w:cs="Times New Roman"/>
      <w:b/>
      <w:bCs/>
      <w:sz w:val="36"/>
      <w:szCs w:val="36"/>
      <w:lang w:eastAsia="it-IT"/>
    </w:rPr>
  </w:style>
  <w:style w:type="character" w:styleId="Menzionenonrisolta">
    <w:name w:val="Unresolved Mention"/>
    <w:basedOn w:val="Carpredefinitoparagrafo"/>
    <w:uiPriority w:val="99"/>
    <w:semiHidden/>
    <w:unhideWhenUsed/>
    <w:rsid w:val="007954B4"/>
    <w:rPr>
      <w:color w:val="605E5C"/>
      <w:shd w:val="clear" w:color="auto" w:fill="E1DFDD"/>
    </w:rPr>
  </w:style>
  <w:style w:type="paragraph" w:styleId="NormaleWeb">
    <w:name w:val="Normal (Web)"/>
    <w:basedOn w:val="Normale"/>
    <w:uiPriority w:val="99"/>
    <w:semiHidden/>
    <w:unhideWhenUsed/>
    <w:rsid w:val="005773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77374"/>
    <w:rPr>
      <w:b/>
      <w:bCs/>
    </w:rPr>
  </w:style>
  <w:style w:type="character" w:styleId="Enfasicorsivo">
    <w:name w:val="Emphasis"/>
    <w:basedOn w:val="Carpredefinitoparagrafo"/>
    <w:uiPriority w:val="20"/>
    <w:qFormat/>
    <w:rsid w:val="00577374"/>
    <w:rPr>
      <w:i/>
      <w:iCs/>
    </w:rPr>
  </w:style>
  <w:style w:type="paragraph" w:customStyle="1" w:styleId="Default">
    <w:name w:val="Default"/>
    <w:rsid w:val="00540003"/>
    <w:pPr>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Carpredefinitoparagrafo"/>
    <w:rsid w:val="0038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8853">
      <w:bodyDiv w:val="1"/>
      <w:marLeft w:val="0"/>
      <w:marRight w:val="0"/>
      <w:marTop w:val="0"/>
      <w:marBottom w:val="0"/>
      <w:divBdr>
        <w:top w:val="none" w:sz="0" w:space="0" w:color="auto"/>
        <w:left w:val="none" w:sz="0" w:space="0" w:color="auto"/>
        <w:bottom w:val="none" w:sz="0" w:space="0" w:color="auto"/>
        <w:right w:val="none" w:sz="0" w:space="0" w:color="auto"/>
      </w:divBdr>
    </w:div>
    <w:div w:id="466361013">
      <w:bodyDiv w:val="1"/>
      <w:marLeft w:val="0"/>
      <w:marRight w:val="0"/>
      <w:marTop w:val="0"/>
      <w:marBottom w:val="0"/>
      <w:divBdr>
        <w:top w:val="none" w:sz="0" w:space="0" w:color="auto"/>
        <w:left w:val="none" w:sz="0" w:space="0" w:color="auto"/>
        <w:bottom w:val="none" w:sz="0" w:space="0" w:color="auto"/>
        <w:right w:val="none" w:sz="0" w:space="0" w:color="auto"/>
      </w:divBdr>
    </w:div>
    <w:div w:id="492529673">
      <w:bodyDiv w:val="1"/>
      <w:marLeft w:val="0"/>
      <w:marRight w:val="0"/>
      <w:marTop w:val="0"/>
      <w:marBottom w:val="0"/>
      <w:divBdr>
        <w:top w:val="none" w:sz="0" w:space="0" w:color="auto"/>
        <w:left w:val="none" w:sz="0" w:space="0" w:color="auto"/>
        <w:bottom w:val="none" w:sz="0" w:space="0" w:color="auto"/>
        <w:right w:val="none" w:sz="0" w:space="0" w:color="auto"/>
      </w:divBdr>
    </w:div>
    <w:div w:id="918635511">
      <w:bodyDiv w:val="1"/>
      <w:marLeft w:val="0"/>
      <w:marRight w:val="0"/>
      <w:marTop w:val="0"/>
      <w:marBottom w:val="0"/>
      <w:divBdr>
        <w:top w:val="none" w:sz="0" w:space="0" w:color="auto"/>
        <w:left w:val="none" w:sz="0" w:space="0" w:color="auto"/>
        <w:bottom w:val="none" w:sz="0" w:space="0" w:color="auto"/>
        <w:right w:val="none" w:sz="0" w:space="0" w:color="auto"/>
      </w:divBdr>
    </w:div>
    <w:div w:id="936451267">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334648305">
      <w:bodyDiv w:val="1"/>
      <w:marLeft w:val="0"/>
      <w:marRight w:val="0"/>
      <w:marTop w:val="0"/>
      <w:marBottom w:val="0"/>
      <w:divBdr>
        <w:top w:val="none" w:sz="0" w:space="0" w:color="auto"/>
        <w:left w:val="none" w:sz="0" w:space="0" w:color="auto"/>
        <w:bottom w:val="none" w:sz="0" w:space="0" w:color="auto"/>
        <w:right w:val="none" w:sz="0" w:space="0" w:color="auto"/>
      </w:divBdr>
      <w:divsChild>
        <w:div w:id="455680723">
          <w:marLeft w:val="0"/>
          <w:marRight w:val="0"/>
          <w:marTop w:val="0"/>
          <w:marBottom w:val="60"/>
          <w:divBdr>
            <w:top w:val="none" w:sz="0" w:space="0" w:color="auto"/>
            <w:left w:val="none" w:sz="0" w:space="0" w:color="auto"/>
            <w:bottom w:val="none" w:sz="0" w:space="0" w:color="auto"/>
            <w:right w:val="none" w:sz="0" w:space="0" w:color="auto"/>
          </w:divBdr>
        </w:div>
        <w:div w:id="894242626">
          <w:marLeft w:val="0"/>
          <w:marRight w:val="0"/>
          <w:marTop w:val="0"/>
          <w:marBottom w:val="0"/>
          <w:divBdr>
            <w:top w:val="none" w:sz="0" w:space="0" w:color="auto"/>
            <w:left w:val="none" w:sz="0" w:space="0" w:color="auto"/>
            <w:bottom w:val="none" w:sz="0" w:space="0" w:color="auto"/>
            <w:right w:val="none" w:sz="0" w:space="0" w:color="auto"/>
          </w:divBdr>
          <w:divsChild>
            <w:div w:id="1981566959">
              <w:marLeft w:val="0"/>
              <w:marRight w:val="0"/>
              <w:marTop w:val="0"/>
              <w:marBottom w:val="0"/>
              <w:divBdr>
                <w:top w:val="none" w:sz="0" w:space="0" w:color="auto"/>
                <w:left w:val="none" w:sz="0" w:space="0" w:color="auto"/>
                <w:bottom w:val="none" w:sz="0" w:space="0" w:color="auto"/>
                <w:right w:val="none" w:sz="0" w:space="0" w:color="auto"/>
              </w:divBdr>
              <w:divsChild>
                <w:div w:id="78144010">
                  <w:marLeft w:val="0"/>
                  <w:marRight w:val="0"/>
                  <w:marTop w:val="0"/>
                  <w:marBottom w:val="0"/>
                  <w:divBdr>
                    <w:top w:val="none" w:sz="0" w:space="0" w:color="auto"/>
                    <w:left w:val="none" w:sz="0" w:space="0" w:color="auto"/>
                    <w:bottom w:val="none" w:sz="0" w:space="0" w:color="auto"/>
                    <w:right w:val="none" w:sz="0" w:space="0" w:color="auto"/>
                  </w:divBdr>
                  <w:divsChild>
                    <w:div w:id="82918748">
                      <w:marLeft w:val="0"/>
                      <w:marRight w:val="0"/>
                      <w:marTop w:val="0"/>
                      <w:marBottom w:val="120"/>
                      <w:divBdr>
                        <w:top w:val="none" w:sz="0" w:space="0" w:color="auto"/>
                        <w:left w:val="none" w:sz="0" w:space="0" w:color="auto"/>
                        <w:bottom w:val="none" w:sz="0" w:space="0" w:color="auto"/>
                        <w:right w:val="none" w:sz="0" w:space="0" w:color="auto"/>
                      </w:divBdr>
                    </w:div>
                  </w:divsChild>
                </w:div>
                <w:div w:id="551386311">
                  <w:marLeft w:val="0"/>
                  <w:marRight w:val="0"/>
                  <w:marTop w:val="0"/>
                  <w:marBottom w:val="0"/>
                  <w:divBdr>
                    <w:top w:val="none" w:sz="0" w:space="0" w:color="auto"/>
                    <w:left w:val="none" w:sz="0" w:space="0" w:color="auto"/>
                    <w:bottom w:val="none" w:sz="0" w:space="0" w:color="auto"/>
                    <w:right w:val="none" w:sz="0" w:space="0" w:color="auto"/>
                  </w:divBdr>
                  <w:divsChild>
                    <w:div w:id="1270970654">
                      <w:marLeft w:val="0"/>
                      <w:marRight w:val="0"/>
                      <w:marTop w:val="0"/>
                      <w:marBottom w:val="120"/>
                      <w:divBdr>
                        <w:top w:val="none" w:sz="0" w:space="0" w:color="auto"/>
                        <w:left w:val="none" w:sz="0" w:space="0" w:color="auto"/>
                        <w:bottom w:val="none" w:sz="0" w:space="0" w:color="auto"/>
                        <w:right w:val="none" w:sz="0" w:space="0" w:color="auto"/>
                      </w:divBdr>
                    </w:div>
                  </w:divsChild>
                </w:div>
                <w:div w:id="1378622264">
                  <w:marLeft w:val="0"/>
                  <w:marRight w:val="0"/>
                  <w:marTop w:val="0"/>
                  <w:marBottom w:val="0"/>
                  <w:divBdr>
                    <w:top w:val="none" w:sz="0" w:space="0" w:color="auto"/>
                    <w:left w:val="none" w:sz="0" w:space="0" w:color="auto"/>
                    <w:bottom w:val="none" w:sz="0" w:space="0" w:color="auto"/>
                    <w:right w:val="none" w:sz="0" w:space="0" w:color="auto"/>
                  </w:divBdr>
                  <w:divsChild>
                    <w:div w:id="35936087">
                      <w:marLeft w:val="0"/>
                      <w:marRight w:val="0"/>
                      <w:marTop w:val="0"/>
                      <w:marBottom w:val="120"/>
                      <w:divBdr>
                        <w:top w:val="none" w:sz="0" w:space="0" w:color="auto"/>
                        <w:left w:val="none" w:sz="0" w:space="0" w:color="auto"/>
                        <w:bottom w:val="none" w:sz="0" w:space="0" w:color="auto"/>
                        <w:right w:val="none" w:sz="0" w:space="0" w:color="auto"/>
                      </w:divBdr>
                    </w:div>
                  </w:divsChild>
                </w:div>
                <w:div w:id="1365519963">
                  <w:marLeft w:val="0"/>
                  <w:marRight w:val="0"/>
                  <w:marTop w:val="0"/>
                  <w:marBottom w:val="0"/>
                  <w:divBdr>
                    <w:top w:val="none" w:sz="0" w:space="0" w:color="auto"/>
                    <w:left w:val="none" w:sz="0" w:space="0" w:color="auto"/>
                    <w:bottom w:val="none" w:sz="0" w:space="0" w:color="auto"/>
                    <w:right w:val="none" w:sz="0" w:space="0" w:color="auto"/>
                  </w:divBdr>
                  <w:divsChild>
                    <w:div w:id="1155604411">
                      <w:marLeft w:val="0"/>
                      <w:marRight w:val="0"/>
                      <w:marTop w:val="0"/>
                      <w:marBottom w:val="120"/>
                      <w:divBdr>
                        <w:top w:val="none" w:sz="0" w:space="0" w:color="auto"/>
                        <w:left w:val="none" w:sz="0" w:space="0" w:color="auto"/>
                        <w:bottom w:val="none" w:sz="0" w:space="0" w:color="auto"/>
                        <w:right w:val="none" w:sz="0" w:space="0" w:color="auto"/>
                      </w:divBdr>
                    </w:div>
                  </w:divsChild>
                </w:div>
                <w:div w:id="2113931826">
                  <w:marLeft w:val="0"/>
                  <w:marRight w:val="0"/>
                  <w:marTop w:val="0"/>
                  <w:marBottom w:val="0"/>
                  <w:divBdr>
                    <w:top w:val="none" w:sz="0" w:space="0" w:color="auto"/>
                    <w:left w:val="none" w:sz="0" w:space="0" w:color="auto"/>
                    <w:bottom w:val="none" w:sz="0" w:space="0" w:color="auto"/>
                    <w:right w:val="none" w:sz="0" w:space="0" w:color="auto"/>
                  </w:divBdr>
                  <w:divsChild>
                    <w:div w:id="1762604726">
                      <w:marLeft w:val="0"/>
                      <w:marRight w:val="0"/>
                      <w:marTop w:val="0"/>
                      <w:marBottom w:val="120"/>
                      <w:divBdr>
                        <w:top w:val="none" w:sz="0" w:space="0" w:color="auto"/>
                        <w:left w:val="none" w:sz="0" w:space="0" w:color="auto"/>
                        <w:bottom w:val="none" w:sz="0" w:space="0" w:color="auto"/>
                        <w:right w:val="none" w:sz="0" w:space="0" w:color="auto"/>
                      </w:divBdr>
                    </w:div>
                  </w:divsChild>
                </w:div>
                <w:div w:id="2116633125">
                  <w:marLeft w:val="0"/>
                  <w:marRight w:val="0"/>
                  <w:marTop w:val="0"/>
                  <w:marBottom w:val="0"/>
                  <w:divBdr>
                    <w:top w:val="none" w:sz="0" w:space="0" w:color="auto"/>
                    <w:left w:val="none" w:sz="0" w:space="0" w:color="auto"/>
                    <w:bottom w:val="none" w:sz="0" w:space="0" w:color="auto"/>
                    <w:right w:val="none" w:sz="0" w:space="0" w:color="auto"/>
                  </w:divBdr>
                  <w:divsChild>
                    <w:div w:id="725954476">
                      <w:marLeft w:val="0"/>
                      <w:marRight w:val="0"/>
                      <w:marTop w:val="0"/>
                      <w:marBottom w:val="120"/>
                      <w:divBdr>
                        <w:top w:val="none" w:sz="0" w:space="0" w:color="auto"/>
                        <w:left w:val="none" w:sz="0" w:space="0" w:color="auto"/>
                        <w:bottom w:val="none" w:sz="0" w:space="0" w:color="auto"/>
                        <w:right w:val="none" w:sz="0" w:space="0" w:color="auto"/>
                      </w:divBdr>
                    </w:div>
                  </w:divsChild>
                </w:div>
                <w:div w:id="1553422903">
                  <w:marLeft w:val="0"/>
                  <w:marRight w:val="0"/>
                  <w:marTop w:val="0"/>
                  <w:marBottom w:val="0"/>
                  <w:divBdr>
                    <w:top w:val="none" w:sz="0" w:space="0" w:color="auto"/>
                    <w:left w:val="none" w:sz="0" w:space="0" w:color="auto"/>
                    <w:bottom w:val="none" w:sz="0" w:space="0" w:color="auto"/>
                    <w:right w:val="none" w:sz="0" w:space="0" w:color="auto"/>
                  </w:divBdr>
                  <w:divsChild>
                    <w:div w:id="739444992">
                      <w:marLeft w:val="0"/>
                      <w:marRight w:val="0"/>
                      <w:marTop w:val="0"/>
                      <w:marBottom w:val="60"/>
                      <w:divBdr>
                        <w:top w:val="none" w:sz="0" w:space="0" w:color="auto"/>
                        <w:left w:val="none" w:sz="0" w:space="0" w:color="auto"/>
                        <w:bottom w:val="none" w:sz="0" w:space="0" w:color="auto"/>
                        <w:right w:val="none" w:sz="0" w:space="0" w:color="auto"/>
                      </w:divBdr>
                    </w:div>
                  </w:divsChild>
                </w:div>
                <w:div w:id="1490095959">
                  <w:marLeft w:val="0"/>
                  <w:marRight w:val="0"/>
                  <w:marTop w:val="0"/>
                  <w:marBottom w:val="0"/>
                  <w:divBdr>
                    <w:top w:val="none" w:sz="0" w:space="0" w:color="auto"/>
                    <w:left w:val="none" w:sz="0" w:space="0" w:color="auto"/>
                    <w:bottom w:val="none" w:sz="0" w:space="0" w:color="auto"/>
                    <w:right w:val="none" w:sz="0" w:space="0" w:color="auto"/>
                  </w:divBdr>
                  <w:divsChild>
                    <w:div w:id="496502250">
                      <w:marLeft w:val="0"/>
                      <w:marRight w:val="0"/>
                      <w:marTop w:val="0"/>
                      <w:marBottom w:val="0"/>
                      <w:divBdr>
                        <w:top w:val="none" w:sz="0" w:space="0" w:color="auto"/>
                        <w:left w:val="none" w:sz="0" w:space="0" w:color="auto"/>
                        <w:bottom w:val="none" w:sz="0" w:space="0" w:color="auto"/>
                        <w:right w:val="none" w:sz="0" w:space="0" w:color="auto"/>
                      </w:divBdr>
                      <w:divsChild>
                        <w:div w:id="398284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2665998">
                  <w:marLeft w:val="0"/>
                  <w:marRight w:val="0"/>
                  <w:marTop w:val="0"/>
                  <w:marBottom w:val="0"/>
                  <w:divBdr>
                    <w:top w:val="none" w:sz="0" w:space="0" w:color="auto"/>
                    <w:left w:val="none" w:sz="0" w:space="0" w:color="auto"/>
                    <w:bottom w:val="none" w:sz="0" w:space="0" w:color="auto"/>
                    <w:right w:val="none" w:sz="0" w:space="0" w:color="auto"/>
                  </w:divBdr>
                  <w:divsChild>
                    <w:div w:id="1549412976">
                      <w:marLeft w:val="0"/>
                      <w:marRight w:val="0"/>
                      <w:marTop w:val="0"/>
                      <w:marBottom w:val="0"/>
                      <w:divBdr>
                        <w:top w:val="none" w:sz="0" w:space="0" w:color="auto"/>
                        <w:left w:val="none" w:sz="0" w:space="0" w:color="auto"/>
                        <w:bottom w:val="none" w:sz="0" w:space="0" w:color="auto"/>
                        <w:right w:val="none" w:sz="0" w:space="0" w:color="auto"/>
                      </w:divBdr>
                      <w:divsChild>
                        <w:div w:id="696226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3069053">
                  <w:marLeft w:val="0"/>
                  <w:marRight w:val="0"/>
                  <w:marTop w:val="0"/>
                  <w:marBottom w:val="0"/>
                  <w:divBdr>
                    <w:top w:val="none" w:sz="0" w:space="0" w:color="auto"/>
                    <w:left w:val="none" w:sz="0" w:space="0" w:color="auto"/>
                    <w:bottom w:val="none" w:sz="0" w:space="0" w:color="auto"/>
                    <w:right w:val="none" w:sz="0" w:space="0" w:color="auto"/>
                  </w:divBdr>
                  <w:divsChild>
                    <w:div w:id="1240092017">
                      <w:marLeft w:val="0"/>
                      <w:marRight w:val="0"/>
                      <w:marTop w:val="0"/>
                      <w:marBottom w:val="0"/>
                      <w:divBdr>
                        <w:top w:val="none" w:sz="0" w:space="0" w:color="auto"/>
                        <w:left w:val="none" w:sz="0" w:space="0" w:color="auto"/>
                        <w:bottom w:val="none" w:sz="0" w:space="0" w:color="auto"/>
                        <w:right w:val="none" w:sz="0" w:space="0" w:color="auto"/>
                      </w:divBdr>
                      <w:divsChild>
                        <w:div w:id="16276641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7425479">
                  <w:marLeft w:val="0"/>
                  <w:marRight w:val="0"/>
                  <w:marTop w:val="0"/>
                  <w:marBottom w:val="0"/>
                  <w:divBdr>
                    <w:top w:val="none" w:sz="0" w:space="0" w:color="auto"/>
                    <w:left w:val="none" w:sz="0" w:space="0" w:color="auto"/>
                    <w:bottom w:val="none" w:sz="0" w:space="0" w:color="auto"/>
                    <w:right w:val="none" w:sz="0" w:space="0" w:color="auto"/>
                  </w:divBdr>
                  <w:divsChild>
                    <w:div w:id="1527327055">
                      <w:marLeft w:val="0"/>
                      <w:marRight w:val="0"/>
                      <w:marTop w:val="0"/>
                      <w:marBottom w:val="0"/>
                      <w:divBdr>
                        <w:top w:val="none" w:sz="0" w:space="0" w:color="auto"/>
                        <w:left w:val="none" w:sz="0" w:space="0" w:color="auto"/>
                        <w:bottom w:val="none" w:sz="0" w:space="0" w:color="auto"/>
                        <w:right w:val="none" w:sz="0" w:space="0" w:color="auto"/>
                      </w:divBdr>
                      <w:divsChild>
                        <w:div w:id="15543925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4975625">
                  <w:marLeft w:val="0"/>
                  <w:marRight w:val="0"/>
                  <w:marTop w:val="0"/>
                  <w:marBottom w:val="0"/>
                  <w:divBdr>
                    <w:top w:val="none" w:sz="0" w:space="0" w:color="auto"/>
                    <w:left w:val="none" w:sz="0" w:space="0" w:color="auto"/>
                    <w:bottom w:val="none" w:sz="0" w:space="0" w:color="auto"/>
                    <w:right w:val="none" w:sz="0" w:space="0" w:color="auto"/>
                  </w:divBdr>
                  <w:divsChild>
                    <w:div w:id="1568033055">
                      <w:marLeft w:val="0"/>
                      <w:marRight w:val="0"/>
                      <w:marTop w:val="0"/>
                      <w:marBottom w:val="0"/>
                      <w:divBdr>
                        <w:top w:val="none" w:sz="0" w:space="0" w:color="auto"/>
                        <w:left w:val="none" w:sz="0" w:space="0" w:color="auto"/>
                        <w:bottom w:val="none" w:sz="0" w:space="0" w:color="auto"/>
                        <w:right w:val="none" w:sz="0" w:space="0" w:color="auto"/>
                      </w:divBdr>
                      <w:divsChild>
                        <w:div w:id="10059825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74522282">
          <w:marLeft w:val="0"/>
          <w:marRight w:val="0"/>
          <w:marTop w:val="0"/>
          <w:marBottom w:val="60"/>
          <w:divBdr>
            <w:top w:val="none" w:sz="0" w:space="0" w:color="auto"/>
            <w:left w:val="none" w:sz="0" w:space="0" w:color="auto"/>
            <w:bottom w:val="none" w:sz="0" w:space="0" w:color="auto"/>
            <w:right w:val="none" w:sz="0" w:space="0" w:color="auto"/>
          </w:divBdr>
        </w:div>
      </w:divsChild>
    </w:div>
    <w:div w:id="1438403513">
      <w:bodyDiv w:val="1"/>
      <w:marLeft w:val="0"/>
      <w:marRight w:val="0"/>
      <w:marTop w:val="0"/>
      <w:marBottom w:val="0"/>
      <w:divBdr>
        <w:top w:val="none" w:sz="0" w:space="0" w:color="auto"/>
        <w:left w:val="none" w:sz="0" w:space="0" w:color="auto"/>
        <w:bottom w:val="none" w:sz="0" w:space="0" w:color="auto"/>
        <w:right w:val="none" w:sz="0" w:space="0" w:color="auto"/>
      </w:divBdr>
      <w:divsChild>
        <w:div w:id="1250889594">
          <w:marLeft w:val="0"/>
          <w:marRight w:val="0"/>
          <w:marTop w:val="0"/>
          <w:marBottom w:val="0"/>
          <w:divBdr>
            <w:top w:val="none" w:sz="0" w:space="0" w:color="auto"/>
            <w:left w:val="none" w:sz="0" w:space="0" w:color="auto"/>
            <w:bottom w:val="none" w:sz="0" w:space="0" w:color="auto"/>
            <w:right w:val="none" w:sz="0" w:space="0" w:color="auto"/>
          </w:divBdr>
        </w:div>
      </w:divsChild>
    </w:div>
    <w:div w:id="1618100729">
      <w:bodyDiv w:val="1"/>
      <w:marLeft w:val="0"/>
      <w:marRight w:val="0"/>
      <w:marTop w:val="0"/>
      <w:marBottom w:val="0"/>
      <w:divBdr>
        <w:top w:val="none" w:sz="0" w:space="0" w:color="auto"/>
        <w:left w:val="none" w:sz="0" w:space="0" w:color="auto"/>
        <w:bottom w:val="none" w:sz="0" w:space="0" w:color="auto"/>
        <w:right w:val="none" w:sz="0" w:space="0" w:color="auto"/>
      </w:divBdr>
    </w:div>
    <w:div w:id="1862620447">
      <w:bodyDiv w:val="1"/>
      <w:marLeft w:val="0"/>
      <w:marRight w:val="0"/>
      <w:marTop w:val="0"/>
      <w:marBottom w:val="0"/>
      <w:divBdr>
        <w:top w:val="none" w:sz="0" w:space="0" w:color="auto"/>
        <w:left w:val="none" w:sz="0" w:space="0" w:color="auto"/>
        <w:bottom w:val="none" w:sz="0" w:space="0" w:color="auto"/>
        <w:right w:val="none" w:sz="0" w:space="0" w:color="auto"/>
      </w:divBdr>
    </w:div>
    <w:div w:id="1908105311">
      <w:bodyDiv w:val="1"/>
      <w:marLeft w:val="0"/>
      <w:marRight w:val="0"/>
      <w:marTop w:val="0"/>
      <w:marBottom w:val="0"/>
      <w:divBdr>
        <w:top w:val="none" w:sz="0" w:space="0" w:color="auto"/>
        <w:left w:val="none" w:sz="0" w:space="0" w:color="auto"/>
        <w:bottom w:val="none" w:sz="0" w:space="0" w:color="auto"/>
        <w:right w:val="none" w:sz="0" w:space="0" w:color="auto"/>
      </w:divBdr>
    </w:div>
    <w:div w:id="1974827479">
      <w:bodyDiv w:val="1"/>
      <w:marLeft w:val="0"/>
      <w:marRight w:val="0"/>
      <w:marTop w:val="0"/>
      <w:marBottom w:val="0"/>
      <w:divBdr>
        <w:top w:val="none" w:sz="0" w:space="0" w:color="auto"/>
        <w:left w:val="none" w:sz="0" w:space="0" w:color="auto"/>
        <w:bottom w:val="none" w:sz="0" w:space="0" w:color="auto"/>
        <w:right w:val="none" w:sz="0" w:space="0" w:color="auto"/>
      </w:divBdr>
    </w:div>
    <w:div w:id="2093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iglietteria@teatrofrancoparen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1143</Words>
  <Characters>6519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Ghisolfi</dc:creator>
  <cp:keywords/>
  <dc:description/>
  <cp:lastModifiedBy>Microsoft Office User</cp:lastModifiedBy>
  <cp:revision>5</cp:revision>
  <cp:lastPrinted>2022-03-22T16:04:00Z</cp:lastPrinted>
  <dcterms:created xsi:type="dcterms:W3CDTF">2022-03-29T12:43:00Z</dcterms:created>
  <dcterms:modified xsi:type="dcterms:W3CDTF">2022-04-06T11:14:00Z</dcterms:modified>
</cp:coreProperties>
</file>