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3BE" w14:textId="35D8CFC3" w:rsidR="000875E0" w:rsidRPr="00F4068E" w:rsidRDefault="00A45A00" w:rsidP="00E03C35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</w:rPr>
        <w:t xml:space="preserve">Comunicato stampa </w:t>
      </w:r>
    </w:p>
    <w:p w14:paraId="59A746CD" w14:textId="77777777" w:rsidR="002037D9" w:rsidRPr="00F4068E" w:rsidRDefault="002037D9" w:rsidP="00E03C35">
      <w:pPr>
        <w:rPr>
          <w:rFonts w:ascii="Franklin Gothic Book" w:hAnsi="Franklin Gothic Book"/>
        </w:rPr>
      </w:pPr>
    </w:p>
    <w:p w14:paraId="011B6B5C" w14:textId="23E78D6B" w:rsidR="00984B5E" w:rsidRPr="00F4068E" w:rsidRDefault="00984B5E" w:rsidP="00984B5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</w:rPr>
        <w:t xml:space="preserve">15 </w:t>
      </w:r>
      <w:proofErr w:type="gramStart"/>
      <w:r w:rsidRPr="00F4068E">
        <w:rPr>
          <w:rFonts w:ascii="Franklin Gothic Book" w:hAnsi="Franklin Gothic Book"/>
        </w:rPr>
        <w:t>Novembre</w:t>
      </w:r>
      <w:proofErr w:type="gramEnd"/>
      <w:r w:rsidRPr="00F4068E">
        <w:rPr>
          <w:rFonts w:ascii="Franklin Gothic Book" w:hAnsi="Franklin Gothic Book"/>
        </w:rPr>
        <w:t xml:space="preserve"> 2021 | Sala Grande| ore 20.00</w:t>
      </w:r>
    </w:p>
    <w:p w14:paraId="27887DB3" w14:textId="77777777" w:rsidR="00984B5E" w:rsidRPr="00F4068E" w:rsidRDefault="00984B5E" w:rsidP="00984B5E">
      <w:pPr>
        <w:rPr>
          <w:rFonts w:ascii="Franklin Gothic Book" w:hAnsi="Franklin Gothic Book"/>
          <w:b/>
          <w:bCs/>
        </w:rPr>
      </w:pPr>
      <w:proofErr w:type="spellStart"/>
      <w:r w:rsidRPr="00F4068E">
        <w:rPr>
          <w:rFonts w:ascii="Franklin Gothic Book" w:hAnsi="Franklin Gothic Book"/>
          <w:b/>
          <w:bCs/>
        </w:rPr>
        <w:t>Glitter</w:t>
      </w:r>
      <w:proofErr w:type="spellEnd"/>
      <w:r w:rsidRPr="00F4068E">
        <w:rPr>
          <w:rFonts w:ascii="Franklin Gothic Book" w:hAnsi="Franklin Gothic Book"/>
          <w:b/>
          <w:bCs/>
        </w:rPr>
        <w:t xml:space="preserve"> in </w:t>
      </w:r>
      <w:proofErr w:type="spellStart"/>
      <w:r w:rsidRPr="00F4068E">
        <w:rPr>
          <w:rFonts w:ascii="Franklin Gothic Book" w:hAnsi="Franklin Gothic Book"/>
          <w:b/>
          <w:bCs/>
        </w:rPr>
        <w:t>my</w:t>
      </w:r>
      <w:proofErr w:type="spellEnd"/>
      <w:r w:rsidRPr="00F4068E">
        <w:rPr>
          <w:rFonts w:ascii="Franklin Gothic Book" w:hAnsi="Franklin Gothic Book"/>
          <w:b/>
          <w:bCs/>
        </w:rPr>
        <w:t xml:space="preserve"> </w:t>
      </w:r>
      <w:proofErr w:type="spellStart"/>
      <w:r w:rsidRPr="00F4068E">
        <w:rPr>
          <w:rFonts w:ascii="Franklin Gothic Book" w:hAnsi="Franklin Gothic Book"/>
          <w:b/>
          <w:bCs/>
        </w:rPr>
        <w:t>Tears</w:t>
      </w:r>
      <w:proofErr w:type="spellEnd"/>
      <w:r w:rsidRPr="00F4068E">
        <w:rPr>
          <w:rFonts w:ascii="Franklin Gothic Book" w:hAnsi="Franklin Gothic Book"/>
          <w:b/>
          <w:bCs/>
        </w:rPr>
        <w:t xml:space="preserve"> – Agamennone</w:t>
      </w:r>
    </w:p>
    <w:p w14:paraId="3A4AF8CB" w14:textId="38DE7E9F" w:rsidR="00984B5E" w:rsidRPr="00F4068E" w:rsidRDefault="00984B5E" w:rsidP="00984B5E">
      <w:pPr>
        <w:rPr>
          <w:rFonts w:ascii="Franklin Gothic Book" w:hAnsi="Franklin Gothic Book"/>
          <w:b/>
          <w:bCs/>
        </w:rPr>
      </w:pPr>
      <w:r w:rsidRPr="00F4068E">
        <w:rPr>
          <w:rFonts w:ascii="Franklin Gothic Book" w:hAnsi="Franklin Gothic Book"/>
          <w:b/>
          <w:bCs/>
        </w:rPr>
        <w:t xml:space="preserve">Enzo Cosimi | Festival </w:t>
      </w:r>
      <w:proofErr w:type="spellStart"/>
      <w:r w:rsidRPr="00F4068E">
        <w:rPr>
          <w:rFonts w:ascii="Franklin Gothic Book" w:hAnsi="Franklin Gothic Book"/>
          <w:b/>
          <w:bCs/>
        </w:rPr>
        <w:t>Exister</w:t>
      </w:r>
      <w:proofErr w:type="spellEnd"/>
      <w:r w:rsidRPr="00F4068E">
        <w:rPr>
          <w:rFonts w:ascii="Franklin Gothic Book" w:hAnsi="Franklin Gothic Book"/>
          <w:b/>
          <w:bCs/>
        </w:rPr>
        <w:t xml:space="preserve"> - Milano</w:t>
      </w:r>
    </w:p>
    <w:p w14:paraId="4AAC6969" w14:textId="77777777" w:rsidR="00984B5E" w:rsidRPr="00F4068E" w:rsidRDefault="00984B5E" w:rsidP="00984B5E">
      <w:pPr>
        <w:rPr>
          <w:rFonts w:ascii="Franklin Gothic Book" w:hAnsi="Franklin Gothic Book"/>
          <w:b/>
          <w:bCs/>
        </w:rPr>
      </w:pPr>
    </w:p>
    <w:p w14:paraId="7016861A" w14:textId="6E850F83" w:rsidR="00984B5E" w:rsidRPr="00F4068E" w:rsidRDefault="00984B5E" w:rsidP="00984B5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</w:rPr>
        <w:t>regia, coreografia, scene e costumi Enzo Cosimi</w:t>
      </w:r>
      <w:r w:rsidRPr="00F4068E">
        <w:rPr>
          <w:rFonts w:ascii="Franklin Gothic Book" w:hAnsi="Franklin Gothic Book"/>
        </w:rPr>
        <w:br/>
        <w:t xml:space="preserve">interpreti e collaborazione alla coreografia e ai testi Alice Raffaelli, Giulio Santolini, Matteo De </w:t>
      </w:r>
      <w:proofErr w:type="spellStart"/>
      <w:r w:rsidRPr="00F4068E">
        <w:rPr>
          <w:rFonts w:ascii="Franklin Gothic Book" w:hAnsi="Franklin Gothic Book"/>
        </w:rPr>
        <w:t>Blasio</w:t>
      </w:r>
      <w:proofErr w:type="spellEnd"/>
      <w:r w:rsidRPr="00F4068E">
        <w:rPr>
          <w:rFonts w:ascii="Franklin Gothic Book" w:hAnsi="Franklin Gothic Book"/>
        </w:rPr>
        <w:br/>
        <w:t>testi Enzo Cosimi, Giulia Roncati, Genius P-</w:t>
      </w:r>
      <w:proofErr w:type="spellStart"/>
      <w:r w:rsidRPr="00F4068E">
        <w:rPr>
          <w:rFonts w:ascii="Franklin Gothic Book" w:hAnsi="Franklin Gothic Book"/>
        </w:rPr>
        <w:t>Orridge</w:t>
      </w:r>
      <w:proofErr w:type="spellEnd"/>
      <w:r w:rsidRPr="00F4068E">
        <w:rPr>
          <w:rFonts w:ascii="Franklin Gothic Book" w:hAnsi="Franklin Gothic Book"/>
        </w:rPr>
        <w:br/>
        <w:t xml:space="preserve">disegno luci Gianni </w:t>
      </w:r>
      <w:proofErr w:type="spellStart"/>
      <w:r w:rsidRPr="00F4068E">
        <w:rPr>
          <w:rFonts w:ascii="Franklin Gothic Book" w:hAnsi="Franklin Gothic Book"/>
        </w:rPr>
        <w:t>Staropoli</w:t>
      </w:r>
      <w:proofErr w:type="spellEnd"/>
      <w:r w:rsidRPr="00F4068E">
        <w:rPr>
          <w:rFonts w:ascii="Franklin Gothic Book" w:hAnsi="Franklin Gothic Book"/>
        </w:rPr>
        <w:br/>
        <w:t>colonna sonora a cura di Enzo Cosimi</w:t>
      </w:r>
      <w:r w:rsidRPr="00F4068E">
        <w:rPr>
          <w:rFonts w:ascii="Franklin Gothic Book" w:hAnsi="Franklin Gothic Book"/>
        </w:rPr>
        <w:br/>
        <w:t xml:space="preserve">musiche Georg Friedrich </w:t>
      </w:r>
      <w:proofErr w:type="spellStart"/>
      <w:r w:rsidRPr="00F4068E">
        <w:rPr>
          <w:rFonts w:ascii="Franklin Gothic Book" w:hAnsi="Franklin Gothic Book"/>
        </w:rPr>
        <w:t>Haas</w:t>
      </w:r>
      <w:proofErr w:type="spellEnd"/>
      <w:r w:rsidRPr="00F4068E">
        <w:rPr>
          <w:rFonts w:ascii="Franklin Gothic Book" w:hAnsi="Franklin Gothic Book"/>
        </w:rPr>
        <w:t xml:space="preserve">, Mika </w:t>
      </w:r>
      <w:proofErr w:type="spellStart"/>
      <w:r w:rsidRPr="00F4068E">
        <w:rPr>
          <w:rFonts w:ascii="Franklin Gothic Book" w:hAnsi="Franklin Gothic Book"/>
        </w:rPr>
        <w:t>Vainio</w:t>
      </w:r>
      <w:proofErr w:type="spellEnd"/>
      <w:r w:rsidRPr="00F4068E">
        <w:rPr>
          <w:rFonts w:ascii="Franklin Gothic Book" w:hAnsi="Franklin Gothic Book"/>
        </w:rPr>
        <w:t>, </w:t>
      </w:r>
      <w:proofErr w:type="spellStart"/>
      <w:r w:rsidRPr="00F4068E">
        <w:rPr>
          <w:rFonts w:ascii="Franklin Gothic Book" w:hAnsi="Franklin Gothic Book"/>
        </w:rPr>
        <w:t>Arvo</w:t>
      </w:r>
      <w:proofErr w:type="spellEnd"/>
      <w:r w:rsidRPr="00F4068E">
        <w:rPr>
          <w:rFonts w:ascii="Franklin Gothic Book" w:hAnsi="Franklin Gothic Book"/>
        </w:rPr>
        <w:t xml:space="preserve"> </w:t>
      </w:r>
      <w:proofErr w:type="spellStart"/>
      <w:r w:rsidRPr="00F4068E">
        <w:rPr>
          <w:rFonts w:ascii="Franklin Gothic Book" w:hAnsi="Franklin Gothic Book"/>
        </w:rPr>
        <w:t>Pärt</w:t>
      </w:r>
      <w:proofErr w:type="spellEnd"/>
      <w:r w:rsidRPr="00F4068E">
        <w:rPr>
          <w:rFonts w:ascii="Franklin Gothic Book" w:hAnsi="Franklin Gothic Book"/>
        </w:rPr>
        <w:br/>
      </w:r>
      <w:r w:rsidRPr="00F4068E">
        <w:rPr>
          <w:rFonts w:ascii="Franklin Gothic Book" w:hAnsi="Franklin Gothic Book"/>
        </w:rPr>
        <w:br/>
        <w:t>produzione Compagnia Enzo Cosimi, MIC, Regione Lazio</w:t>
      </w:r>
      <w:r w:rsidRPr="00F4068E">
        <w:rPr>
          <w:rFonts w:ascii="Franklin Gothic Book" w:hAnsi="Franklin Gothic Book"/>
        </w:rPr>
        <w:br/>
        <w:t xml:space="preserve">in coproduzione con Teatro Stabile Delle Arti Medievali, con il contributo di Lavanderia a Vapore e L’arboreto – Teatro Dimora di Mondaino, nell’ambito del progetto a sostegno delle residenze di </w:t>
      </w:r>
      <w:proofErr w:type="spellStart"/>
      <w:r w:rsidRPr="00F4068E">
        <w:rPr>
          <w:rFonts w:ascii="Franklin Gothic Book" w:hAnsi="Franklin Gothic Book"/>
        </w:rPr>
        <w:t>ResiDance</w:t>
      </w:r>
      <w:proofErr w:type="spellEnd"/>
      <w:r w:rsidRPr="00F4068E">
        <w:rPr>
          <w:rFonts w:ascii="Franklin Gothic Book" w:hAnsi="Franklin Gothic Book"/>
        </w:rPr>
        <w:t xml:space="preserve"> XL In collaborazione con Grandi Pianure – in collaborazione con il progetto Zone Libre – azioni di sostegno alla creazione contemporanea di ACS Abruzzo Circuito Spettacolo</w:t>
      </w:r>
    </w:p>
    <w:p w14:paraId="35EE3BDD" w14:textId="0F7B6E06" w:rsidR="00984B5E" w:rsidRPr="00F4068E" w:rsidRDefault="00984B5E" w:rsidP="00984B5E">
      <w:pPr>
        <w:rPr>
          <w:rFonts w:ascii="Franklin Gothic Book" w:hAnsi="Franklin Gothic Book"/>
        </w:rPr>
      </w:pPr>
    </w:p>
    <w:p w14:paraId="15A97444" w14:textId="3242159F" w:rsidR="00984B5E" w:rsidRPr="00F4068E" w:rsidRDefault="00984B5E" w:rsidP="00984B5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</w:rPr>
        <w:t xml:space="preserve">Al Parenti, per il Festival </w:t>
      </w:r>
      <w:proofErr w:type="spellStart"/>
      <w:r w:rsidRPr="00F4068E">
        <w:rPr>
          <w:rFonts w:ascii="Franklin Gothic Book" w:hAnsi="Franklin Gothic Book"/>
        </w:rPr>
        <w:t>Exister</w:t>
      </w:r>
      <w:proofErr w:type="spellEnd"/>
      <w:r w:rsidRPr="00F4068E">
        <w:rPr>
          <w:rFonts w:ascii="Franklin Gothic Book" w:hAnsi="Franklin Gothic Book"/>
        </w:rPr>
        <w:t xml:space="preserve">, Enzo Cosimi, uno dei coreografi più importanti della danza contemporanea italiana. </w:t>
      </w:r>
      <w:proofErr w:type="spellStart"/>
      <w:r w:rsidRPr="00F4068E">
        <w:rPr>
          <w:rFonts w:ascii="Franklin Gothic Book" w:hAnsi="Franklin Gothic Book"/>
        </w:rPr>
        <w:t>Clitennestra</w:t>
      </w:r>
      <w:proofErr w:type="spellEnd"/>
      <w:r w:rsidRPr="00F4068E">
        <w:rPr>
          <w:rFonts w:ascii="Franklin Gothic Book" w:hAnsi="Franklin Gothic Book"/>
        </w:rPr>
        <w:t>, Agamennone ed Egisto entrano in scena uno alla volta, mentre la loro voce fuori campo li descrive illustrando come e perché infliggere e subire violenza generi piacere: visioni intime ed esistenziali attraversano pratiche del mondo contemporaneo.</w:t>
      </w:r>
    </w:p>
    <w:p w14:paraId="2C443354" w14:textId="4F71EAB1" w:rsidR="00F4068E" w:rsidRPr="00F4068E" w:rsidRDefault="00F4068E" w:rsidP="00984B5E">
      <w:pPr>
        <w:rPr>
          <w:rFonts w:ascii="Franklin Gothic Book" w:hAnsi="Franklin Gothic Book"/>
        </w:rPr>
      </w:pPr>
    </w:p>
    <w:p w14:paraId="6CC6F509" w14:textId="6A95E09A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  <w:b/>
          <w:bCs/>
        </w:rPr>
        <w:t>ENZO COSIMI</w:t>
      </w:r>
      <w:r w:rsidRPr="00F4068E">
        <w:rPr>
          <w:rFonts w:ascii="Franklin Gothic Book" w:hAnsi="Franklin Gothic Book" w:cs="Times New Roman"/>
        </w:rPr>
        <w:t xml:space="preserve"> </w:t>
      </w:r>
      <w:r w:rsidRPr="00F4068E">
        <w:rPr>
          <w:rFonts w:ascii="Franklin Gothic Book" w:hAnsi="Franklin Gothic Book" w:cs="Times New Roman"/>
        </w:rPr>
        <w:br/>
      </w:r>
      <w:r w:rsidRPr="00F4068E">
        <w:rPr>
          <w:rFonts w:ascii="Franklin Gothic Book" w:hAnsi="Franklin Gothic Book" w:cs="Times New Roman"/>
        </w:rPr>
        <w:t>Enzo Cosimi, uno dei coreografi più autorevoli e rappresentativi della danza contemporanea</w:t>
      </w:r>
    </w:p>
    <w:p w14:paraId="27B35800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>italiana, firma con la sua Compagnia circa 50 coreografie rappresentate nei maggiori Teatri e</w:t>
      </w:r>
    </w:p>
    <w:p w14:paraId="2643CA0C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>Festival italiani e stranieri. Le sue creazioni artistiche vedono, nel tempo, collaborazioni</w:t>
      </w:r>
    </w:p>
    <w:p w14:paraId="11AB043B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>importanti, tra cui Fabrizio Plessi, Luigi Veronesi, Miuccia Prada, Daniela Dal Cin, Aldo Busi,</w:t>
      </w:r>
    </w:p>
    <w:p w14:paraId="68CE050D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 xml:space="preserve">Aldo </w:t>
      </w:r>
      <w:proofErr w:type="spellStart"/>
      <w:r w:rsidRPr="00F4068E">
        <w:rPr>
          <w:rFonts w:ascii="Franklin Gothic Book" w:hAnsi="Franklin Gothic Book" w:cs="Times New Roman"/>
        </w:rPr>
        <w:t>Tilocca</w:t>
      </w:r>
      <w:proofErr w:type="spellEnd"/>
      <w:r w:rsidRPr="00F4068E">
        <w:rPr>
          <w:rFonts w:ascii="Franklin Gothic Book" w:hAnsi="Franklin Gothic Book" w:cs="Times New Roman"/>
        </w:rPr>
        <w:t xml:space="preserve">, Richie </w:t>
      </w:r>
      <w:proofErr w:type="spellStart"/>
      <w:r w:rsidRPr="00F4068E">
        <w:rPr>
          <w:rFonts w:ascii="Franklin Gothic Book" w:hAnsi="Franklin Gothic Book" w:cs="Times New Roman"/>
        </w:rPr>
        <w:t>Hawtin</w:t>
      </w:r>
      <w:proofErr w:type="spellEnd"/>
      <w:r w:rsidRPr="00F4068E">
        <w:rPr>
          <w:rFonts w:ascii="Franklin Gothic Book" w:hAnsi="Franklin Gothic Book" w:cs="Times New Roman"/>
        </w:rPr>
        <w:t>, Stefano Galanti. Negli ultimi anni, realizza due trilogie, Sulle</w:t>
      </w:r>
    </w:p>
    <w:p w14:paraId="42A4B7B6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>passioni dell’anima che affronta i temi della paura collettiva, del desiderio e del dolore e Ode</w:t>
      </w:r>
    </w:p>
    <w:p w14:paraId="4428A1DA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>alla bellezza, 3 creazioni sulla diversità, che segna un impegno politico e sociale nella</w:t>
      </w:r>
    </w:p>
    <w:p w14:paraId="65D5EEC7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>creazione, indagando la realtà delle persone senza fissa dimora, dell’omosessualità anziana,</w:t>
      </w:r>
    </w:p>
    <w:p w14:paraId="5B36262D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 xml:space="preserve">della transessualità. Dal 2018 lavora sul nuovo progetto, </w:t>
      </w:r>
      <w:proofErr w:type="spellStart"/>
      <w:r w:rsidRPr="00F4068E">
        <w:rPr>
          <w:rFonts w:ascii="Franklin Gothic Book" w:hAnsi="Franklin Gothic Book" w:cs="Times New Roman"/>
        </w:rPr>
        <w:t>Orestea</w:t>
      </w:r>
      <w:proofErr w:type="spellEnd"/>
      <w:r w:rsidRPr="00F4068E">
        <w:rPr>
          <w:rFonts w:ascii="Franklin Gothic Book" w:hAnsi="Franklin Gothic Book" w:cs="Times New Roman"/>
        </w:rPr>
        <w:t xml:space="preserve"> - Trilogia della Vendetta.</w:t>
      </w:r>
    </w:p>
    <w:p w14:paraId="47637D0A" w14:textId="77777777" w:rsidR="00F4068E" w:rsidRPr="00F4068E" w:rsidRDefault="00F4068E" w:rsidP="00F4068E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F4068E">
        <w:rPr>
          <w:rFonts w:ascii="Franklin Gothic Book" w:hAnsi="Franklin Gothic Book" w:cs="Times New Roman"/>
        </w:rPr>
        <w:t>Nel 2014 riceve il Premio Danza e Danza per la coreografia Sopra di me il diluvio e, nel 2018, il</w:t>
      </w:r>
    </w:p>
    <w:p w14:paraId="60456596" w14:textId="4EC0C9AA" w:rsidR="00F4068E" w:rsidRPr="00F4068E" w:rsidRDefault="00F4068E" w:rsidP="00F4068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 w:cs="Times New Roman"/>
        </w:rPr>
        <w:t>premio ANCT – Associazione Nazionale Critici di Teatro.</w:t>
      </w:r>
    </w:p>
    <w:p w14:paraId="0D3887DE" w14:textId="1008F92D" w:rsidR="00984B5E" w:rsidRPr="00F4068E" w:rsidRDefault="00984B5E" w:rsidP="00984B5E">
      <w:pPr>
        <w:rPr>
          <w:rFonts w:ascii="Franklin Gothic Book" w:hAnsi="Franklin Gothic Book"/>
          <w:i/>
          <w:iCs/>
        </w:rPr>
      </w:pPr>
    </w:p>
    <w:p w14:paraId="59EF3FDF" w14:textId="002730B4" w:rsidR="00984B5E" w:rsidRPr="00F4068E" w:rsidRDefault="00984B5E" w:rsidP="00984B5E">
      <w:pPr>
        <w:rPr>
          <w:rFonts w:ascii="Franklin Gothic Book" w:hAnsi="Franklin Gothic Book"/>
          <w:b/>
          <w:bCs/>
        </w:rPr>
      </w:pPr>
      <w:r w:rsidRPr="00F4068E">
        <w:rPr>
          <w:rFonts w:ascii="Franklin Gothic Book" w:hAnsi="Franklin Gothic Book"/>
          <w:b/>
          <w:bCs/>
          <w:i/>
          <w:iCs/>
        </w:rPr>
        <w:t xml:space="preserve">Festival Exister_21 | XIV edizione </w:t>
      </w:r>
      <w:r w:rsidRPr="00F4068E">
        <w:rPr>
          <w:rFonts w:ascii="Franklin Gothic Book" w:hAnsi="Franklin Gothic Book"/>
          <w:b/>
          <w:bCs/>
        </w:rPr>
        <w:t xml:space="preserve">dal 21 </w:t>
      </w:r>
      <w:proofErr w:type="gramStart"/>
      <w:r w:rsidRPr="00F4068E">
        <w:rPr>
          <w:rFonts w:ascii="Franklin Gothic Book" w:hAnsi="Franklin Gothic Book"/>
          <w:b/>
          <w:bCs/>
        </w:rPr>
        <w:t>Ottobre</w:t>
      </w:r>
      <w:proofErr w:type="gramEnd"/>
      <w:r w:rsidRPr="00F4068E">
        <w:rPr>
          <w:rFonts w:ascii="Franklin Gothic Book" w:hAnsi="Franklin Gothic Book"/>
          <w:b/>
          <w:bCs/>
        </w:rPr>
        <w:t xml:space="preserve"> al 12 Dicembre 2021</w:t>
      </w:r>
    </w:p>
    <w:p w14:paraId="4A723D81" w14:textId="77777777" w:rsidR="00984B5E" w:rsidRPr="00F4068E" w:rsidRDefault="00984B5E" w:rsidP="00984B5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</w:rPr>
        <w:t xml:space="preserve">L’edizione numero quattordici del Festival </w:t>
      </w:r>
      <w:proofErr w:type="spellStart"/>
      <w:r w:rsidRPr="00F4068E">
        <w:rPr>
          <w:rFonts w:ascii="Franklin Gothic Book" w:hAnsi="Franklin Gothic Book"/>
        </w:rPr>
        <w:t>Exister</w:t>
      </w:r>
      <w:proofErr w:type="spellEnd"/>
      <w:r w:rsidRPr="00F4068E">
        <w:rPr>
          <w:rFonts w:ascii="Franklin Gothic Book" w:hAnsi="Franklin Gothic Book"/>
        </w:rPr>
        <w:t xml:space="preserve"> diretto da Annamaria </w:t>
      </w:r>
      <w:proofErr w:type="spellStart"/>
      <w:r w:rsidRPr="00F4068E">
        <w:rPr>
          <w:rFonts w:ascii="Franklin Gothic Book" w:hAnsi="Franklin Gothic Book"/>
        </w:rPr>
        <w:t>Onetti</w:t>
      </w:r>
      <w:proofErr w:type="spellEnd"/>
      <w:r w:rsidRPr="00F4068E">
        <w:rPr>
          <w:rFonts w:ascii="Franklin Gothic Book" w:hAnsi="Franklin Gothic Book"/>
        </w:rPr>
        <w:t> e promosso da </w:t>
      </w:r>
      <w:proofErr w:type="spellStart"/>
      <w:r w:rsidRPr="00F4068E">
        <w:rPr>
          <w:rFonts w:ascii="Franklin Gothic Book" w:hAnsi="Franklin Gothic Book"/>
        </w:rPr>
        <w:t>DANCEHAUSpiù</w:t>
      </w:r>
      <w:proofErr w:type="spellEnd"/>
      <w:r w:rsidRPr="00F4068E">
        <w:rPr>
          <w:rFonts w:ascii="Franklin Gothic Book" w:hAnsi="Franklin Gothic Book"/>
        </w:rPr>
        <w:t> – Centro Nazionale di Produzione della Danza, nasce nel segno del mutamento e della creazione di nuove forme e formati per rinsaldare il rapporto con il proprio pubblico affezionato e collocare l’opera dell’artista al centro.</w:t>
      </w:r>
    </w:p>
    <w:p w14:paraId="1BAE627F" w14:textId="77777777" w:rsidR="00984B5E" w:rsidRPr="00F4068E" w:rsidRDefault="00984B5E" w:rsidP="00984B5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</w:rPr>
        <w:t>REPLAY come nuova possibilità, una supplica alla natura affinché ci sia data una nuova chance. È attraverso l’arte che ci trasformiamo e che ridisegniamo i confini fra l’uomo e i sogni. Solo nella natura incontaminata, l’artista è così grandiosamente piccolo davanti alla sua immensità e alla sua forza generatrice. Con questo spirito restiamo in ascolto dei segnali che ogni singolo danzatore ci consegnerà, spunti di riflessione, miraggi, speranze, desideri… «e quindi uscimmo a riveder le stelle».</w:t>
      </w:r>
    </w:p>
    <w:p w14:paraId="0C055371" w14:textId="77777777" w:rsidR="00984B5E" w:rsidRPr="00F4068E" w:rsidRDefault="00984B5E" w:rsidP="00984B5E">
      <w:pPr>
        <w:rPr>
          <w:rFonts w:ascii="Franklin Gothic Book" w:hAnsi="Franklin Gothic Book"/>
        </w:rPr>
      </w:pPr>
      <w:hyperlink r:id="rId6" w:history="1">
        <w:r w:rsidRPr="00F4068E">
          <w:rPr>
            <w:rStyle w:val="Collegamentoipertestuale"/>
            <w:rFonts w:ascii="Franklin Gothic Book" w:hAnsi="Franklin Gothic Book"/>
          </w:rPr>
          <w:t>Scopri tutto il pr</w:t>
        </w:r>
        <w:r w:rsidRPr="00F4068E">
          <w:rPr>
            <w:rStyle w:val="Collegamentoipertestuale"/>
            <w:rFonts w:ascii="Franklin Gothic Book" w:hAnsi="Franklin Gothic Book"/>
          </w:rPr>
          <w:t>o</w:t>
        </w:r>
        <w:r w:rsidRPr="00F4068E">
          <w:rPr>
            <w:rStyle w:val="Collegamentoipertestuale"/>
            <w:rFonts w:ascii="Franklin Gothic Book" w:hAnsi="Franklin Gothic Book"/>
          </w:rPr>
          <w:t>gramma</w:t>
        </w:r>
      </w:hyperlink>
    </w:p>
    <w:p w14:paraId="23095B27" w14:textId="77777777" w:rsidR="00984B5E" w:rsidRPr="00F4068E" w:rsidRDefault="00984B5E" w:rsidP="00984B5E">
      <w:pPr>
        <w:rPr>
          <w:rFonts w:ascii="Franklin Gothic Book" w:hAnsi="Franklin Gothic Book"/>
        </w:rPr>
      </w:pPr>
    </w:p>
    <w:p w14:paraId="0C1E5243" w14:textId="77777777" w:rsidR="00984B5E" w:rsidRPr="00F4068E" w:rsidRDefault="00984B5E" w:rsidP="00984B5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  <w:b/>
          <w:bCs/>
        </w:rPr>
        <w:t>ORARI</w:t>
      </w:r>
      <w:r w:rsidRPr="00F4068E">
        <w:rPr>
          <w:rFonts w:ascii="Franklin Gothic Book" w:hAnsi="Franklin Gothic Book"/>
        </w:rPr>
        <w:br/>
        <w:t>20.00</w:t>
      </w:r>
    </w:p>
    <w:p w14:paraId="69A3CE44" w14:textId="77777777" w:rsidR="00984B5E" w:rsidRPr="00F4068E" w:rsidRDefault="00984B5E" w:rsidP="00984B5E">
      <w:pPr>
        <w:rPr>
          <w:rFonts w:ascii="Franklin Gothic Book" w:hAnsi="Franklin Gothic Book"/>
          <w:b/>
          <w:bCs/>
        </w:rPr>
      </w:pPr>
    </w:p>
    <w:p w14:paraId="123ED3A0" w14:textId="7A8419CB" w:rsidR="00984B5E" w:rsidRPr="00F4068E" w:rsidRDefault="00984B5E" w:rsidP="00984B5E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  <w:b/>
          <w:bCs/>
        </w:rPr>
        <w:t>PREZZI</w:t>
      </w:r>
      <w:r w:rsidRPr="00F4068E">
        <w:rPr>
          <w:rFonts w:ascii="Franklin Gothic Book" w:hAnsi="Franklin Gothic Book"/>
        </w:rPr>
        <w:br/>
        <w:t>Intero 16€; under25/over65 12€; possessori </w:t>
      </w:r>
      <w:proofErr w:type="spellStart"/>
      <w:r w:rsidRPr="00F4068E">
        <w:rPr>
          <w:rFonts w:ascii="Franklin Gothic Book" w:hAnsi="Franklin Gothic Book"/>
        </w:rPr>
        <w:t>Dancecard</w:t>
      </w:r>
      <w:proofErr w:type="spellEnd"/>
      <w:r w:rsidRPr="00F4068E">
        <w:rPr>
          <w:rFonts w:ascii="Franklin Gothic Book" w:hAnsi="Franklin Gothic Book"/>
        </w:rPr>
        <w:t> 8€</w:t>
      </w:r>
    </w:p>
    <w:p w14:paraId="2F0AFA77" w14:textId="77777777" w:rsidR="00984B5E" w:rsidRPr="00F4068E" w:rsidRDefault="00984B5E" w:rsidP="002037D9">
      <w:pPr>
        <w:rPr>
          <w:rFonts w:ascii="Franklin Gothic Book" w:hAnsi="Franklin Gothic Book"/>
          <w:color w:val="000000" w:themeColor="text1"/>
        </w:rPr>
      </w:pPr>
    </w:p>
    <w:p w14:paraId="5AA718AA" w14:textId="40D10DCB" w:rsidR="00AE0289" w:rsidRPr="00F4068E" w:rsidRDefault="00AE0289" w:rsidP="002037D9">
      <w:pPr>
        <w:rPr>
          <w:rFonts w:ascii="Franklin Gothic Book" w:hAnsi="Franklin Gothic Book"/>
          <w:b/>
          <w:bCs/>
          <w:color w:val="000000" w:themeColor="text1"/>
        </w:rPr>
      </w:pPr>
      <w:r w:rsidRPr="00F4068E">
        <w:rPr>
          <w:rFonts w:ascii="Franklin Gothic Book" w:hAnsi="Franklin Gothic Book"/>
          <w:b/>
          <w:bCs/>
          <w:color w:val="000000" w:themeColor="text1"/>
        </w:rPr>
        <w:t>Info e biglietteria</w:t>
      </w:r>
    </w:p>
    <w:p w14:paraId="576A1B7B" w14:textId="77777777" w:rsidR="00AE0289" w:rsidRPr="00F4068E" w:rsidRDefault="00AE0289" w:rsidP="002037D9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  <w:color w:val="000000" w:themeColor="text1"/>
        </w:rPr>
        <w:t>Biglietteria</w:t>
      </w:r>
      <w:r w:rsidRPr="00F4068E">
        <w:rPr>
          <w:rFonts w:ascii="Franklin Gothic Book" w:hAnsi="Franklin Gothic Book"/>
          <w:color w:val="000000" w:themeColor="text1"/>
        </w:rPr>
        <w:br/>
        <w:t>via Pier Lombardo 14</w:t>
      </w:r>
      <w:r w:rsidRPr="00F4068E">
        <w:rPr>
          <w:rFonts w:ascii="Franklin Gothic Book" w:hAnsi="Franklin Gothic Book"/>
          <w:color w:val="000000" w:themeColor="text1"/>
        </w:rPr>
        <w:br/>
      </w:r>
      <w:hyperlink r:id="rId7" w:history="1">
        <w:r w:rsidRPr="00F4068E">
          <w:rPr>
            <w:rStyle w:val="Collegamentoipertestuale"/>
            <w:rFonts w:ascii="Franklin Gothic Book" w:hAnsi="Franklin Gothic Book"/>
          </w:rPr>
          <w:t>02 59995206</w:t>
        </w:r>
      </w:hyperlink>
      <w:r w:rsidRPr="00F4068E">
        <w:rPr>
          <w:rFonts w:ascii="Franklin Gothic Book" w:hAnsi="Franklin Gothic Book"/>
        </w:rPr>
        <w:br/>
      </w:r>
      <w:hyperlink r:id="rId8" w:history="1">
        <w:r w:rsidRPr="00F4068E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CAD22D7" w14:textId="77777777" w:rsidR="00AE0289" w:rsidRPr="00F4068E" w:rsidRDefault="00AE0289" w:rsidP="00E03C35">
      <w:pPr>
        <w:rPr>
          <w:rFonts w:ascii="Franklin Gothic Book" w:hAnsi="Franklin Gothic Book"/>
        </w:rPr>
      </w:pPr>
    </w:p>
    <w:p w14:paraId="0AC66829" w14:textId="3D64AFD6" w:rsidR="00AE0289" w:rsidRPr="00F4068E" w:rsidRDefault="00AE0289" w:rsidP="00E03C35">
      <w:pPr>
        <w:rPr>
          <w:rFonts w:ascii="Franklin Gothic Book" w:hAnsi="Franklin Gothic Book"/>
        </w:rPr>
      </w:pPr>
      <w:r w:rsidRPr="00F4068E">
        <w:rPr>
          <w:rFonts w:ascii="Franklin Gothic Book" w:hAnsi="Franklin Gothic Book"/>
        </w:rPr>
        <w:t>Ufficio Stampa</w:t>
      </w:r>
      <w:r w:rsidRPr="00F4068E">
        <w:rPr>
          <w:rFonts w:ascii="Franklin Gothic Book" w:hAnsi="Franklin Gothic Book"/>
        </w:rPr>
        <w:br/>
        <w:t xml:space="preserve">Francesco </w:t>
      </w:r>
      <w:proofErr w:type="spellStart"/>
      <w:r w:rsidRPr="00F4068E">
        <w:rPr>
          <w:rFonts w:ascii="Franklin Gothic Book" w:hAnsi="Franklin Gothic Book"/>
        </w:rPr>
        <w:t>Malcangio</w:t>
      </w:r>
      <w:proofErr w:type="spellEnd"/>
      <w:r w:rsidRPr="00F4068E">
        <w:rPr>
          <w:rFonts w:ascii="Franklin Gothic Book" w:hAnsi="Franklin Gothic Book"/>
        </w:rPr>
        <w:br/>
        <w:t>Teatro Franco Parenti</w:t>
      </w:r>
      <w:r w:rsidRPr="00F4068E">
        <w:rPr>
          <w:rFonts w:ascii="Franklin Gothic Book" w:hAnsi="Franklin Gothic Book"/>
        </w:rPr>
        <w:br/>
        <w:t>Via Vasari,15 - 20135 - Milano</w:t>
      </w:r>
      <w:r w:rsidRPr="00F4068E">
        <w:rPr>
          <w:rFonts w:ascii="Franklin Gothic Book" w:hAnsi="Franklin Gothic Book"/>
        </w:rPr>
        <w:br/>
        <w:t>Tel. +39 02 59 99 52 17</w:t>
      </w:r>
      <w:r w:rsidRPr="00F4068E">
        <w:rPr>
          <w:rFonts w:ascii="Franklin Gothic Book" w:hAnsi="Franklin Gothic Book"/>
        </w:rPr>
        <w:br/>
      </w:r>
      <w:proofErr w:type="spellStart"/>
      <w:proofErr w:type="gramStart"/>
      <w:r w:rsidRPr="00F4068E">
        <w:rPr>
          <w:rFonts w:ascii="Franklin Gothic Book" w:hAnsi="Franklin Gothic Book"/>
        </w:rPr>
        <w:t>Mob</w:t>
      </w:r>
      <w:proofErr w:type="spellEnd"/>
      <w:r w:rsidRPr="00F4068E">
        <w:rPr>
          <w:rFonts w:ascii="Franklin Gothic Book" w:hAnsi="Franklin Gothic Book"/>
        </w:rPr>
        <w:t>..</w:t>
      </w:r>
      <w:proofErr w:type="gramEnd"/>
      <w:r w:rsidRPr="00F4068E">
        <w:rPr>
          <w:rFonts w:ascii="Franklin Gothic Book" w:hAnsi="Franklin Gothic Book"/>
        </w:rPr>
        <w:t> </w:t>
      </w:r>
      <w:hyperlink r:id="rId9" w:tgtFrame="_blank" w:history="1">
        <w:r w:rsidRPr="00F4068E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7896AF81" w14:textId="77777777" w:rsidR="00AE0289" w:rsidRPr="00F4068E" w:rsidRDefault="00691A57" w:rsidP="00E03C35">
      <w:pPr>
        <w:rPr>
          <w:rFonts w:ascii="Franklin Gothic Book" w:hAnsi="Franklin Gothic Book"/>
        </w:rPr>
      </w:pPr>
      <w:hyperlink r:id="rId10" w:history="1">
        <w:r w:rsidR="00AE0289" w:rsidRPr="00F4068E">
          <w:rPr>
            <w:rStyle w:val="Collegamentoipertestuale"/>
            <w:rFonts w:ascii="Franklin Gothic Book" w:hAnsi="Franklin Gothic Book"/>
          </w:rPr>
          <w:t>http://www.teatrofrancoparenti.it</w:t>
        </w:r>
        <w:r w:rsidR="00AE0289" w:rsidRPr="00F4068E">
          <w:rPr>
            <w:rStyle w:val="Collegamentoipertestuale"/>
            <w:rFonts w:ascii="Franklin Gothic Book" w:hAnsi="Franklin Gothic Book"/>
          </w:rPr>
          <w:br/>
        </w:r>
      </w:hyperlink>
    </w:p>
    <w:p w14:paraId="47D7D40F" w14:textId="77777777" w:rsidR="00AE0289" w:rsidRPr="00FC7520" w:rsidRDefault="00AE0289" w:rsidP="00AE0289">
      <w:pPr>
        <w:rPr>
          <w:rFonts w:ascii="Franklin Gothic Book" w:hAnsi="Franklin Gothic Book"/>
        </w:rPr>
      </w:pPr>
    </w:p>
    <w:p w14:paraId="06ADC974" w14:textId="63934C84" w:rsidR="006F3B22" w:rsidRPr="006F3B22" w:rsidRDefault="006F3B22" w:rsidP="006F3B22"/>
    <w:sectPr w:rsidR="006F3B22" w:rsidRPr="006F3B22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D10F" w14:textId="77777777" w:rsidR="00691A57" w:rsidRDefault="00691A57" w:rsidP="00A45A00">
      <w:r>
        <w:separator/>
      </w:r>
    </w:p>
  </w:endnote>
  <w:endnote w:type="continuationSeparator" w:id="0">
    <w:p w14:paraId="0D822F72" w14:textId="77777777" w:rsidR="00691A57" w:rsidRDefault="00691A57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9DAB" w14:textId="77777777" w:rsidR="00691A57" w:rsidRDefault="00691A57" w:rsidP="00A45A00">
      <w:r>
        <w:separator/>
      </w:r>
    </w:p>
  </w:footnote>
  <w:footnote w:type="continuationSeparator" w:id="0">
    <w:p w14:paraId="13909935" w14:textId="77777777" w:rsidR="00691A57" w:rsidRDefault="00691A57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75E0"/>
    <w:rsid w:val="002037D9"/>
    <w:rsid w:val="002402DA"/>
    <w:rsid w:val="0026037F"/>
    <w:rsid w:val="003B6E66"/>
    <w:rsid w:val="003E37E5"/>
    <w:rsid w:val="00691A57"/>
    <w:rsid w:val="006F3B22"/>
    <w:rsid w:val="00802AA2"/>
    <w:rsid w:val="00814DCF"/>
    <w:rsid w:val="00935926"/>
    <w:rsid w:val="00984B5E"/>
    <w:rsid w:val="009C11A2"/>
    <w:rsid w:val="00A45A00"/>
    <w:rsid w:val="00AE0289"/>
    <w:rsid w:val="00B72CF1"/>
    <w:rsid w:val="00B817EC"/>
    <w:rsid w:val="00E03C35"/>
    <w:rsid w:val="00E41840"/>
    <w:rsid w:val="00F4068E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ister.it/exister2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2021-10-26T13:20:00Z</dcterms:created>
  <dcterms:modified xsi:type="dcterms:W3CDTF">2021-10-26T13:20:00Z</dcterms:modified>
</cp:coreProperties>
</file>