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6B5BAC8" w14:textId="77777777" w:rsidR="00E26A13" w:rsidRPr="005F3E93" w:rsidRDefault="00E26A13" w:rsidP="005F3E93">
      <w:pPr>
        <w:rPr>
          <w:rFonts w:ascii="Franklin Gothic Book" w:hAnsi="Franklin Gothic Book"/>
        </w:rPr>
      </w:pPr>
    </w:p>
    <w:p w14:paraId="4F27AF8B" w14:textId="77777777" w:rsidR="00406197" w:rsidRPr="005F3E93" w:rsidRDefault="005D21BA" w:rsidP="005F3E93">
      <w:pPr>
        <w:rPr>
          <w:rFonts w:ascii="Franklin Gothic Book" w:hAnsi="Franklin Gothic Book"/>
        </w:rPr>
      </w:pPr>
      <w:r w:rsidRPr="005F3E93">
        <w:rPr>
          <w:rFonts w:ascii="Franklin Gothic Book" w:hAnsi="Franklin Gothic Book"/>
        </w:rPr>
        <w:t xml:space="preserve">Comunicato stampa </w:t>
      </w:r>
    </w:p>
    <w:p w14:paraId="46AF2162" w14:textId="77777777" w:rsidR="005F3E93" w:rsidRPr="005F3E93" w:rsidRDefault="005D21BA" w:rsidP="005F3E93">
      <w:pPr>
        <w:spacing w:after="268"/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5F3E93">
        <w:rPr>
          <w:rFonts w:ascii="Franklin Gothic Book" w:hAnsi="Franklin Gothic Book"/>
        </w:rPr>
        <w:br/>
      </w:r>
      <w:r w:rsidR="005F3E93" w:rsidRPr="005F3E93">
        <w:rPr>
          <w:rFonts w:ascii="Franklin Gothic Book" w:eastAsia="Times New Roman" w:hAnsi="Franklin Gothic Book" w:cs="Arial"/>
          <w:b/>
          <w:bCs/>
          <w:lang w:eastAsia="it-IT"/>
        </w:rPr>
        <w:t>6 Luglio 2021 | Ai Bagni Misteriosi</w:t>
      </w:r>
    </w:p>
    <w:p w14:paraId="47A08398" w14:textId="77777777" w:rsidR="005F3E93" w:rsidRPr="005F3E93" w:rsidRDefault="005F3E93" w:rsidP="005F3E93">
      <w:pPr>
        <w:textAlignment w:val="baseline"/>
        <w:outlineLvl w:val="0"/>
        <w:rPr>
          <w:rFonts w:ascii="Franklin Gothic Book" w:eastAsia="Times New Roman" w:hAnsi="Franklin Gothic Book" w:cs="Arial"/>
          <w:b/>
          <w:bCs/>
          <w:lang w:eastAsia="it-IT"/>
        </w:rPr>
      </w:pPr>
      <w:r w:rsidRPr="005F3E93">
        <w:rPr>
          <w:rFonts w:ascii="Franklin Gothic Book" w:eastAsia="Times New Roman" w:hAnsi="Franklin Gothic Book" w:cs="Arial"/>
          <w:b/>
          <w:bCs/>
          <w:color w:val="1A1A1A"/>
          <w:kern w:val="36"/>
          <w:lang w:eastAsia="it-IT"/>
        </w:rPr>
        <w:t xml:space="preserve">LA CADUTA DI TROIA </w:t>
      </w:r>
      <w:r w:rsidRPr="005F3E93">
        <w:rPr>
          <w:rFonts w:ascii="Franklin Gothic Book" w:eastAsia="Times New Roman" w:hAnsi="Franklin Gothic Book" w:cs="Arial"/>
          <w:b/>
          <w:bCs/>
          <w:color w:val="1A1A1A"/>
          <w:kern w:val="36"/>
          <w:lang w:eastAsia="it-IT"/>
        </w:rPr>
        <w:br/>
      </w:r>
      <w:r w:rsidRPr="005F3E93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t>dal libro II dell'Eneide</w:t>
      </w:r>
      <w:r w:rsidRPr="005F3E93">
        <w:rPr>
          <w:rFonts w:ascii="Franklin Gothic Book" w:eastAsia="Times New Roman" w:hAnsi="Franklin Gothic Book" w:cs="Arial"/>
          <w:b/>
          <w:bCs/>
          <w:color w:val="1A1A1A"/>
          <w:lang w:eastAsia="it-IT"/>
        </w:rPr>
        <w:br/>
      </w:r>
      <w:r w:rsidRPr="005F3E93">
        <w:rPr>
          <w:rFonts w:ascii="Franklin Gothic Book" w:eastAsia="Times New Roman" w:hAnsi="Franklin Gothic Book" w:cs="Arial"/>
          <w:lang w:eastAsia="it-IT"/>
        </w:rPr>
        <w:t>interpretazione </w:t>
      </w:r>
      <w:r w:rsidRPr="005F3E93">
        <w:rPr>
          <w:rFonts w:ascii="Franklin Gothic Book" w:eastAsia="Times New Roman" w:hAnsi="Franklin Gothic Book" w:cs="Arial"/>
          <w:b/>
          <w:bCs/>
          <w:lang w:eastAsia="it-IT"/>
        </w:rPr>
        <w:t>Massimo Popolizio</w:t>
      </w:r>
      <w:r w:rsidRPr="005F3E93">
        <w:rPr>
          <w:rFonts w:ascii="Franklin Gothic Book" w:eastAsia="Times New Roman" w:hAnsi="Franklin Gothic Book" w:cs="Arial"/>
          <w:b/>
          <w:bCs/>
          <w:bdr w:val="none" w:sz="0" w:space="0" w:color="auto" w:frame="1"/>
          <w:lang w:eastAsia="it-IT"/>
        </w:rPr>
        <w:br/>
      </w:r>
      <w:r w:rsidRPr="005F3E93">
        <w:rPr>
          <w:rFonts w:ascii="Franklin Gothic Book" w:eastAsia="Times New Roman" w:hAnsi="Franklin Gothic Book" w:cs="Arial"/>
          <w:lang w:eastAsia="it-IT"/>
        </w:rPr>
        <w:t>con musiche eseguite dal vivo da Stefano Saletti, Barbara Eramo, Pejman Tadayon</w:t>
      </w:r>
    </w:p>
    <w:p w14:paraId="73E533A2" w14:textId="77777777" w:rsidR="005F3E93" w:rsidRPr="005F3E93" w:rsidRDefault="005F3E93" w:rsidP="005F3E93">
      <w:pPr>
        <w:spacing w:before="100" w:beforeAutospacing="1"/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5F3E93">
        <w:rPr>
          <w:rFonts w:ascii="Franklin Gothic Book" w:eastAsia="Times New Roman" w:hAnsi="Franklin Gothic Book" w:cs="Arial"/>
          <w:lang w:eastAsia="it-IT"/>
        </w:rPr>
        <w:t>produzione Compagnia Orsini</w:t>
      </w:r>
    </w:p>
    <w:p w14:paraId="3AFAD0C0" w14:textId="77777777" w:rsidR="005F3E93" w:rsidRPr="005F3E93" w:rsidRDefault="005F3E93" w:rsidP="005F3E93">
      <w:pPr>
        <w:textAlignment w:val="baseline"/>
        <w:outlineLvl w:val="3"/>
        <w:rPr>
          <w:rFonts w:ascii="Franklin Gothic Book" w:eastAsia="Times New Roman" w:hAnsi="Franklin Gothic Book" w:cs="Arial"/>
          <w:b/>
          <w:bCs/>
          <w:lang w:eastAsia="it-IT"/>
        </w:rPr>
      </w:pPr>
      <w:r w:rsidRPr="005F3E93">
        <w:rPr>
          <w:rFonts w:ascii="Franklin Gothic Book" w:eastAsia="Times New Roman" w:hAnsi="Franklin Gothic Book" w:cs="Arial"/>
          <w:b/>
          <w:bCs/>
          <w:lang w:eastAsia="it-IT"/>
        </w:rPr>
        <w:t>Una vera e propria "partitura" dove la voce di Popolizio si fa corpo e materia.</w:t>
      </w:r>
    </w:p>
    <w:p w14:paraId="43273C2D" w14:textId="1B038853" w:rsidR="005F3E93" w:rsidRPr="005F3E93" w:rsidRDefault="005F3E93" w:rsidP="005F3E93">
      <w:pPr>
        <w:textAlignment w:val="baseline"/>
        <w:rPr>
          <w:rFonts w:ascii="Franklin Gothic Book" w:eastAsia="Times New Roman" w:hAnsi="Franklin Gothic Book" w:cs="Arial"/>
          <w:lang w:eastAsia="it-IT"/>
        </w:rPr>
      </w:pPr>
      <w:r w:rsidRPr="005F3E93">
        <w:rPr>
          <w:rFonts w:ascii="Franklin Gothic Book" w:eastAsia="Times New Roman" w:hAnsi="Franklin Gothic Book" w:cs="Arial"/>
          <w:lang w:eastAsia="it-IT"/>
        </w:rPr>
        <w:t>Dal secondo libro dell’</w:t>
      </w:r>
      <w:r w:rsidRPr="005F3E93">
        <w:rPr>
          <w:rFonts w:ascii="Franklin Gothic Book" w:eastAsia="Times New Roman" w:hAnsi="Franklin Gothic Book" w:cs="Arial"/>
          <w:i/>
          <w:iCs/>
          <w:lang w:eastAsia="it-IT"/>
        </w:rPr>
        <w:t>Eneide</w:t>
      </w:r>
      <w:r w:rsidRPr="005F3E93">
        <w:rPr>
          <w:rFonts w:ascii="Franklin Gothic Book" w:eastAsia="Times New Roman" w:hAnsi="Franklin Gothic Book" w:cs="Arial"/>
          <w:lang w:eastAsia="it-IT"/>
        </w:rPr>
        <w:t> nasce </w:t>
      </w:r>
      <w:r w:rsidRPr="005F3E93">
        <w:rPr>
          <w:rFonts w:ascii="Franklin Gothic Book" w:eastAsia="Times New Roman" w:hAnsi="Franklin Gothic Book" w:cs="Arial"/>
          <w:i/>
          <w:iCs/>
          <w:lang w:eastAsia="it-IT"/>
        </w:rPr>
        <w:t>La caduta di Troia</w:t>
      </w:r>
      <w:r w:rsidRPr="005F3E93">
        <w:rPr>
          <w:rFonts w:ascii="Franklin Gothic Book" w:eastAsia="Times New Roman" w:hAnsi="Franklin Gothic Book" w:cs="Arial"/>
          <w:lang w:eastAsia="it-IT"/>
        </w:rPr>
        <w:t>, ne è interprete </w:t>
      </w:r>
      <w:r w:rsidRPr="005F3E93">
        <w:rPr>
          <w:rFonts w:ascii="Franklin Gothic Book" w:eastAsia="Times New Roman" w:hAnsi="Franklin Gothic Book" w:cs="Arial"/>
          <w:b/>
          <w:bCs/>
          <w:lang w:eastAsia="it-IT"/>
        </w:rPr>
        <w:t>Massimo Popolizio</w:t>
      </w:r>
      <w:r w:rsidRPr="005F3E93">
        <w:rPr>
          <w:rFonts w:ascii="Franklin Gothic Book" w:eastAsia="Times New Roman" w:hAnsi="Franklin Gothic Book" w:cs="Arial"/>
          <w:lang w:eastAsia="it-IT"/>
        </w:rPr>
        <w:t>, voce magnetica e inconfondibile, tra gli attori più importanti del panorama nazionale. Il tema è quello dell’inganno. L’immenso cavallo, dono dei Greci, viene trasportato nelle mura di Troia, ma si trasformerà per i troiani in una macchina di morte e distruzione. Alla corte di Didone, Enea narra, descrivendo con “indicibile dolore”, quella notte di violenza e di orrore. Le parole di Virgilio sembrano uno storyboard, una sorta di sceneggiatura ante litteram.</w:t>
      </w:r>
    </w:p>
    <w:p w14:paraId="7191973D" w14:textId="7963FD1D" w:rsidR="005F3E93" w:rsidRPr="005F3E93" w:rsidRDefault="005F3E93" w:rsidP="005F3E93">
      <w:pPr>
        <w:textAlignment w:val="baseline"/>
        <w:rPr>
          <w:rFonts w:ascii="Franklin Gothic Book" w:eastAsia="Times New Roman" w:hAnsi="Franklin Gothic Book" w:cs="Arial"/>
          <w:lang w:eastAsia="it-IT"/>
        </w:rPr>
      </w:pPr>
    </w:p>
    <w:p w14:paraId="01DFC768" w14:textId="77777777" w:rsidR="005F3E93" w:rsidRPr="005F3E93" w:rsidRDefault="005F3E93" w:rsidP="005F3E93">
      <w:pPr>
        <w:textAlignment w:val="baseline"/>
        <w:rPr>
          <w:rFonts w:ascii="Franklin Gothic Book" w:eastAsia="Times New Roman" w:hAnsi="Franklin Gothic Book" w:cs="Arial"/>
          <w:color w:val="000000" w:themeColor="text1"/>
          <w:lang w:eastAsia="it-IT"/>
        </w:rPr>
      </w:pPr>
      <w:r w:rsidRPr="005F3E93">
        <w:rPr>
          <w:rFonts w:ascii="Franklin Gothic Book" w:eastAsia="Times New Roman" w:hAnsi="Franklin Gothic Book" w:cs="Arial"/>
          <w:lang w:eastAsia="it-IT"/>
        </w:rPr>
        <w:t>Le musiche, realizzate da</w:t>
      </w:r>
      <w:r w:rsidRPr="005F3E93">
        <w:rPr>
          <w:rFonts w:ascii="Franklin Gothic Book" w:eastAsia="Times New Roman" w:hAnsi="Franklin Gothic Book" w:cs="Arial"/>
          <w:b/>
          <w:bCs/>
          <w:lang w:eastAsia="it-IT"/>
        </w:rPr>
        <w:t> Stefano Saletti</w:t>
      </w:r>
      <w:r w:rsidRPr="005F3E93">
        <w:rPr>
          <w:rFonts w:ascii="Franklin Gothic Book" w:eastAsia="Times New Roman" w:hAnsi="Franklin Gothic Book" w:cs="Arial"/>
          <w:lang w:eastAsia="it-IT"/>
        </w:rPr>
        <w:t> e </w:t>
      </w:r>
      <w:r w:rsidRPr="005F3E93">
        <w:rPr>
          <w:rFonts w:ascii="Franklin Gothic Book" w:eastAsia="Times New Roman" w:hAnsi="Franklin Gothic Book" w:cs="Arial"/>
          <w:b/>
          <w:bCs/>
          <w:lang w:eastAsia="it-IT"/>
        </w:rPr>
        <w:t>Barbara Eramo</w:t>
      </w:r>
      <w:r w:rsidRPr="005F3E93">
        <w:rPr>
          <w:rFonts w:ascii="Franklin Gothic Book" w:eastAsia="Times New Roman" w:hAnsi="Franklin Gothic Book" w:cs="Arial"/>
          <w:lang w:eastAsia="it-IT"/>
        </w:rPr>
        <w:t>, sono arricchite dalla presenza del</w:t>
      </w:r>
      <w:r w:rsidRPr="005F3E93">
        <w:rPr>
          <w:rFonts w:ascii="Franklin Gothic Book" w:eastAsia="Times New Roman" w:hAnsi="Franklin Gothic Book" w:cs="Arial"/>
          <w:b/>
          <w:bCs/>
          <w:lang w:eastAsia="it-IT"/>
        </w:rPr>
        <w:t> musicista iraniano Pejman Tadayon</w:t>
      </w:r>
      <w:r w:rsidRPr="005F3E93">
        <w:rPr>
          <w:rFonts w:ascii="Franklin Gothic Book" w:eastAsia="Times New Roman" w:hAnsi="Franklin Gothic Book" w:cs="Arial"/>
          <w:lang w:eastAsia="it-IT"/>
        </w:rPr>
        <w:t xml:space="preserve"> che suona il kemence, il daf e il ney, antichi ed evocativi strumenti della tradizione persiana. Le lingue cantate sono il ladino, l’aramaico, l’ebraico e il sabir, antica lingua del Mediterraneo. Saletti usa strumenti come l’oud, il bouzouki </w:t>
      </w:r>
      <w:r w:rsidRPr="005F3E93">
        <w:rPr>
          <w:rFonts w:ascii="Franklin Gothic Book" w:eastAsia="Times New Roman" w:hAnsi="Franklin Gothic Book" w:cs="Arial"/>
          <w:color w:val="000000" w:themeColor="text1"/>
          <w:lang w:eastAsia="it-IT"/>
        </w:rPr>
        <w:t>e il bodhran per risaltare le atmosfere animate da Massimo Popolizio e dalla voce limpida di Barbara Eramo che si muove tra melismi e scale di derivazione mediorientale.</w:t>
      </w:r>
    </w:p>
    <w:p w14:paraId="0BF2286A" w14:textId="77777777" w:rsidR="005F3E93" w:rsidRPr="005F3E93" w:rsidRDefault="005F3E93" w:rsidP="005F3E93">
      <w:pPr>
        <w:textAlignment w:val="baseline"/>
        <w:rPr>
          <w:rFonts w:ascii="Franklin Gothic Book" w:eastAsia="Times New Roman" w:hAnsi="Franklin Gothic Book" w:cs="Arial"/>
          <w:lang w:eastAsia="it-IT"/>
        </w:rPr>
      </w:pPr>
    </w:p>
    <w:p w14:paraId="533C6FCD" w14:textId="43B969CC" w:rsidR="005F3E93" w:rsidRPr="005F3E93" w:rsidRDefault="005F3E93" w:rsidP="005F3E93">
      <w:pPr>
        <w:spacing w:after="134"/>
        <w:textAlignment w:val="baseline"/>
        <w:outlineLvl w:val="3"/>
        <w:rPr>
          <w:rFonts w:ascii="Franklin Gothic Book" w:eastAsia="Times New Roman" w:hAnsi="Franklin Gothic Book" w:cs="Arial"/>
          <w:i/>
          <w:lang w:eastAsia="it-IT"/>
        </w:rPr>
      </w:pPr>
      <w:r w:rsidRPr="005F3E93">
        <w:rPr>
          <w:rFonts w:ascii="Franklin Gothic Book" w:eastAsia="Times New Roman" w:hAnsi="Franklin Gothic Book" w:cs="Arial"/>
          <w:bCs/>
          <w:i/>
          <w:lang w:eastAsia="it-IT"/>
        </w:rPr>
        <w:t xml:space="preserve">Attraverso quelle parole cercherò di creare vere e proprie immagini, di far vedere ciò che è scritto.  </w:t>
      </w:r>
      <w:r w:rsidRPr="005F3E93">
        <w:rPr>
          <w:rFonts w:ascii="Franklin Gothic Book" w:eastAsia="Times New Roman" w:hAnsi="Franklin Gothic Book" w:cs="Arial"/>
          <w:b/>
          <w:bCs/>
          <w:iCs/>
          <w:lang w:eastAsia="it-IT"/>
        </w:rPr>
        <w:t>Massimo Popolizio</w:t>
      </w:r>
    </w:p>
    <w:p w14:paraId="30A5E89E" w14:textId="67D9D335" w:rsidR="005F3E93" w:rsidRPr="005F3E93" w:rsidRDefault="005F3E93" w:rsidP="005F3E93">
      <w:pPr>
        <w:textAlignment w:val="baseline"/>
        <w:rPr>
          <w:rFonts w:ascii="Franklin Gothic Book" w:eastAsia="Times New Roman" w:hAnsi="Franklin Gothic Book" w:cs="Arial"/>
          <w:color w:val="000000" w:themeColor="text1"/>
          <w:lang w:eastAsia="it-IT"/>
        </w:rPr>
      </w:pPr>
    </w:p>
    <w:p w14:paraId="4355F60F" w14:textId="77777777" w:rsidR="005F3E93" w:rsidRPr="005F3E93" w:rsidRDefault="005F3E93" w:rsidP="005F3E93">
      <w:pPr>
        <w:textAlignment w:val="baseline"/>
        <w:rPr>
          <w:rFonts w:ascii="Franklin Gothic Book" w:hAnsi="Franklin Gothic Book" w:cs="Arial"/>
          <w:b/>
          <w:bCs/>
          <w:color w:val="000000" w:themeColor="text1"/>
        </w:rPr>
      </w:pPr>
      <w:r w:rsidRPr="005F3E93">
        <w:rPr>
          <w:rFonts w:ascii="Franklin Gothic Book" w:hAnsi="Franklin Gothic Book" w:cs="Arial"/>
          <w:b/>
          <w:bCs/>
          <w:color w:val="000000" w:themeColor="text1"/>
        </w:rPr>
        <w:t>Orario</w:t>
      </w:r>
    </w:p>
    <w:p w14:paraId="041A2EA2" w14:textId="6A10A129" w:rsidR="005F3E93" w:rsidRPr="005F3E93" w:rsidRDefault="005F3E93" w:rsidP="005F3E93">
      <w:pPr>
        <w:textAlignment w:val="baseline"/>
        <w:rPr>
          <w:rFonts w:ascii="Franklin Gothic Book" w:hAnsi="Franklin Gothic Book" w:cs="Arial"/>
          <w:color w:val="000000" w:themeColor="text1"/>
        </w:rPr>
      </w:pPr>
      <w:r w:rsidRPr="005F3E93">
        <w:rPr>
          <w:rFonts w:ascii="Franklin Gothic Book" w:hAnsi="Franklin Gothic Book" w:cs="Arial"/>
          <w:color w:val="000000" w:themeColor="text1"/>
        </w:rPr>
        <w:t>21.15</w:t>
      </w:r>
      <w:r w:rsidRPr="005F3E93">
        <w:rPr>
          <w:rFonts w:ascii="Franklin Gothic Book" w:hAnsi="Franklin Gothic Book" w:cs="Arial"/>
          <w:color w:val="000000" w:themeColor="text1"/>
        </w:rPr>
        <w:br/>
      </w:r>
      <w:r w:rsidRPr="005F3E93">
        <w:rPr>
          <w:rFonts w:ascii="Franklin Gothic Book" w:hAnsi="Franklin Gothic Book" w:cs="Arial"/>
          <w:color w:val="000000" w:themeColor="text1"/>
        </w:rPr>
        <w:br/>
      </w:r>
      <w:r w:rsidRPr="005F3E93">
        <w:rPr>
          <w:rFonts w:ascii="Franklin Gothic Book" w:hAnsi="Franklin Gothic Book" w:cs="Arial"/>
          <w:b/>
          <w:bCs/>
          <w:color w:val="000000" w:themeColor="text1"/>
        </w:rPr>
        <w:t>Biglietti</w:t>
      </w:r>
    </w:p>
    <w:p w14:paraId="7B7BA888" w14:textId="77777777" w:rsidR="005F3E93" w:rsidRPr="005F3E93" w:rsidRDefault="005F3E93" w:rsidP="005F3E93">
      <w:pPr>
        <w:pStyle w:val="NormaleWeb"/>
        <w:spacing w:before="0" w:beforeAutospacing="0" w:after="0" w:afterAutospacing="0"/>
        <w:textAlignment w:val="baseline"/>
        <w:rPr>
          <w:rFonts w:ascii="Franklin Gothic Book" w:hAnsi="Franklin Gothic Book" w:cs="Arial"/>
          <w:color w:val="000000" w:themeColor="text1"/>
        </w:rPr>
      </w:pPr>
      <w:r w:rsidRPr="005F3E93">
        <w:rPr>
          <w:rFonts w:ascii="Franklin Gothic Book" w:hAnsi="Franklin Gothic Book" w:cs="Arial"/>
          <w:color w:val="000000" w:themeColor="text1"/>
        </w:rPr>
        <w:t>pedana + bordo piscina &gt; posto unico 30€</w:t>
      </w:r>
      <w:r w:rsidRPr="005F3E93">
        <w:rPr>
          <w:rFonts w:ascii="Franklin Gothic Book" w:hAnsi="Franklin Gothic Book" w:cs="Arial"/>
          <w:color w:val="000000" w:themeColor="text1"/>
        </w:rPr>
        <w:br/>
        <w:t>I e II settore gradoni + prato &gt; intero 25€, ridotto under26/over65 15€;</w:t>
      </w:r>
      <w:r w:rsidRPr="005F3E93">
        <w:rPr>
          <w:rStyle w:val="apple-converted-space"/>
          <w:rFonts w:ascii="Franklin Gothic Book" w:hAnsi="Franklin Gothic Book" w:cs="Arial"/>
          <w:color w:val="000000" w:themeColor="text1"/>
        </w:rPr>
        <w:t> </w:t>
      </w:r>
      <w:hyperlink r:id="rId6" w:history="1">
        <w:r w:rsidRPr="005F3E93">
          <w:rPr>
            <w:rStyle w:val="Collegamentoipertestuale"/>
            <w:rFonts w:ascii="Franklin Gothic Book" w:hAnsi="Franklin Gothic Book" w:cs="Arial"/>
            <w:color w:val="000000" w:themeColor="text1"/>
            <w:bdr w:val="none" w:sz="0" w:space="0" w:color="auto" w:frame="1"/>
          </w:rPr>
          <w:t>convenzioni</w:t>
        </w:r>
      </w:hyperlink>
      <w:r w:rsidRPr="005F3E93">
        <w:rPr>
          <w:rFonts w:ascii="Franklin Gothic Book" w:hAnsi="Franklin Gothic Book" w:cs="Arial"/>
          <w:color w:val="000000" w:themeColor="text1"/>
        </w:rPr>
        <w:t> 20€</w:t>
      </w:r>
      <w:r w:rsidRPr="005F3E93">
        <w:rPr>
          <w:rFonts w:ascii="Franklin Gothic Book" w:hAnsi="Franklin Gothic Book" w:cs="Arial"/>
          <w:color w:val="000000" w:themeColor="text1"/>
        </w:rPr>
        <w:br/>
        <w:t>III e IV settore gradoni + prato &gt; intero 20€, ridotto under26/over65 15€;</w:t>
      </w:r>
      <w:r w:rsidRPr="005F3E93">
        <w:rPr>
          <w:rStyle w:val="apple-converted-space"/>
          <w:rFonts w:ascii="Franklin Gothic Book" w:hAnsi="Franklin Gothic Book" w:cs="Arial"/>
          <w:color w:val="000000" w:themeColor="text1"/>
        </w:rPr>
        <w:t> </w:t>
      </w:r>
      <w:hyperlink r:id="rId7" w:history="1">
        <w:r w:rsidRPr="005F3E93">
          <w:rPr>
            <w:rStyle w:val="Collegamentoipertestuale"/>
            <w:rFonts w:ascii="Franklin Gothic Book" w:hAnsi="Franklin Gothic Book" w:cs="Arial"/>
            <w:color w:val="000000" w:themeColor="text1"/>
            <w:bdr w:val="none" w:sz="0" w:space="0" w:color="auto" w:frame="1"/>
          </w:rPr>
          <w:t>convenzioni</w:t>
        </w:r>
      </w:hyperlink>
      <w:r w:rsidRPr="005F3E93">
        <w:rPr>
          <w:rFonts w:ascii="Franklin Gothic Book" w:hAnsi="Franklin Gothic Book" w:cs="Arial"/>
          <w:color w:val="000000" w:themeColor="text1"/>
        </w:rPr>
        <w:t> 20€</w:t>
      </w:r>
    </w:p>
    <w:p w14:paraId="2A8881FB" w14:textId="77777777" w:rsidR="005F3E93" w:rsidRPr="005F3E93" w:rsidRDefault="005F3E93" w:rsidP="005F3E93">
      <w:pPr>
        <w:textAlignment w:val="baseline"/>
        <w:rPr>
          <w:rFonts w:ascii="Franklin Gothic Book" w:eastAsia="Times New Roman" w:hAnsi="Franklin Gothic Book" w:cs="Arial"/>
          <w:color w:val="000000" w:themeColor="text1"/>
          <w:lang w:eastAsia="it-IT"/>
        </w:rPr>
      </w:pPr>
    </w:p>
    <w:p w14:paraId="13489CA0" w14:textId="3B1C858F" w:rsidR="00074A5A" w:rsidRPr="005F3E93" w:rsidRDefault="00074A5A" w:rsidP="005F3E93">
      <w:pPr>
        <w:rPr>
          <w:rFonts w:ascii="Franklin Gothic Book" w:hAnsi="Franklin Gothic Book"/>
        </w:rPr>
      </w:pPr>
      <w:r w:rsidRPr="005F3E93">
        <w:rPr>
          <w:rFonts w:ascii="Franklin Gothic Book" w:hAnsi="Franklin Gothic Book"/>
          <w:b/>
          <w:bCs/>
        </w:rPr>
        <w:t>Ufficio Stampa</w:t>
      </w:r>
      <w:r w:rsidRPr="005F3E93">
        <w:rPr>
          <w:rFonts w:ascii="Franklin Gothic Book" w:hAnsi="Franklin Gothic Book"/>
        </w:rPr>
        <w:br/>
        <w:t>Francesco Malcangio</w:t>
      </w:r>
      <w:r w:rsidRPr="005F3E93">
        <w:rPr>
          <w:rFonts w:ascii="Franklin Gothic Book" w:hAnsi="Franklin Gothic Book"/>
        </w:rPr>
        <w:br/>
        <w:t xml:space="preserve"> Teatro Franco Parenti</w:t>
      </w:r>
      <w:r w:rsidRPr="005F3E93">
        <w:rPr>
          <w:rFonts w:ascii="Franklin Gothic Book" w:hAnsi="Franklin Gothic Book"/>
        </w:rPr>
        <w:br/>
        <w:t>Via Vasari,15 - 20135 - Milano</w:t>
      </w:r>
      <w:r w:rsidRPr="005F3E93">
        <w:rPr>
          <w:rFonts w:ascii="Franklin Gothic Book" w:hAnsi="Franklin Gothic Book"/>
        </w:rPr>
        <w:br/>
        <w:t>Tel. +39 02 59 99 52 17</w:t>
      </w:r>
      <w:r w:rsidRPr="005F3E93">
        <w:rPr>
          <w:rFonts w:ascii="Franklin Gothic Book" w:hAnsi="Franklin Gothic Book"/>
        </w:rPr>
        <w:br/>
        <w:t>Mob.. </w:t>
      </w:r>
      <w:hyperlink r:id="rId8" w:tgtFrame="_blank" w:history="1">
        <w:r w:rsidRPr="005F3E93">
          <w:rPr>
            <w:rStyle w:val="Collegamentoipertestuale"/>
            <w:rFonts w:ascii="Franklin Gothic Book" w:hAnsi="Franklin Gothic Book"/>
            <w:color w:val="auto"/>
          </w:rPr>
          <w:t>346 417 91 36 </w:t>
        </w:r>
      </w:hyperlink>
    </w:p>
    <w:p w14:paraId="63AD4FC9" w14:textId="4BE1746C" w:rsidR="00074A5A" w:rsidRPr="005F3E93" w:rsidRDefault="002E7EE2" w:rsidP="005F3E93">
      <w:pPr>
        <w:rPr>
          <w:rStyle w:val="Collegamentoipertestuale"/>
          <w:rFonts w:ascii="Franklin Gothic Book" w:hAnsi="Franklin Gothic Book"/>
          <w:color w:val="auto"/>
        </w:rPr>
      </w:pPr>
      <w:hyperlink r:id="rId9" w:history="1">
        <w:r w:rsidR="00074A5A" w:rsidRPr="005F3E93">
          <w:rPr>
            <w:rStyle w:val="Collegamentoipertestuale"/>
            <w:rFonts w:ascii="Franklin Gothic Book" w:hAnsi="Franklin Gothic Book"/>
            <w:color w:val="auto"/>
          </w:rPr>
          <w:t>http://www.teatrofrancoparenti.it</w:t>
        </w:r>
        <w:r w:rsidR="00074A5A" w:rsidRPr="005F3E93">
          <w:rPr>
            <w:rStyle w:val="Collegamentoipertestuale"/>
            <w:rFonts w:ascii="Franklin Gothic Book" w:hAnsi="Franklin Gothic Book"/>
            <w:color w:val="auto"/>
          </w:rPr>
          <w:br/>
        </w:r>
      </w:hyperlink>
    </w:p>
    <w:p w14:paraId="49E4C311" w14:textId="2CD356BE" w:rsidR="005D21BA" w:rsidRPr="005F3E93" w:rsidRDefault="005D21BA" w:rsidP="0031689A">
      <w:pPr>
        <w:rPr>
          <w:rFonts w:ascii="Franklin Gothic Book" w:hAnsi="Franklin Gothic Book"/>
          <w:b/>
          <w:bCs/>
        </w:rPr>
      </w:pPr>
      <w:r w:rsidRPr="005F3E93">
        <w:rPr>
          <w:rFonts w:ascii="Franklin Gothic Book" w:hAnsi="Franklin Gothic Book"/>
          <w:b/>
          <w:bCs/>
        </w:rPr>
        <w:t>Info e biglietteria</w:t>
      </w:r>
    </w:p>
    <w:p w14:paraId="2BA557FE" w14:textId="3E31553A" w:rsidR="005D21BA" w:rsidRPr="005F3E93" w:rsidRDefault="005D21BA" w:rsidP="0031689A">
      <w:pPr>
        <w:rPr>
          <w:rFonts w:ascii="Franklin Gothic Book" w:hAnsi="Franklin Gothic Book"/>
        </w:rPr>
      </w:pPr>
      <w:r w:rsidRPr="005F3E93">
        <w:rPr>
          <w:rFonts w:ascii="Franklin Gothic Book" w:hAnsi="Franklin Gothic Book"/>
        </w:rPr>
        <w:t>Biglietteria</w:t>
      </w:r>
      <w:r w:rsidRPr="005F3E93">
        <w:rPr>
          <w:rFonts w:ascii="Franklin Gothic Book" w:hAnsi="Franklin Gothic Book"/>
        </w:rPr>
        <w:br/>
        <w:t>via Pier Lombardo 14</w:t>
      </w:r>
      <w:r w:rsidRPr="005F3E93">
        <w:rPr>
          <w:rFonts w:ascii="Franklin Gothic Book" w:hAnsi="Franklin Gothic Book"/>
        </w:rPr>
        <w:br/>
      </w:r>
      <w:hyperlink r:id="rId10" w:history="1">
        <w:r w:rsidRPr="005F3E93">
          <w:rPr>
            <w:rStyle w:val="Collegamentoipertestuale"/>
            <w:rFonts w:ascii="Franklin Gothic Book" w:hAnsi="Franklin Gothic Book"/>
            <w:color w:val="auto"/>
          </w:rPr>
          <w:t>02 59995206</w:t>
        </w:r>
      </w:hyperlink>
      <w:r w:rsidRPr="005F3E93">
        <w:rPr>
          <w:rFonts w:ascii="Franklin Gothic Book" w:hAnsi="Franklin Gothic Book"/>
        </w:rPr>
        <w:br/>
      </w:r>
      <w:hyperlink r:id="rId11" w:history="1">
        <w:r w:rsidRPr="005F3E93">
          <w:rPr>
            <w:rStyle w:val="Collegamentoipertestuale"/>
            <w:rFonts w:ascii="Franklin Gothic Book" w:hAnsi="Franklin Gothic Book"/>
            <w:color w:val="auto"/>
          </w:rPr>
          <w:t>biglietteria@teatrofrancoparenti.it</w:t>
        </w:r>
      </w:hyperlink>
    </w:p>
    <w:sectPr w:rsidR="005D21BA" w:rsidRPr="005F3E93" w:rsidSect="00D24877">
      <w:headerReference w:type="default" r:id="rId12"/>
      <w:pgSz w:w="11900" w:h="16840"/>
      <w:pgMar w:top="1417" w:right="1134" w:bottom="1134" w:left="1134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B419A9C" w14:textId="77777777" w:rsidR="002E7EE2" w:rsidRDefault="002E7EE2" w:rsidP="00E26A13">
      <w:r>
        <w:separator/>
      </w:r>
    </w:p>
  </w:endnote>
  <w:endnote w:type="continuationSeparator" w:id="0">
    <w:p w14:paraId="1F6A99AF" w14:textId="77777777" w:rsidR="002E7EE2" w:rsidRDefault="002E7EE2" w:rsidP="00E26A1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ndara">
    <w:panose1 w:val="020E0502030303020204"/>
    <w:charset w:val="00"/>
    <w:family w:val="swiss"/>
    <w:pitch w:val="variable"/>
    <w:sig w:usb0="A00002EF" w:usb1="4000A44B" w:usb2="00000000" w:usb3="00000000" w:csb0="0000019F" w:csb1="00000000"/>
  </w:font>
  <w:font w:name="Franklin Gothic Book">
    <w:panose1 w:val="020B05030201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461D01B" w14:textId="77777777" w:rsidR="002E7EE2" w:rsidRDefault="002E7EE2" w:rsidP="00E26A13">
      <w:r>
        <w:separator/>
      </w:r>
    </w:p>
  </w:footnote>
  <w:footnote w:type="continuationSeparator" w:id="0">
    <w:p w14:paraId="463F1A08" w14:textId="77777777" w:rsidR="002E7EE2" w:rsidRDefault="002E7EE2" w:rsidP="00E26A13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3EB66DD5" w14:textId="4542030D" w:rsidR="00E26A13" w:rsidRDefault="002D7D39" w:rsidP="009C4104">
    <w:pPr>
      <w:pStyle w:val="Intestazione"/>
      <w:ind w:hanging="993"/>
      <w:jc w:val="center"/>
    </w:pPr>
    <w:r>
      <w:rPr>
        <w:noProof/>
        <w:lang w:eastAsia="it-IT"/>
      </w:rPr>
      <w:drawing>
        <wp:anchor distT="0" distB="0" distL="114300" distR="114300" simplePos="0" relativeHeight="251661312" behindDoc="0" locked="0" layoutInCell="1" allowOverlap="1" wp14:anchorId="5DC3B84D" wp14:editId="6781868B">
          <wp:simplePos x="0" y="0"/>
          <wp:positionH relativeFrom="column">
            <wp:posOffset>1393325</wp:posOffset>
          </wp:positionH>
          <wp:positionV relativeFrom="paragraph">
            <wp:posOffset>67549</wp:posOffset>
          </wp:positionV>
          <wp:extent cx="3044825" cy="449580"/>
          <wp:effectExtent l="0" t="0" r="3175" b="0"/>
          <wp:wrapTopAndBottom/>
          <wp:docPr id="6" name="Immagine 6" descr="Immagine che contiene testo&#10;&#10;Descrizione generata automaticamente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Immagine 1" descr="Immagine che contiene testo&#10;&#10;Descrizione generata automaticamente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tretch>
                    <a:fillRect/>
                  </a:stretch>
                </pic:blipFill>
                <pic:spPr bwMode="auto">
                  <a:xfrm>
                    <a:off x="0" y="0"/>
                    <a:ext cx="3044825" cy="449580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24"/>
  <w:defaultTabStop w:val="708"/>
  <w:hyphenationZone w:val="283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E26A13"/>
    <w:rsid w:val="00024F89"/>
    <w:rsid w:val="000535BE"/>
    <w:rsid w:val="000639EF"/>
    <w:rsid w:val="00074A5A"/>
    <w:rsid w:val="00086C10"/>
    <w:rsid w:val="000A3C27"/>
    <w:rsid w:val="000C2E4B"/>
    <w:rsid w:val="000C4358"/>
    <w:rsid w:val="000E40A0"/>
    <w:rsid w:val="001947E6"/>
    <w:rsid w:val="001E370D"/>
    <w:rsid w:val="002033FC"/>
    <w:rsid w:val="00262383"/>
    <w:rsid w:val="00263E9A"/>
    <w:rsid w:val="002664CC"/>
    <w:rsid w:val="00291794"/>
    <w:rsid w:val="002D7D39"/>
    <w:rsid w:val="002E7EE2"/>
    <w:rsid w:val="002F6BEF"/>
    <w:rsid w:val="002F765F"/>
    <w:rsid w:val="00307CA2"/>
    <w:rsid w:val="0031689A"/>
    <w:rsid w:val="003472E5"/>
    <w:rsid w:val="00365505"/>
    <w:rsid w:val="00366D0D"/>
    <w:rsid w:val="003854FB"/>
    <w:rsid w:val="00406197"/>
    <w:rsid w:val="004179D9"/>
    <w:rsid w:val="00425ABE"/>
    <w:rsid w:val="004313DE"/>
    <w:rsid w:val="0057540E"/>
    <w:rsid w:val="005D21BA"/>
    <w:rsid w:val="005F3E93"/>
    <w:rsid w:val="006C6224"/>
    <w:rsid w:val="007723AE"/>
    <w:rsid w:val="007B3A31"/>
    <w:rsid w:val="007D7621"/>
    <w:rsid w:val="00830C07"/>
    <w:rsid w:val="008412FE"/>
    <w:rsid w:val="0087767E"/>
    <w:rsid w:val="008A2113"/>
    <w:rsid w:val="0090229C"/>
    <w:rsid w:val="00984343"/>
    <w:rsid w:val="009C4104"/>
    <w:rsid w:val="00A80BB4"/>
    <w:rsid w:val="00A94CE8"/>
    <w:rsid w:val="00A97BA3"/>
    <w:rsid w:val="00B2054F"/>
    <w:rsid w:val="00B4409E"/>
    <w:rsid w:val="00B73559"/>
    <w:rsid w:val="00B8517E"/>
    <w:rsid w:val="00C674B4"/>
    <w:rsid w:val="00C922C4"/>
    <w:rsid w:val="00CC5FBC"/>
    <w:rsid w:val="00CE6548"/>
    <w:rsid w:val="00D24877"/>
    <w:rsid w:val="00D71DE4"/>
    <w:rsid w:val="00DC0B60"/>
    <w:rsid w:val="00E15EB6"/>
    <w:rsid w:val="00E26A13"/>
    <w:rsid w:val="00E9641E"/>
    <w:rsid w:val="00F473B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128C5AE9"/>
  <w15:chartTrackingRefBased/>
  <w15:docId w15:val="{10134262-4FB9-8246-8B13-59D6FA3328F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Smart Link" w:semiHidden="1" w:unhideWhenUsed="1"/>
  </w:latentStyles>
  <w:style w:type="paragraph" w:default="1" w:styleId="Normale">
    <w:name w:val="Normal"/>
    <w:qFormat/>
  </w:style>
  <w:style w:type="paragraph" w:styleId="Titolo1">
    <w:name w:val="heading 1"/>
    <w:basedOn w:val="Normale"/>
    <w:link w:val="Titolo1Carattere"/>
    <w:uiPriority w:val="9"/>
    <w:qFormat/>
    <w:rsid w:val="005D21BA"/>
    <w:pPr>
      <w:spacing w:before="100" w:beforeAutospacing="1" w:after="100" w:afterAutospacing="1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styleId="Titolo4">
    <w:name w:val="heading 4"/>
    <w:basedOn w:val="Normale"/>
    <w:next w:val="Normale"/>
    <w:link w:val="Titolo4Carattere"/>
    <w:uiPriority w:val="9"/>
    <w:semiHidden/>
    <w:unhideWhenUsed/>
    <w:qFormat/>
    <w:rsid w:val="00074A5A"/>
    <w:pPr>
      <w:keepNext/>
      <w:keepLines/>
      <w:spacing w:before="40"/>
      <w:outlineLvl w:val="3"/>
    </w:pPr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paragraph" w:styleId="Titolo6">
    <w:name w:val="heading 6"/>
    <w:basedOn w:val="Normale"/>
    <w:next w:val="Normale"/>
    <w:link w:val="Titolo6Carattere"/>
    <w:uiPriority w:val="9"/>
    <w:semiHidden/>
    <w:unhideWhenUsed/>
    <w:qFormat/>
    <w:rsid w:val="00406197"/>
    <w:pPr>
      <w:keepNext/>
      <w:keepLines/>
      <w:spacing w:before="40"/>
      <w:outlineLvl w:val="5"/>
    </w:pPr>
    <w:rPr>
      <w:rFonts w:asciiTheme="majorHAnsi" w:eastAsiaTheme="majorEastAsia" w:hAnsiTheme="majorHAnsi" w:cstheme="majorBidi"/>
      <w:color w:val="1F3763" w:themeColor="accent1" w:themeShade="7F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Intestazione">
    <w:name w:val="header"/>
    <w:basedOn w:val="Normale"/>
    <w:link w:val="Intestazione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IntestazioneCarattere">
    <w:name w:val="Intestazione Carattere"/>
    <w:basedOn w:val="Carpredefinitoparagrafo"/>
    <w:link w:val="Intestazione"/>
    <w:uiPriority w:val="99"/>
    <w:rsid w:val="00E26A13"/>
  </w:style>
  <w:style w:type="paragraph" w:styleId="Pidipagina">
    <w:name w:val="footer"/>
    <w:basedOn w:val="Normale"/>
    <w:link w:val="PidipaginaCarattere"/>
    <w:uiPriority w:val="99"/>
    <w:unhideWhenUsed/>
    <w:rsid w:val="00E26A13"/>
    <w:pPr>
      <w:tabs>
        <w:tab w:val="center" w:pos="4819"/>
        <w:tab w:val="right" w:pos="9638"/>
      </w:tabs>
    </w:pPr>
  </w:style>
  <w:style w:type="character" w:customStyle="1" w:styleId="PidipaginaCarattere">
    <w:name w:val="Piè di pagina Carattere"/>
    <w:basedOn w:val="Carpredefinitoparagrafo"/>
    <w:link w:val="Pidipagina"/>
    <w:uiPriority w:val="99"/>
    <w:rsid w:val="00E26A13"/>
  </w:style>
  <w:style w:type="character" w:styleId="Enfasicorsivo">
    <w:name w:val="Emphasis"/>
    <w:basedOn w:val="Carpredefinitoparagrafo"/>
    <w:uiPriority w:val="20"/>
    <w:qFormat/>
    <w:rsid w:val="00C922C4"/>
    <w:rPr>
      <w:i/>
      <w:iCs/>
    </w:rPr>
  </w:style>
  <w:style w:type="paragraph" w:customStyle="1" w:styleId="Default">
    <w:name w:val="Default"/>
    <w:rsid w:val="00984343"/>
    <w:pPr>
      <w:autoSpaceDE w:val="0"/>
      <w:autoSpaceDN w:val="0"/>
      <w:adjustRightInd w:val="0"/>
    </w:pPr>
    <w:rPr>
      <w:rFonts w:ascii="Candara" w:hAnsi="Candara" w:cs="Candara"/>
      <w:color w:val="000000"/>
    </w:rPr>
  </w:style>
  <w:style w:type="paragraph" w:styleId="NormaleWeb">
    <w:name w:val="Normal (Web)"/>
    <w:basedOn w:val="Normale"/>
    <w:uiPriority w:val="99"/>
    <w:unhideWhenUsed/>
    <w:rsid w:val="00984343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styleId="Enfasigrassetto">
    <w:name w:val="Strong"/>
    <w:basedOn w:val="Carpredefinitoparagrafo"/>
    <w:uiPriority w:val="22"/>
    <w:qFormat/>
    <w:rsid w:val="00984343"/>
    <w:rPr>
      <w:b/>
      <w:bCs/>
    </w:rPr>
  </w:style>
  <w:style w:type="character" w:customStyle="1" w:styleId="apple-converted-space">
    <w:name w:val="apple-converted-space"/>
    <w:basedOn w:val="Carpredefinitoparagrafo"/>
    <w:rsid w:val="00984343"/>
  </w:style>
  <w:style w:type="character" w:styleId="Collegamentoipertestuale">
    <w:name w:val="Hyperlink"/>
    <w:basedOn w:val="Carpredefinitoparagrafo"/>
    <w:uiPriority w:val="99"/>
    <w:unhideWhenUsed/>
    <w:rsid w:val="00307CA2"/>
    <w:rPr>
      <w:color w:val="0000FF"/>
      <w:u w:val="single"/>
    </w:rPr>
  </w:style>
  <w:style w:type="character" w:customStyle="1" w:styleId="Titolo1Carattere">
    <w:name w:val="Titolo 1 Carattere"/>
    <w:basedOn w:val="Carpredefinitoparagrafo"/>
    <w:link w:val="Titolo1"/>
    <w:uiPriority w:val="9"/>
    <w:rsid w:val="005D21BA"/>
    <w:rPr>
      <w:rFonts w:ascii="Times New Roman" w:eastAsia="Times New Roman" w:hAnsi="Times New Roman" w:cs="Times New Roman"/>
      <w:b/>
      <w:bCs/>
      <w:kern w:val="36"/>
      <w:sz w:val="48"/>
      <w:szCs w:val="48"/>
      <w:lang w:eastAsia="it-IT"/>
    </w:rPr>
  </w:style>
  <w:style w:type="paragraph" w:customStyle="1" w:styleId="pp-paragrafo-western">
    <w:name w:val="pp-paragrafo-western"/>
    <w:basedOn w:val="Normale"/>
    <w:rsid w:val="005D21BA"/>
    <w:pPr>
      <w:spacing w:before="100" w:beforeAutospacing="1" w:after="100" w:afterAutospacing="1"/>
    </w:pPr>
    <w:rPr>
      <w:rFonts w:ascii="Times New Roman" w:eastAsia="Times New Roman" w:hAnsi="Times New Roman" w:cs="Times New Roman"/>
      <w:lang w:eastAsia="it-IT"/>
    </w:rPr>
  </w:style>
  <w:style w:type="character" w:customStyle="1" w:styleId="Titolo4Carattere">
    <w:name w:val="Titolo 4 Carattere"/>
    <w:basedOn w:val="Carpredefinitoparagrafo"/>
    <w:link w:val="Titolo4"/>
    <w:uiPriority w:val="9"/>
    <w:semiHidden/>
    <w:rsid w:val="00074A5A"/>
    <w:rPr>
      <w:rFonts w:asciiTheme="majorHAnsi" w:eastAsiaTheme="majorEastAsia" w:hAnsiTheme="majorHAnsi" w:cstheme="majorBidi"/>
      <w:i/>
      <w:iCs/>
      <w:color w:val="2F5496" w:themeColor="accent1" w:themeShade="BF"/>
    </w:rPr>
  </w:style>
  <w:style w:type="character" w:customStyle="1" w:styleId="Titolo6Carattere">
    <w:name w:val="Titolo 6 Carattere"/>
    <w:basedOn w:val="Carpredefinitoparagrafo"/>
    <w:link w:val="Titolo6"/>
    <w:uiPriority w:val="9"/>
    <w:semiHidden/>
    <w:rsid w:val="00406197"/>
    <w:rPr>
      <w:rFonts w:asciiTheme="majorHAnsi" w:eastAsiaTheme="majorEastAsia" w:hAnsiTheme="majorHAnsi" w:cstheme="majorBidi"/>
      <w:color w:val="1F3763" w:themeColor="accent1" w:themeShade="7F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97599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83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2497917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1304153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1126946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1147475527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9192663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522864775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637145729">
          <w:marLeft w:val="0"/>
          <w:marRight w:val="0"/>
          <w:marTop w:val="480"/>
          <w:marBottom w:val="12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204202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30693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76012126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4952178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38403888">
                  <w:marLeft w:val="0"/>
                  <w:marRight w:val="0"/>
                  <w:marTop w:val="0"/>
                  <w:marBottom w:val="12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2461152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944499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01594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544173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083471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6168741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912544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0942057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257413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80822096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467122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35775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2141219421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28605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5915964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1135989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511646554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3645859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815805597">
          <w:marLeft w:val="0"/>
          <w:marRight w:val="0"/>
          <w:marTop w:val="360"/>
          <w:marBottom w:val="3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1079007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  <w:div w:id="301230745">
          <w:marLeft w:val="0"/>
          <w:marRight w:val="0"/>
          <w:marTop w:val="240"/>
          <w:marBottom w:val="4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330912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5738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9697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48738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9412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2269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22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703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11713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5169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44122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8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26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3459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539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4091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34105392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64565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8588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9973169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62511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875420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527495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64721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554564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96226550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2074531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66307593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3088967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435026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376320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8618858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2205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576017151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91457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4932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0135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122143058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273340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8115233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2639579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68151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7433120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430318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829962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40891958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32897799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7741300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9660591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8047339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59101517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816267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9161124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6064710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793139444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  <w:div w:id="902984957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78831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4545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9268723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7486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114494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452674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7898235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990178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97645103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14905191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1885706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7480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3065042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5665234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3646647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7795273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6371498">
                      <w:marLeft w:val="0"/>
                      <w:marRight w:val="0"/>
                      <w:marTop w:val="0"/>
                      <w:marBottom w:val="12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4423396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642857430">
                      <w:marLeft w:val="0"/>
                      <w:marRight w:val="0"/>
                      <w:marTop w:val="0"/>
                      <w:marBottom w:val="6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  <w:div w:id="10869938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827535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9659543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  <w:div w:id="34832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7009405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240941430">
                          <w:marLeft w:val="0"/>
                          <w:marRight w:val="0"/>
                          <w:marTop w:val="0"/>
                          <w:marBottom w:val="12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</w:divsChild>
                </w:div>
              </w:divsChild>
            </w:div>
          </w:divsChild>
        </w:div>
        <w:div w:id="753085839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22931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4458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5491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4958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14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03622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60628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09100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048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903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97615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663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6018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87098835">
          <w:marLeft w:val="0"/>
          <w:marRight w:val="0"/>
          <w:marTop w:val="0"/>
          <w:marBottom w:val="6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55063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tel:346%20417%2091%2036" TargetMode="External"/><Relationship Id="rId13" Type="http://schemas.openxmlformats.org/officeDocument/2006/relationships/fontTable" Target="fontTable.xml"/><Relationship Id="rId3" Type="http://schemas.openxmlformats.org/officeDocument/2006/relationships/webSettings" Target="webSettings.xml"/><Relationship Id="rId7" Type="http://schemas.openxmlformats.org/officeDocument/2006/relationships/hyperlink" Target="https://www.teatrofrancoparenti.it/convenzioni/" TargetMode="External"/><Relationship Id="rId12" Type="http://schemas.openxmlformats.org/officeDocument/2006/relationships/header" Target="header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yperlink" Target="https://www.teatrofrancoparenti.it/convenzioni/" TargetMode="External"/><Relationship Id="rId11" Type="http://schemas.openxmlformats.org/officeDocument/2006/relationships/hyperlink" Target="mailto:biglietteria@teatrofrancoparenti.it" TargetMode="External"/><Relationship Id="rId5" Type="http://schemas.openxmlformats.org/officeDocument/2006/relationships/endnotes" Target="endnotes.xml"/><Relationship Id="rId10" Type="http://schemas.openxmlformats.org/officeDocument/2006/relationships/hyperlink" Target="tel:02-59995206" TargetMode="External"/><Relationship Id="rId4" Type="http://schemas.openxmlformats.org/officeDocument/2006/relationships/footnotes" Target="footnotes.xml"/><Relationship Id="rId9" Type="http://schemas.openxmlformats.org/officeDocument/2006/relationships/hyperlink" Target="http://www.bagnimisteriosi.it/" TargetMode="External"/><Relationship Id="rId14" Type="http://schemas.openxmlformats.org/officeDocument/2006/relationships/theme" Target="theme/theme1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5</TotalTime>
  <Pages>1</Pages>
  <Words>354</Words>
  <Characters>2023</Characters>
  <Application>Microsoft Office Word</Application>
  <DocSecurity>0</DocSecurity>
  <Lines>16</Lines>
  <Paragraphs>4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2373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Utente di Microsoft Office</dc:creator>
  <cp:keywords/>
  <dc:description/>
  <cp:lastModifiedBy>Microsoft Office User</cp:lastModifiedBy>
  <cp:revision>4</cp:revision>
  <dcterms:created xsi:type="dcterms:W3CDTF">2021-06-11T10:09:00Z</dcterms:created>
  <dcterms:modified xsi:type="dcterms:W3CDTF">2021-06-11T10:20:00Z</dcterms:modified>
</cp:coreProperties>
</file>