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A668" w14:textId="0DF02634" w:rsidR="00D34727" w:rsidRPr="00C2759E" w:rsidRDefault="00DF354A" w:rsidP="00C2759E">
      <w:pPr>
        <w:rPr>
          <w:rFonts w:ascii="Franklin Gothic Book" w:hAnsi="Franklin Gothic Book"/>
        </w:rPr>
      </w:pPr>
      <w:r w:rsidRPr="00C2759E">
        <w:rPr>
          <w:rFonts w:ascii="Franklin Gothic Book" w:hAnsi="Franklin Gothic Book"/>
        </w:rPr>
        <w:t xml:space="preserve">Comunicato stampa </w:t>
      </w:r>
    </w:p>
    <w:p w14:paraId="50F65AC0" w14:textId="16046AFE" w:rsidR="00C2759E" w:rsidRPr="00C2759E" w:rsidRDefault="00C2759E" w:rsidP="00C2759E">
      <w:pPr>
        <w:rPr>
          <w:rFonts w:ascii="Franklin Gothic Book" w:hAnsi="Franklin Gothic Book"/>
        </w:rPr>
      </w:pPr>
    </w:p>
    <w:p w14:paraId="173AD076" w14:textId="56408F07" w:rsidR="00450120" w:rsidRPr="00C2759E" w:rsidRDefault="00C2759E" w:rsidP="00C2759E">
      <w:pPr>
        <w:rPr>
          <w:rFonts w:ascii="Franklin Gothic Book" w:hAnsi="Franklin Gothic Book"/>
        </w:rPr>
      </w:pPr>
      <w:r w:rsidRPr="00C2759E">
        <w:rPr>
          <w:rFonts w:ascii="Franklin Gothic Book" w:hAnsi="Franklin Gothic Book"/>
        </w:rPr>
        <w:t xml:space="preserve">15 - 16 </w:t>
      </w:r>
      <w:proofErr w:type="gramStart"/>
      <w:r w:rsidRPr="00C2759E">
        <w:rPr>
          <w:rFonts w:ascii="Franklin Gothic Book" w:hAnsi="Franklin Gothic Book"/>
        </w:rPr>
        <w:t>Luglio</w:t>
      </w:r>
      <w:proofErr w:type="gramEnd"/>
      <w:r w:rsidRPr="00C2759E">
        <w:rPr>
          <w:rFonts w:ascii="Franklin Gothic Book" w:hAnsi="Franklin Gothic Book"/>
        </w:rPr>
        <w:t xml:space="preserve"> 2021</w:t>
      </w:r>
      <w:r>
        <w:rPr>
          <w:rFonts w:ascii="Franklin Gothic Book" w:hAnsi="Franklin Gothic Book"/>
        </w:rPr>
        <w:t>| Sala Grande</w:t>
      </w:r>
      <w:r>
        <w:rPr>
          <w:rFonts w:ascii="Franklin Gothic Book" w:hAnsi="Franklin Gothic Book"/>
        </w:rPr>
        <w:br/>
      </w:r>
      <w:r w:rsidR="00450120" w:rsidRPr="00C2759E">
        <w:rPr>
          <w:rFonts w:ascii="Franklin Gothic Book" w:hAnsi="Franklin Gothic Book"/>
          <w:b/>
          <w:bCs/>
        </w:rPr>
        <w:t>IL MURO TRASPARENTE. DELIRIO DI UN TENNISTA SENTIMENTALE</w:t>
      </w:r>
      <w:r w:rsidR="00450120" w:rsidRPr="00C2759E">
        <w:rPr>
          <w:rFonts w:ascii="Franklin Gothic Book" w:hAnsi="Franklin Gothic Book"/>
        </w:rPr>
        <w:t xml:space="preserve"> </w:t>
      </w:r>
    </w:p>
    <w:p w14:paraId="465C0274" w14:textId="77777777" w:rsidR="00450120" w:rsidRPr="00C2759E" w:rsidRDefault="00450120" w:rsidP="00C2759E">
      <w:pPr>
        <w:rPr>
          <w:rFonts w:ascii="Franklin Gothic Book" w:hAnsi="Franklin Gothic Book"/>
        </w:rPr>
      </w:pPr>
    </w:p>
    <w:p w14:paraId="52D706D6"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a cura di Monica Codena, Marco </w:t>
      </w:r>
      <w:proofErr w:type="spellStart"/>
      <w:r w:rsidRPr="00C2759E">
        <w:rPr>
          <w:rFonts w:ascii="Franklin Gothic Book" w:hAnsi="Franklin Gothic Book"/>
        </w:rPr>
        <w:t>Ongaro</w:t>
      </w:r>
      <w:proofErr w:type="spellEnd"/>
      <w:r w:rsidRPr="00C2759E">
        <w:rPr>
          <w:rFonts w:ascii="Franklin Gothic Book" w:hAnsi="Franklin Gothic Book"/>
        </w:rPr>
        <w:t xml:space="preserve"> e Paolo Valerio</w:t>
      </w:r>
    </w:p>
    <w:p w14:paraId="1E2E32C2" w14:textId="77777777" w:rsidR="00450120" w:rsidRPr="00C2759E" w:rsidRDefault="00450120" w:rsidP="00C2759E">
      <w:pPr>
        <w:rPr>
          <w:rFonts w:ascii="Franklin Gothic Book" w:hAnsi="Franklin Gothic Book"/>
        </w:rPr>
      </w:pPr>
      <w:r w:rsidRPr="00C2759E">
        <w:rPr>
          <w:rFonts w:ascii="Franklin Gothic Book" w:hAnsi="Franklin Gothic Book"/>
        </w:rPr>
        <w:t>con Paolo Valerio</w:t>
      </w:r>
    </w:p>
    <w:p w14:paraId="6D5E0F58"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scena Antonio </w:t>
      </w:r>
      <w:proofErr w:type="spellStart"/>
      <w:r w:rsidRPr="00C2759E">
        <w:rPr>
          <w:rFonts w:ascii="Franklin Gothic Book" w:hAnsi="Franklin Gothic Book"/>
        </w:rPr>
        <w:t>Panzuto</w:t>
      </w:r>
      <w:proofErr w:type="spellEnd"/>
    </w:p>
    <w:p w14:paraId="4C7F9F20"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progetto fonico Nicola </w:t>
      </w:r>
      <w:proofErr w:type="spellStart"/>
      <w:r w:rsidRPr="00C2759E">
        <w:rPr>
          <w:rFonts w:ascii="Franklin Gothic Book" w:hAnsi="Franklin Gothic Book"/>
        </w:rPr>
        <w:t>Fasoli</w:t>
      </w:r>
      <w:proofErr w:type="spellEnd"/>
    </w:p>
    <w:p w14:paraId="570867B7"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fonica Carlo Turetta, </w:t>
      </w:r>
      <w:proofErr w:type="spellStart"/>
      <w:r w:rsidRPr="00C2759E">
        <w:rPr>
          <w:rFonts w:ascii="Franklin Gothic Book" w:hAnsi="Franklin Gothic Book"/>
        </w:rPr>
        <w:t>Borut</w:t>
      </w:r>
      <w:proofErr w:type="spellEnd"/>
      <w:r w:rsidRPr="00C2759E">
        <w:rPr>
          <w:rFonts w:ascii="Franklin Gothic Book" w:hAnsi="Franklin Gothic Book"/>
        </w:rPr>
        <w:t xml:space="preserve"> </w:t>
      </w:r>
      <w:proofErr w:type="spellStart"/>
      <w:r w:rsidRPr="00C2759E">
        <w:rPr>
          <w:rFonts w:ascii="Franklin Gothic Book" w:hAnsi="Franklin Gothic Book"/>
        </w:rPr>
        <w:t>Vidau</w:t>
      </w:r>
      <w:proofErr w:type="spellEnd"/>
    </w:p>
    <w:p w14:paraId="787FB031" w14:textId="77777777" w:rsidR="00450120" w:rsidRPr="00C2759E" w:rsidRDefault="00450120" w:rsidP="00C2759E">
      <w:pPr>
        <w:rPr>
          <w:rFonts w:ascii="Franklin Gothic Book" w:hAnsi="Franklin Gothic Book"/>
        </w:rPr>
      </w:pPr>
      <w:r w:rsidRPr="00C2759E">
        <w:rPr>
          <w:rFonts w:ascii="Franklin Gothic Book" w:hAnsi="Franklin Gothic Book"/>
        </w:rPr>
        <w:t>direttore di scena Paolo De Paolis</w:t>
      </w:r>
    </w:p>
    <w:p w14:paraId="55974A66"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disegno luci Marco </w:t>
      </w:r>
      <w:proofErr w:type="spellStart"/>
      <w:r w:rsidRPr="00C2759E">
        <w:rPr>
          <w:rFonts w:ascii="Franklin Gothic Book" w:hAnsi="Franklin Gothic Book"/>
        </w:rPr>
        <w:t>Spagnolli</w:t>
      </w:r>
      <w:proofErr w:type="spellEnd"/>
    </w:p>
    <w:p w14:paraId="280E1BF9"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luci Davide Comuzzi, Alessandro </w:t>
      </w:r>
      <w:proofErr w:type="spellStart"/>
      <w:r w:rsidRPr="00C2759E">
        <w:rPr>
          <w:rFonts w:ascii="Franklin Gothic Book" w:hAnsi="Franklin Gothic Book"/>
        </w:rPr>
        <w:t>Macorigh</w:t>
      </w:r>
      <w:proofErr w:type="spellEnd"/>
    </w:p>
    <w:p w14:paraId="4053EF08"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una coproduzione Teatro Stabile del </w:t>
      </w:r>
      <w:proofErr w:type="gramStart"/>
      <w:r w:rsidRPr="00C2759E">
        <w:rPr>
          <w:rFonts w:ascii="Franklin Gothic Book" w:hAnsi="Franklin Gothic Book"/>
        </w:rPr>
        <w:t>Friuli Venezia Giulia</w:t>
      </w:r>
      <w:proofErr w:type="gramEnd"/>
      <w:r w:rsidRPr="00C2759E">
        <w:rPr>
          <w:rFonts w:ascii="Franklin Gothic Book" w:hAnsi="Franklin Gothic Book"/>
        </w:rPr>
        <w:t xml:space="preserve"> e Teatro Stabile di Verona</w:t>
      </w:r>
    </w:p>
    <w:p w14:paraId="6F05DBFF" w14:textId="77777777" w:rsidR="00450120" w:rsidRPr="00C2759E" w:rsidRDefault="00450120" w:rsidP="00C2759E">
      <w:pPr>
        <w:rPr>
          <w:rFonts w:ascii="Franklin Gothic Book" w:hAnsi="Franklin Gothic Book"/>
        </w:rPr>
      </w:pPr>
    </w:p>
    <w:p w14:paraId="4ED5BA86" w14:textId="77777777" w:rsidR="00450120" w:rsidRPr="00C2759E" w:rsidRDefault="00450120" w:rsidP="00C2759E">
      <w:pPr>
        <w:rPr>
          <w:rFonts w:ascii="Franklin Gothic Book" w:hAnsi="Franklin Gothic Book"/>
        </w:rPr>
      </w:pPr>
      <w:r w:rsidRPr="00C2759E">
        <w:rPr>
          <w:rFonts w:ascii="Franklin Gothic Book" w:hAnsi="Franklin Gothic Book"/>
        </w:rPr>
        <w:t xml:space="preserve">Il muro trasparente. Delirio di un tennista sentimentale è uno spettacolo molto particolare: sul palcoscenico c’è solo Max, il protagonista, interpretato da Paolo Valerio. Max affronta la crisi della sua vita come ha sempre fatto: giocando a tennis. Si misura con la passione del tennis e la passione amorosa. Gioca, pensa, racconta, si dibatte. Emergono emozioni ed ossessioni. Momenti di silenzio si alternano a urli di sfida, quasi disperati, di un uomo alle prese con gerarchie di sentimenti che si travasano l’uno nell’altro. Le soluzioni si fanno problemi, l’agonismo dell’innamoramento trascolora nella rivalità tra solitudine e vita. Avrà il fiato necessario per portare a termine la partita? Max scandisce il suo sfogo palleggiando quasi mille volte… contro il pubblico. Che però osserva protetto da un muro trasparente, un muro di plexiglas. </w:t>
      </w:r>
    </w:p>
    <w:p w14:paraId="78618E4D" w14:textId="17918D08" w:rsidR="00450120" w:rsidRPr="00C2759E" w:rsidRDefault="00450120" w:rsidP="00C2759E">
      <w:pPr>
        <w:rPr>
          <w:rFonts w:ascii="Franklin Gothic Book" w:hAnsi="Franklin Gothic Book"/>
        </w:rPr>
      </w:pPr>
      <w:r w:rsidRPr="00C2759E">
        <w:rPr>
          <w:rFonts w:ascii="Franklin Gothic Book" w:hAnsi="Franklin Gothic Book"/>
        </w:rPr>
        <w:t>Ecco l’altro elemento curioso dello spettacolo. Se il dibattito sulla “quarta parete” ha animato una parte importante della storia del teatro, qui la quarta parete è tangibile e, in tempi di pandemia, si ammanta di ulteriori significati: divide e protegge, inquieta e rassicura, stupisce pur essendo stato il “muro” con cui più spesso ci siamo rapportati negli ultimi mesi… Un muro trasparente campeggerà sul boccascena del teatro in occasione di questo anelato ritorno in sala, dopo tanti mesi di sospensione di attività “in presenza”: difenderà dai potenti servizi di Max, ma non dalla corrente di emozioni che finalmente scorreranno fra l’attore e la platea.</w:t>
      </w:r>
      <w:r w:rsidR="00C2759E" w:rsidRPr="00C2759E">
        <w:rPr>
          <w:rFonts w:ascii="Franklin Gothic Book" w:hAnsi="Franklin Gothic Book"/>
        </w:rPr>
        <w:br/>
      </w:r>
    </w:p>
    <w:p w14:paraId="3A41ECEF" w14:textId="54BC1B3F" w:rsidR="00C2759E" w:rsidRPr="00C2759E" w:rsidRDefault="00C2759E" w:rsidP="00C2759E">
      <w:pPr>
        <w:rPr>
          <w:rFonts w:ascii="Franklin Gothic Book" w:hAnsi="Franklin Gothic Book"/>
          <w:b/>
          <w:bCs/>
        </w:rPr>
      </w:pPr>
      <w:r w:rsidRPr="00C2759E">
        <w:rPr>
          <w:rFonts w:ascii="Franklin Gothic Book" w:hAnsi="Franklin Gothic Book"/>
          <w:b/>
          <w:bCs/>
        </w:rPr>
        <w:t>Orario</w:t>
      </w:r>
    </w:p>
    <w:p w14:paraId="0E2B6A7D" w14:textId="77777777" w:rsidR="00C2759E" w:rsidRPr="00C2759E" w:rsidRDefault="00C2759E" w:rsidP="00C2759E">
      <w:pPr>
        <w:rPr>
          <w:rFonts w:ascii="Franklin Gothic Book" w:hAnsi="Franklin Gothic Book"/>
        </w:rPr>
      </w:pPr>
      <w:r w:rsidRPr="00C2759E">
        <w:rPr>
          <w:rFonts w:ascii="Franklin Gothic Book" w:hAnsi="Franklin Gothic Book"/>
        </w:rPr>
        <w:t xml:space="preserve">giovedì 15 </w:t>
      </w:r>
      <w:proofErr w:type="gramStart"/>
      <w:r w:rsidRPr="00C2759E">
        <w:rPr>
          <w:rFonts w:ascii="Franklin Gothic Book" w:hAnsi="Franklin Gothic Book"/>
        </w:rPr>
        <w:t>Luglio</w:t>
      </w:r>
      <w:proofErr w:type="gramEnd"/>
      <w:r w:rsidRPr="00C2759E">
        <w:rPr>
          <w:rFonts w:ascii="Franklin Gothic Book" w:hAnsi="Franklin Gothic Book"/>
        </w:rPr>
        <w:t xml:space="preserve"> h 20:00</w:t>
      </w:r>
    </w:p>
    <w:p w14:paraId="32A0F2D6" w14:textId="45DC2214" w:rsidR="00C2759E" w:rsidRPr="00C2759E" w:rsidRDefault="00C2759E" w:rsidP="00C2759E">
      <w:pPr>
        <w:rPr>
          <w:rFonts w:ascii="Franklin Gothic Book" w:hAnsi="Franklin Gothic Book"/>
        </w:rPr>
      </w:pPr>
      <w:r w:rsidRPr="00C2759E">
        <w:rPr>
          <w:rFonts w:ascii="Franklin Gothic Book" w:hAnsi="Franklin Gothic Book"/>
        </w:rPr>
        <w:t xml:space="preserve">venerdì 16 </w:t>
      </w:r>
      <w:proofErr w:type="gramStart"/>
      <w:r w:rsidRPr="00C2759E">
        <w:rPr>
          <w:rFonts w:ascii="Franklin Gothic Book" w:hAnsi="Franklin Gothic Book"/>
        </w:rPr>
        <w:t>Luglio</w:t>
      </w:r>
      <w:proofErr w:type="gramEnd"/>
      <w:r w:rsidRPr="00C2759E">
        <w:rPr>
          <w:rFonts w:ascii="Franklin Gothic Book" w:hAnsi="Franklin Gothic Book"/>
        </w:rPr>
        <w:t xml:space="preserve"> h 20:00</w:t>
      </w:r>
    </w:p>
    <w:p w14:paraId="29143F9F" w14:textId="77777777" w:rsidR="00C2759E" w:rsidRPr="00C2759E" w:rsidRDefault="00C2759E" w:rsidP="00C2759E">
      <w:pPr>
        <w:rPr>
          <w:rFonts w:ascii="Franklin Gothic Book" w:hAnsi="Franklin Gothic Book"/>
        </w:rPr>
      </w:pPr>
    </w:p>
    <w:p w14:paraId="63C9D17A" w14:textId="77777777" w:rsidR="00C2759E" w:rsidRPr="00C2759E" w:rsidRDefault="00C2759E" w:rsidP="00C2759E">
      <w:pPr>
        <w:rPr>
          <w:rFonts w:ascii="Franklin Gothic Book" w:hAnsi="Franklin Gothic Book"/>
          <w:b/>
          <w:bCs/>
        </w:rPr>
      </w:pPr>
      <w:r w:rsidRPr="00C2759E">
        <w:rPr>
          <w:rFonts w:ascii="Franklin Gothic Book" w:hAnsi="Franklin Gothic Book"/>
          <w:b/>
          <w:bCs/>
        </w:rPr>
        <w:t>Prezzi</w:t>
      </w:r>
    </w:p>
    <w:p w14:paraId="38DA2C9E" w14:textId="3D8649CB" w:rsidR="00C2759E" w:rsidRPr="00C2759E" w:rsidRDefault="00C2759E" w:rsidP="00C2759E">
      <w:pPr>
        <w:rPr>
          <w:rFonts w:ascii="Franklin Gothic Book" w:hAnsi="Franklin Gothic Book"/>
        </w:rPr>
      </w:pPr>
      <w:r w:rsidRPr="00C2759E">
        <w:rPr>
          <w:rFonts w:ascii="Franklin Gothic Book" w:hAnsi="Franklin Gothic Book"/>
        </w:rPr>
        <w:t>I settore&gt;intero 22€</w:t>
      </w:r>
      <w:r w:rsidRPr="00C2759E">
        <w:rPr>
          <w:rFonts w:ascii="Franklin Gothic Book" w:hAnsi="Franklin Gothic Book"/>
        </w:rPr>
        <w:br/>
        <w:t>II settore &gt;intero 18€; under26/over65 15€; </w:t>
      </w:r>
      <w:hyperlink r:id="rId6" w:history="1">
        <w:r w:rsidRPr="00C2759E">
          <w:rPr>
            <w:rStyle w:val="Collegamentoipertestuale"/>
            <w:rFonts w:ascii="Franklin Gothic Book" w:hAnsi="Franklin Gothic Book"/>
          </w:rPr>
          <w:t>convenzioni</w:t>
        </w:r>
      </w:hyperlink>
      <w:r w:rsidRPr="00C2759E">
        <w:rPr>
          <w:rFonts w:ascii="Franklin Gothic Book" w:hAnsi="Franklin Gothic Book"/>
        </w:rPr>
        <w:t> 15€</w:t>
      </w:r>
      <w:r w:rsidRPr="00C2759E">
        <w:rPr>
          <w:rFonts w:ascii="Franklin Gothic Book" w:hAnsi="Franklin Gothic Book"/>
        </w:rPr>
        <w:br/>
        <w:t>III settore &gt;intero 13,50€; under26/over65 10€; </w:t>
      </w:r>
      <w:hyperlink r:id="rId7" w:history="1">
        <w:r w:rsidRPr="00C2759E">
          <w:rPr>
            <w:rStyle w:val="Collegamentoipertestuale"/>
            <w:rFonts w:ascii="Franklin Gothic Book" w:hAnsi="Franklin Gothic Book"/>
          </w:rPr>
          <w:t>convenzioni</w:t>
        </w:r>
      </w:hyperlink>
      <w:r w:rsidRPr="00C2759E">
        <w:rPr>
          <w:rFonts w:ascii="Franklin Gothic Book" w:hAnsi="Franklin Gothic Book"/>
        </w:rPr>
        <w:t> 10€</w:t>
      </w:r>
      <w:r w:rsidRPr="00C2759E">
        <w:rPr>
          <w:rFonts w:ascii="Franklin Gothic Book" w:hAnsi="Franklin Gothic Book"/>
        </w:rPr>
        <w:br/>
        <w:t>____________________</w:t>
      </w:r>
    </w:p>
    <w:p w14:paraId="246D44F3" w14:textId="519D2831" w:rsidR="00D34727" w:rsidRPr="003A2961" w:rsidRDefault="00D34727" w:rsidP="00450120">
      <w:pPr>
        <w:pStyle w:val="NormaleWeb"/>
        <w:spacing w:before="0" w:after="0" w:afterAutospacing="0"/>
        <w:rPr>
          <w:rFonts w:ascii="Franklin Gothic Book" w:hAnsi="Franklin Gothic Book"/>
          <w:sz w:val="22"/>
          <w:szCs w:val="22"/>
        </w:rPr>
      </w:pPr>
    </w:p>
    <w:p w14:paraId="1C86DBE3" w14:textId="50762244" w:rsidR="00DF354A" w:rsidRPr="003A2961" w:rsidRDefault="00DF354A" w:rsidP="001D0262">
      <w:pPr>
        <w:rPr>
          <w:rFonts w:ascii="Franklin Gothic Book" w:hAnsi="Franklin Gothic Book"/>
          <w:sz w:val="22"/>
          <w:szCs w:val="22"/>
        </w:rPr>
      </w:pPr>
      <w:r w:rsidRPr="003A2961">
        <w:rPr>
          <w:rFonts w:ascii="Franklin Gothic Book" w:hAnsi="Franklin Gothic Book"/>
          <w:sz w:val="22"/>
          <w:szCs w:val="22"/>
        </w:rPr>
        <w:t>Ufficio Stampa</w:t>
      </w:r>
      <w:r w:rsidRPr="003A2961">
        <w:rPr>
          <w:rFonts w:ascii="Franklin Gothic Book" w:hAnsi="Franklin Gothic Book"/>
          <w:sz w:val="22"/>
          <w:szCs w:val="22"/>
        </w:rPr>
        <w:br/>
        <w:t xml:space="preserve">Francesco </w:t>
      </w:r>
      <w:proofErr w:type="spellStart"/>
      <w:r w:rsidRPr="003A2961">
        <w:rPr>
          <w:rFonts w:ascii="Franklin Gothic Book" w:hAnsi="Franklin Gothic Book"/>
          <w:sz w:val="22"/>
          <w:szCs w:val="22"/>
        </w:rPr>
        <w:t>Malcangio</w:t>
      </w:r>
      <w:proofErr w:type="spellEnd"/>
      <w:r w:rsidRPr="003A2961">
        <w:rPr>
          <w:rFonts w:ascii="Franklin Gothic Book" w:hAnsi="Franklin Gothic Book"/>
          <w:sz w:val="22"/>
          <w:szCs w:val="22"/>
        </w:rPr>
        <w:br/>
        <w:t>Teatro Franco Parenti</w:t>
      </w:r>
      <w:r w:rsidRPr="003A2961">
        <w:rPr>
          <w:rFonts w:ascii="Franklin Gothic Book" w:hAnsi="Franklin Gothic Book"/>
          <w:sz w:val="22"/>
          <w:szCs w:val="22"/>
        </w:rPr>
        <w:br/>
        <w:t>Via Vasari,15 - 20135 - Milano</w:t>
      </w:r>
      <w:r w:rsidRPr="003A2961">
        <w:rPr>
          <w:rFonts w:ascii="Franklin Gothic Book" w:hAnsi="Franklin Gothic Book"/>
          <w:sz w:val="22"/>
          <w:szCs w:val="22"/>
        </w:rPr>
        <w:br/>
        <w:t>Tel. +39 02 59 99 52 17</w:t>
      </w:r>
      <w:r w:rsidRPr="003A2961">
        <w:rPr>
          <w:rFonts w:ascii="Franklin Gothic Book" w:hAnsi="Franklin Gothic Book"/>
          <w:sz w:val="22"/>
          <w:szCs w:val="22"/>
        </w:rPr>
        <w:br/>
      </w:r>
      <w:proofErr w:type="spellStart"/>
      <w:proofErr w:type="gramStart"/>
      <w:r w:rsidRPr="003A2961">
        <w:rPr>
          <w:rFonts w:ascii="Franklin Gothic Book" w:hAnsi="Franklin Gothic Book"/>
          <w:sz w:val="22"/>
          <w:szCs w:val="22"/>
        </w:rPr>
        <w:t>Mob</w:t>
      </w:r>
      <w:proofErr w:type="spellEnd"/>
      <w:r w:rsidRPr="003A2961">
        <w:rPr>
          <w:rFonts w:ascii="Franklin Gothic Book" w:hAnsi="Franklin Gothic Book"/>
          <w:sz w:val="22"/>
          <w:szCs w:val="22"/>
        </w:rPr>
        <w:t>..</w:t>
      </w:r>
      <w:proofErr w:type="gramEnd"/>
      <w:r w:rsidRPr="003A2961">
        <w:rPr>
          <w:rFonts w:ascii="Franklin Gothic Book" w:hAnsi="Franklin Gothic Book"/>
          <w:sz w:val="22"/>
          <w:szCs w:val="22"/>
        </w:rPr>
        <w:t> </w:t>
      </w:r>
      <w:hyperlink r:id="rId8" w:tgtFrame="_blank" w:history="1">
        <w:r w:rsidRPr="003A2961">
          <w:rPr>
            <w:rStyle w:val="Collegamentoipertestuale"/>
            <w:rFonts w:ascii="Franklin Gothic Book" w:hAnsi="Franklin Gothic Book"/>
            <w:color w:val="auto"/>
            <w:sz w:val="22"/>
            <w:szCs w:val="22"/>
          </w:rPr>
          <w:t>346 417 91 36 </w:t>
        </w:r>
      </w:hyperlink>
    </w:p>
    <w:p w14:paraId="7CAE4750" w14:textId="77777777" w:rsidR="00DF354A" w:rsidRPr="003A2961" w:rsidRDefault="008319A4" w:rsidP="00D34727">
      <w:pPr>
        <w:rPr>
          <w:rFonts w:ascii="Franklin Gothic Book" w:hAnsi="Franklin Gothic Book"/>
          <w:sz w:val="22"/>
          <w:szCs w:val="22"/>
        </w:rPr>
      </w:pPr>
      <w:hyperlink r:id="rId9" w:history="1">
        <w:r w:rsidR="00DF354A" w:rsidRPr="003A2961">
          <w:rPr>
            <w:rStyle w:val="Collegamentoipertestuale"/>
            <w:rFonts w:ascii="Franklin Gothic Book" w:hAnsi="Franklin Gothic Book"/>
            <w:color w:val="auto"/>
            <w:sz w:val="22"/>
            <w:szCs w:val="22"/>
          </w:rPr>
          <w:t>http://www.teatrofrancoparenti.it</w:t>
        </w:r>
        <w:r w:rsidR="00DF354A" w:rsidRPr="003A2961">
          <w:rPr>
            <w:rStyle w:val="Collegamentoipertestuale"/>
            <w:rFonts w:ascii="Franklin Gothic Book" w:hAnsi="Franklin Gothic Book"/>
            <w:color w:val="auto"/>
            <w:sz w:val="22"/>
            <w:szCs w:val="22"/>
          </w:rPr>
          <w:br/>
        </w:r>
      </w:hyperlink>
    </w:p>
    <w:p w14:paraId="44F2BC93" w14:textId="77777777" w:rsidR="00DF354A" w:rsidRPr="003A2961" w:rsidRDefault="00DF354A" w:rsidP="00D34727">
      <w:pPr>
        <w:rPr>
          <w:rFonts w:ascii="Franklin Gothic Book" w:hAnsi="Franklin Gothic Book"/>
          <w:sz w:val="22"/>
          <w:szCs w:val="22"/>
        </w:rPr>
      </w:pPr>
      <w:r w:rsidRPr="003A2961">
        <w:rPr>
          <w:rFonts w:ascii="Franklin Gothic Book" w:hAnsi="Franklin Gothic Book"/>
          <w:sz w:val="22"/>
          <w:szCs w:val="22"/>
        </w:rPr>
        <w:lastRenderedPageBreak/>
        <w:t>Info e biglietteria</w:t>
      </w:r>
    </w:p>
    <w:p w14:paraId="2F393EA0" w14:textId="77777777" w:rsidR="00DF354A" w:rsidRPr="003A2961" w:rsidRDefault="00DF354A" w:rsidP="00D34727">
      <w:pPr>
        <w:rPr>
          <w:rFonts w:ascii="Franklin Gothic Book" w:hAnsi="Franklin Gothic Book"/>
          <w:sz w:val="22"/>
          <w:szCs w:val="22"/>
        </w:rPr>
      </w:pPr>
      <w:r w:rsidRPr="003A2961">
        <w:rPr>
          <w:rFonts w:ascii="Franklin Gothic Book" w:hAnsi="Franklin Gothic Book"/>
          <w:sz w:val="22"/>
          <w:szCs w:val="22"/>
        </w:rPr>
        <w:t>Biglietteria</w:t>
      </w:r>
      <w:r w:rsidRPr="003A2961">
        <w:rPr>
          <w:rFonts w:ascii="Franklin Gothic Book" w:hAnsi="Franklin Gothic Book"/>
          <w:sz w:val="22"/>
          <w:szCs w:val="22"/>
        </w:rPr>
        <w:br/>
        <w:t>via Pier Lombardo 14</w:t>
      </w:r>
      <w:r w:rsidRPr="003A2961">
        <w:rPr>
          <w:rFonts w:ascii="Franklin Gothic Book" w:hAnsi="Franklin Gothic Book"/>
          <w:sz w:val="22"/>
          <w:szCs w:val="22"/>
        </w:rPr>
        <w:br/>
      </w:r>
      <w:hyperlink r:id="rId10" w:history="1">
        <w:r w:rsidRPr="003A2961">
          <w:rPr>
            <w:rStyle w:val="Collegamentoipertestuale"/>
            <w:rFonts w:ascii="Franklin Gothic Book" w:hAnsi="Franklin Gothic Book"/>
            <w:color w:val="auto"/>
            <w:sz w:val="22"/>
            <w:szCs w:val="22"/>
          </w:rPr>
          <w:t>02 59995206</w:t>
        </w:r>
      </w:hyperlink>
      <w:r w:rsidRPr="003A2961">
        <w:rPr>
          <w:rFonts w:ascii="Franklin Gothic Book" w:hAnsi="Franklin Gothic Book"/>
          <w:sz w:val="22"/>
          <w:szCs w:val="22"/>
        </w:rPr>
        <w:br/>
      </w:r>
      <w:hyperlink r:id="rId11" w:history="1">
        <w:r w:rsidRPr="003A2961">
          <w:rPr>
            <w:rStyle w:val="Collegamentoipertestuale"/>
            <w:rFonts w:ascii="Franklin Gothic Book" w:hAnsi="Franklin Gothic Book"/>
            <w:color w:val="auto"/>
            <w:sz w:val="22"/>
            <w:szCs w:val="22"/>
          </w:rPr>
          <w:t>biglietteria@teatrofrancoparenti.it</w:t>
        </w:r>
      </w:hyperlink>
    </w:p>
    <w:p w14:paraId="02DF0303" w14:textId="77777777" w:rsidR="003B6E66" w:rsidRPr="003A2961" w:rsidRDefault="003B6E66" w:rsidP="00D34727">
      <w:pPr>
        <w:rPr>
          <w:rFonts w:ascii="Franklin Gothic Book" w:hAnsi="Franklin Gothic Book"/>
          <w:sz w:val="22"/>
          <w:szCs w:val="22"/>
        </w:rPr>
      </w:pPr>
    </w:p>
    <w:sectPr w:rsidR="003B6E66" w:rsidRPr="003A2961"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E3F2E" w14:textId="77777777" w:rsidR="008319A4" w:rsidRDefault="008319A4" w:rsidP="00A20010">
      <w:r>
        <w:separator/>
      </w:r>
    </w:p>
  </w:endnote>
  <w:endnote w:type="continuationSeparator" w:id="0">
    <w:p w14:paraId="3B620C67" w14:textId="77777777" w:rsidR="008319A4" w:rsidRDefault="008319A4" w:rsidP="00A2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A5229" w14:textId="77777777" w:rsidR="008319A4" w:rsidRDefault="008319A4" w:rsidP="00A20010">
      <w:r>
        <w:separator/>
      </w:r>
    </w:p>
  </w:footnote>
  <w:footnote w:type="continuationSeparator" w:id="0">
    <w:p w14:paraId="6F37C0EC" w14:textId="77777777" w:rsidR="008319A4" w:rsidRDefault="008319A4" w:rsidP="00A2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41F9" w14:textId="6F7EA52E" w:rsidR="00A20010" w:rsidRDefault="00A20010">
    <w:pPr>
      <w:pStyle w:val="Intestazione"/>
    </w:pPr>
    <w:r>
      <w:rPr>
        <w:noProof/>
        <w:lang w:eastAsia="it-IT"/>
      </w:rPr>
      <w:drawing>
        <wp:anchor distT="0" distB="0" distL="114300" distR="114300" simplePos="0" relativeHeight="251659264" behindDoc="0" locked="0" layoutInCell="1" allowOverlap="1" wp14:anchorId="6893C5CD" wp14:editId="4ECB41B1">
          <wp:simplePos x="0" y="0"/>
          <wp:positionH relativeFrom="column">
            <wp:posOffset>1602556</wp:posOffset>
          </wp:positionH>
          <wp:positionV relativeFrom="paragraph">
            <wp:posOffset>-83521</wp:posOffset>
          </wp:positionV>
          <wp:extent cx="3044825" cy="449580"/>
          <wp:effectExtent l="0" t="0" r="3175" b="0"/>
          <wp:wrapTopAndBottom/>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44825"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10"/>
    <w:rsid w:val="001D0262"/>
    <w:rsid w:val="0026037F"/>
    <w:rsid w:val="003A2961"/>
    <w:rsid w:val="003B6E66"/>
    <w:rsid w:val="00450120"/>
    <w:rsid w:val="0054312E"/>
    <w:rsid w:val="006008C6"/>
    <w:rsid w:val="008319A4"/>
    <w:rsid w:val="00A0275C"/>
    <w:rsid w:val="00A20010"/>
    <w:rsid w:val="00A229F8"/>
    <w:rsid w:val="00B817EC"/>
    <w:rsid w:val="00BE4D83"/>
    <w:rsid w:val="00C2759E"/>
    <w:rsid w:val="00D34727"/>
    <w:rsid w:val="00DF354A"/>
    <w:rsid w:val="00E41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3D43"/>
  <w15:chartTrackingRefBased/>
  <w15:docId w15:val="{3C22EBAF-60B1-424D-80C9-842F136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354A"/>
  </w:style>
  <w:style w:type="paragraph" w:styleId="Titolo1">
    <w:name w:val="heading 1"/>
    <w:basedOn w:val="Normale"/>
    <w:link w:val="Titolo1Carattere"/>
    <w:uiPriority w:val="9"/>
    <w:qFormat/>
    <w:rsid w:val="00A20010"/>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semiHidden/>
    <w:unhideWhenUsed/>
    <w:qFormat/>
    <w:rsid w:val="00A200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2001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A20010"/>
    <w:rPr>
      <w:color w:val="0000FF"/>
      <w:u w:val="single"/>
    </w:rPr>
  </w:style>
  <w:style w:type="character" w:customStyle="1" w:styleId="category-list">
    <w:name w:val="category-list"/>
    <w:basedOn w:val="Carpredefinitoparagrafo"/>
    <w:rsid w:val="00A20010"/>
  </w:style>
  <w:style w:type="character" w:customStyle="1" w:styleId="apple-converted-space">
    <w:name w:val="apple-converted-space"/>
    <w:basedOn w:val="Carpredefinitoparagrafo"/>
    <w:rsid w:val="00A20010"/>
  </w:style>
  <w:style w:type="character" w:styleId="Enfasigrassetto">
    <w:name w:val="Strong"/>
    <w:basedOn w:val="Carpredefinitoparagrafo"/>
    <w:uiPriority w:val="22"/>
    <w:qFormat/>
    <w:rsid w:val="00A20010"/>
    <w:rPr>
      <w:b/>
      <w:bCs/>
    </w:rPr>
  </w:style>
  <w:style w:type="character" w:customStyle="1" w:styleId="Titolo4Carattere">
    <w:name w:val="Titolo 4 Carattere"/>
    <w:basedOn w:val="Carpredefinitoparagrafo"/>
    <w:link w:val="Titolo4"/>
    <w:uiPriority w:val="9"/>
    <w:semiHidden/>
    <w:rsid w:val="00A20010"/>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A20010"/>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A20010"/>
    <w:rPr>
      <w:i/>
      <w:iCs/>
    </w:rPr>
  </w:style>
  <w:style w:type="paragraph" w:styleId="Intestazione">
    <w:name w:val="header"/>
    <w:basedOn w:val="Normale"/>
    <w:link w:val="IntestazioneCarattere"/>
    <w:uiPriority w:val="99"/>
    <w:unhideWhenUsed/>
    <w:rsid w:val="00A20010"/>
    <w:pPr>
      <w:tabs>
        <w:tab w:val="center" w:pos="4819"/>
        <w:tab w:val="right" w:pos="9638"/>
      </w:tabs>
    </w:pPr>
  </w:style>
  <w:style w:type="character" w:customStyle="1" w:styleId="IntestazioneCarattere">
    <w:name w:val="Intestazione Carattere"/>
    <w:basedOn w:val="Carpredefinitoparagrafo"/>
    <w:link w:val="Intestazione"/>
    <w:uiPriority w:val="99"/>
    <w:rsid w:val="00A20010"/>
  </w:style>
  <w:style w:type="paragraph" w:styleId="Pidipagina">
    <w:name w:val="footer"/>
    <w:basedOn w:val="Normale"/>
    <w:link w:val="PidipaginaCarattere"/>
    <w:uiPriority w:val="99"/>
    <w:unhideWhenUsed/>
    <w:rsid w:val="00A20010"/>
    <w:pPr>
      <w:tabs>
        <w:tab w:val="center" w:pos="4819"/>
        <w:tab w:val="right" w:pos="9638"/>
      </w:tabs>
    </w:pPr>
  </w:style>
  <w:style w:type="character" w:customStyle="1" w:styleId="PidipaginaCarattere">
    <w:name w:val="Piè di pagina Carattere"/>
    <w:basedOn w:val="Carpredefinitoparagrafo"/>
    <w:link w:val="Pidipagina"/>
    <w:uiPriority w:val="99"/>
    <w:rsid w:val="00A2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99">
      <w:bodyDiv w:val="1"/>
      <w:marLeft w:val="0"/>
      <w:marRight w:val="0"/>
      <w:marTop w:val="0"/>
      <w:marBottom w:val="0"/>
      <w:divBdr>
        <w:top w:val="none" w:sz="0" w:space="0" w:color="auto"/>
        <w:left w:val="none" w:sz="0" w:space="0" w:color="auto"/>
        <w:bottom w:val="none" w:sz="0" w:space="0" w:color="auto"/>
        <w:right w:val="none" w:sz="0" w:space="0" w:color="auto"/>
      </w:divBdr>
      <w:divsChild>
        <w:div w:id="87043149">
          <w:marLeft w:val="0"/>
          <w:marRight w:val="0"/>
          <w:marTop w:val="360"/>
          <w:marBottom w:val="360"/>
          <w:divBdr>
            <w:top w:val="none" w:sz="0" w:space="0" w:color="auto"/>
            <w:left w:val="none" w:sz="0" w:space="0" w:color="auto"/>
            <w:bottom w:val="none" w:sz="0" w:space="0" w:color="auto"/>
            <w:right w:val="none" w:sz="0" w:space="0" w:color="auto"/>
          </w:divBdr>
          <w:divsChild>
            <w:div w:id="1455323882">
              <w:marLeft w:val="0"/>
              <w:marRight w:val="0"/>
              <w:marTop w:val="0"/>
              <w:marBottom w:val="0"/>
              <w:divBdr>
                <w:top w:val="none" w:sz="0" w:space="0" w:color="auto"/>
                <w:left w:val="none" w:sz="0" w:space="0" w:color="auto"/>
                <w:bottom w:val="none" w:sz="0" w:space="0" w:color="auto"/>
                <w:right w:val="none" w:sz="0" w:space="0" w:color="auto"/>
              </w:divBdr>
            </w:div>
          </w:divsChild>
        </w:div>
        <w:div w:id="1495602814">
          <w:marLeft w:val="0"/>
          <w:marRight w:val="0"/>
          <w:marTop w:val="240"/>
          <w:marBottom w:val="480"/>
          <w:divBdr>
            <w:top w:val="none" w:sz="0" w:space="0" w:color="auto"/>
            <w:left w:val="none" w:sz="0" w:space="0" w:color="auto"/>
            <w:bottom w:val="none" w:sz="0" w:space="0" w:color="auto"/>
            <w:right w:val="none" w:sz="0" w:space="0" w:color="auto"/>
          </w:divBdr>
          <w:divsChild>
            <w:div w:id="235671629">
              <w:marLeft w:val="0"/>
              <w:marRight w:val="0"/>
              <w:marTop w:val="0"/>
              <w:marBottom w:val="0"/>
              <w:divBdr>
                <w:top w:val="none" w:sz="0" w:space="0" w:color="auto"/>
                <w:left w:val="none" w:sz="0" w:space="0" w:color="auto"/>
                <w:bottom w:val="none" w:sz="0" w:space="0" w:color="auto"/>
                <w:right w:val="none" w:sz="0" w:space="0" w:color="auto"/>
              </w:divBdr>
            </w:div>
          </w:divsChild>
        </w:div>
        <w:div w:id="1434518108">
          <w:marLeft w:val="0"/>
          <w:marRight w:val="0"/>
          <w:marTop w:val="360"/>
          <w:marBottom w:val="360"/>
          <w:divBdr>
            <w:top w:val="none" w:sz="0" w:space="0" w:color="auto"/>
            <w:left w:val="none" w:sz="0" w:space="0" w:color="auto"/>
            <w:bottom w:val="none" w:sz="0" w:space="0" w:color="auto"/>
            <w:right w:val="none" w:sz="0" w:space="0" w:color="auto"/>
          </w:divBdr>
          <w:divsChild>
            <w:div w:id="15468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0506">
      <w:bodyDiv w:val="1"/>
      <w:marLeft w:val="0"/>
      <w:marRight w:val="0"/>
      <w:marTop w:val="0"/>
      <w:marBottom w:val="0"/>
      <w:divBdr>
        <w:top w:val="none" w:sz="0" w:space="0" w:color="auto"/>
        <w:left w:val="none" w:sz="0" w:space="0" w:color="auto"/>
        <w:bottom w:val="none" w:sz="0" w:space="0" w:color="auto"/>
        <w:right w:val="none" w:sz="0" w:space="0" w:color="auto"/>
      </w:divBdr>
    </w:div>
    <w:div w:id="172915230">
      <w:bodyDiv w:val="1"/>
      <w:marLeft w:val="0"/>
      <w:marRight w:val="0"/>
      <w:marTop w:val="0"/>
      <w:marBottom w:val="0"/>
      <w:divBdr>
        <w:top w:val="none" w:sz="0" w:space="0" w:color="auto"/>
        <w:left w:val="none" w:sz="0" w:space="0" w:color="auto"/>
        <w:bottom w:val="none" w:sz="0" w:space="0" w:color="auto"/>
        <w:right w:val="none" w:sz="0" w:space="0" w:color="auto"/>
      </w:divBdr>
    </w:div>
    <w:div w:id="308898768">
      <w:bodyDiv w:val="1"/>
      <w:marLeft w:val="0"/>
      <w:marRight w:val="0"/>
      <w:marTop w:val="0"/>
      <w:marBottom w:val="0"/>
      <w:divBdr>
        <w:top w:val="none" w:sz="0" w:space="0" w:color="auto"/>
        <w:left w:val="none" w:sz="0" w:space="0" w:color="auto"/>
        <w:bottom w:val="none" w:sz="0" w:space="0" w:color="auto"/>
        <w:right w:val="none" w:sz="0" w:space="0" w:color="auto"/>
      </w:divBdr>
      <w:divsChild>
        <w:div w:id="1205211064">
          <w:marLeft w:val="0"/>
          <w:marRight w:val="0"/>
          <w:marTop w:val="0"/>
          <w:marBottom w:val="360"/>
          <w:divBdr>
            <w:top w:val="none" w:sz="0" w:space="0" w:color="auto"/>
            <w:left w:val="none" w:sz="0" w:space="0" w:color="auto"/>
            <w:bottom w:val="none" w:sz="0" w:space="0" w:color="auto"/>
            <w:right w:val="none" w:sz="0" w:space="0" w:color="auto"/>
          </w:divBdr>
        </w:div>
        <w:div w:id="313486898">
          <w:marLeft w:val="0"/>
          <w:marRight w:val="0"/>
          <w:marTop w:val="0"/>
          <w:marBottom w:val="60"/>
          <w:divBdr>
            <w:top w:val="none" w:sz="0" w:space="0" w:color="auto"/>
            <w:left w:val="none" w:sz="0" w:space="0" w:color="auto"/>
            <w:bottom w:val="none" w:sz="0" w:space="0" w:color="auto"/>
            <w:right w:val="none" w:sz="0" w:space="0" w:color="auto"/>
          </w:divBdr>
        </w:div>
      </w:divsChild>
    </w:div>
    <w:div w:id="361369950">
      <w:bodyDiv w:val="1"/>
      <w:marLeft w:val="0"/>
      <w:marRight w:val="0"/>
      <w:marTop w:val="0"/>
      <w:marBottom w:val="0"/>
      <w:divBdr>
        <w:top w:val="none" w:sz="0" w:space="0" w:color="auto"/>
        <w:left w:val="none" w:sz="0" w:space="0" w:color="auto"/>
        <w:bottom w:val="none" w:sz="0" w:space="0" w:color="auto"/>
        <w:right w:val="none" w:sz="0" w:space="0" w:color="auto"/>
      </w:divBdr>
    </w:div>
    <w:div w:id="722797198">
      <w:bodyDiv w:val="1"/>
      <w:marLeft w:val="0"/>
      <w:marRight w:val="0"/>
      <w:marTop w:val="0"/>
      <w:marBottom w:val="0"/>
      <w:divBdr>
        <w:top w:val="none" w:sz="0" w:space="0" w:color="auto"/>
        <w:left w:val="none" w:sz="0" w:space="0" w:color="auto"/>
        <w:bottom w:val="none" w:sz="0" w:space="0" w:color="auto"/>
        <w:right w:val="none" w:sz="0" w:space="0" w:color="auto"/>
      </w:divBdr>
    </w:div>
    <w:div w:id="1141191501">
      <w:bodyDiv w:val="1"/>
      <w:marLeft w:val="0"/>
      <w:marRight w:val="0"/>
      <w:marTop w:val="0"/>
      <w:marBottom w:val="0"/>
      <w:divBdr>
        <w:top w:val="none" w:sz="0" w:space="0" w:color="auto"/>
        <w:left w:val="none" w:sz="0" w:space="0" w:color="auto"/>
        <w:bottom w:val="none" w:sz="0" w:space="0" w:color="auto"/>
        <w:right w:val="none" w:sz="0" w:space="0" w:color="auto"/>
      </w:divBdr>
    </w:div>
    <w:div w:id="1146552812">
      <w:bodyDiv w:val="1"/>
      <w:marLeft w:val="0"/>
      <w:marRight w:val="0"/>
      <w:marTop w:val="0"/>
      <w:marBottom w:val="0"/>
      <w:divBdr>
        <w:top w:val="none" w:sz="0" w:space="0" w:color="auto"/>
        <w:left w:val="none" w:sz="0" w:space="0" w:color="auto"/>
        <w:bottom w:val="none" w:sz="0" w:space="0" w:color="auto"/>
        <w:right w:val="none" w:sz="0" w:space="0" w:color="auto"/>
      </w:divBdr>
      <w:divsChild>
        <w:div w:id="1273243158">
          <w:marLeft w:val="0"/>
          <w:marRight w:val="0"/>
          <w:marTop w:val="0"/>
          <w:marBottom w:val="120"/>
          <w:divBdr>
            <w:top w:val="none" w:sz="0" w:space="0" w:color="auto"/>
            <w:left w:val="none" w:sz="0" w:space="0" w:color="auto"/>
            <w:bottom w:val="none" w:sz="0" w:space="0" w:color="auto"/>
            <w:right w:val="none" w:sz="0" w:space="0" w:color="auto"/>
          </w:divBdr>
        </w:div>
        <w:div w:id="781189354">
          <w:marLeft w:val="0"/>
          <w:marRight w:val="0"/>
          <w:marTop w:val="0"/>
          <w:marBottom w:val="60"/>
          <w:divBdr>
            <w:top w:val="none" w:sz="0" w:space="0" w:color="auto"/>
            <w:left w:val="none" w:sz="0" w:space="0" w:color="auto"/>
            <w:bottom w:val="none" w:sz="0" w:space="0" w:color="auto"/>
            <w:right w:val="none" w:sz="0" w:space="0" w:color="auto"/>
          </w:divBdr>
        </w:div>
        <w:div w:id="715350974">
          <w:marLeft w:val="0"/>
          <w:marRight w:val="0"/>
          <w:marTop w:val="0"/>
          <w:marBottom w:val="0"/>
          <w:divBdr>
            <w:top w:val="none" w:sz="0" w:space="0" w:color="auto"/>
            <w:left w:val="none" w:sz="0" w:space="0" w:color="auto"/>
            <w:bottom w:val="none" w:sz="0" w:space="0" w:color="auto"/>
            <w:right w:val="none" w:sz="0" w:space="0" w:color="auto"/>
          </w:divBdr>
          <w:divsChild>
            <w:div w:id="88738711">
              <w:marLeft w:val="0"/>
              <w:marRight w:val="0"/>
              <w:marTop w:val="0"/>
              <w:marBottom w:val="0"/>
              <w:divBdr>
                <w:top w:val="none" w:sz="0" w:space="0" w:color="auto"/>
                <w:left w:val="none" w:sz="0" w:space="0" w:color="auto"/>
                <w:bottom w:val="none" w:sz="0" w:space="0" w:color="auto"/>
                <w:right w:val="none" w:sz="0" w:space="0" w:color="auto"/>
              </w:divBdr>
              <w:divsChild>
                <w:div w:id="1262958242">
                  <w:marLeft w:val="0"/>
                  <w:marRight w:val="0"/>
                  <w:marTop w:val="0"/>
                  <w:marBottom w:val="0"/>
                  <w:divBdr>
                    <w:top w:val="none" w:sz="0" w:space="0" w:color="auto"/>
                    <w:left w:val="none" w:sz="0" w:space="0" w:color="auto"/>
                    <w:bottom w:val="none" w:sz="0" w:space="0" w:color="auto"/>
                    <w:right w:val="none" w:sz="0" w:space="0" w:color="auto"/>
                  </w:divBdr>
                  <w:divsChild>
                    <w:div w:id="690643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9274138">
          <w:marLeft w:val="0"/>
          <w:marRight w:val="0"/>
          <w:marTop w:val="0"/>
          <w:marBottom w:val="60"/>
          <w:divBdr>
            <w:top w:val="none" w:sz="0" w:space="0" w:color="auto"/>
            <w:left w:val="none" w:sz="0" w:space="0" w:color="auto"/>
            <w:bottom w:val="none" w:sz="0" w:space="0" w:color="auto"/>
            <w:right w:val="none" w:sz="0" w:space="0" w:color="auto"/>
          </w:divBdr>
        </w:div>
        <w:div w:id="443423153">
          <w:marLeft w:val="0"/>
          <w:marRight w:val="0"/>
          <w:marTop w:val="0"/>
          <w:marBottom w:val="0"/>
          <w:divBdr>
            <w:top w:val="none" w:sz="0" w:space="0" w:color="auto"/>
            <w:left w:val="none" w:sz="0" w:space="0" w:color="auto"/>
            <w:bottom w:val="none" w:sz="0" w:space="0" w:color="auto"/>
            <w:right w:val="none" w:sz="0" w:space="0" w:color="auto"/>
          </w:divBdr>
        </w:div>
        <w:div w:id="742332650">
          <w:marLeft w:val="0"/>
          <w:marRight w:val="0"/>
          <w:marTop w:val="0"/>
          <w:marBottom w:val="60"/>
          <w:divBdr>
            <w:top w:val="none" w:sz="0" w:space="0" w:color="auto"/>
            <w:left w:val="none" w:sz="0" w:space="0" w:color="auto"/>
            <w:bottom w:val="none" w:sz="0" w:space="0" w:color="auto"/>
            <w:right w:val="none" w:sz="0" w:space="0" w:color="auto"/>
          </w:divBdr>
        </w:div>
        <w:div w:id="1356231560">
          <w:marLeft w:val="0"/>
          <w:marRight w:val="0"/>
          <w:marTop w:val="0"/>
          <w:marBottom w:val="0"/>
          <w:divBdr>
            <w:top w:val="none" w:sz="0" w:space="0" w:color="auto"/>
            <w:left w:val="none" w:sz="0" w:space="0" w:color="auto"/>
            <w:bottom w:val="none" w:sz="0" w:space="0" w:color="auto"/>
            <w:right w:val="none" w:sz="0" w:space="0" w:color="auto"/>
          </w:divBdr>
        </w:div>
      </w:divsChild>
    </w:div>
    <w:div w:id="1623881034">
      <w:bodyDiv w:val="1"/>
      <w:marLeft w:val="0"/>
      <w:marRight w:val="0"/>
      <w:marTop w:val="0"/>
      <w:marBottom w:val="0"/>
      <w:divBdr>
        <w:top w:val="none" w:sz="0" w:space="0" w:color="auto"/>
        <w:left w:val="none" w:sz="0" w:space="0" w:color="auto"/>
        <w:bottom w:val="none" w:sz="0" w:space="0" w:color="auto"/>
        <w:right w:val="none" w:sz="0" w:space="0" w:color="auto"/>
      </w:divBdr>
      <w:divsChild>
        <w:div w:id="1912615749">
          <w:marLeft w:val="0"/>
          <w:marRight w:val="0"/>
          <w:marTop w:val="0"/>
          <w:marBottom w:val="60"/>
          <w:divBdr>
            <w:top w:val="none" w:sz="0" w:space="0" w:color="auto"/>
            <w:left w:val="none" w:sz="0" w:space="0" w:color="auto"/>
            <w:bottom w:val="none" w:sz="0" w:space="0" w:color="auto"/>
            <w:right w:val="none" w:sz="0" w:space="0" w:color="auto"/>
          </w:divBdr>
        </w:div>
        <w:div w:id="1549681581">
          <w:marLeft w:val="0"/>
          <w:marRight w:val="0"/>
          <w:marTop w:val="0"/>
          <w:marBottom w:val="0"/>
          <w:divBdr>
            <w:top w:val="none" w:sz="0" w:space="0" w:color="auto"/>
            <w:left w:val="none" w:sz="0" w:space="0" w:color="auto"/>
            <w:bottom w:val="none" w:sz="0" w:space="0" w:color="auto"/>
            <w:right w:val="none" w:sz="0" w:space="0" w:color="auto"/>
          </w:divBdr>
          <w:divsChild>
            <w:div w:id="701782552">
              <w:marLeft w:val="0"/>
              <w:marRight w:val="0"/>
              <w:marTop w:val="0"/>
              <w:marBottom w:val="0"/>
              <w:divBdr>
                <w:top w:val="none" w:sz="0" w:space="0" w:color="auto"/>
                <w:left w:val="none" w:sz="0" w:space="0" w:color="auto"/>
                <w:bottom w:val="none" w:sz="0" w:space="0" w:color="auto"/>
                <w:right w:val="none" w:sz="0" w:space="0" w:color="auto"/>
              </w:divBdr>
              <w:divsChild>
                <w:div w:id="1450737572">
                  <w:marLeft w:val="0"/>
                  <w:marRight w:val="0"/>
                  <w:marTop w:val="0"/>
                  <w:marBottom w:val="0"/>
                  <w:divBdr>
                    <w:top w:val="none" w:sz="0" w:space="0" w:color="auto"/>
                    <w:left w:val="none" w:sz="0" w:space="0" w:color="auto"/>
                    <w:bottom w:val="none" w:sz="0" w:space="0" w:color="auto"/>
                    <w:right w:val="none" w:sz="0" w:space="0" w:color="auto"/>
                  </w:divBdr>
                  <w:divsChild>
                    <w:div w:id="1924799295">
                      <w:marLeft w:val="0"/>
                      <w:marRight w:val="0"/>
                      <w:marTop w:val="0"/>
                      <w:marBottom w:val="120"/>
                      <w:divBdr>
                        <w:top w:val="none" w:sz="0" w:space="0" w:color="auto"/>
                        <w:left w:val="none" w:sz="0" w:space="0" w:color="auto"/>
                        <w:bottom w:val="none" w:sz="0" w:space="0" w:color="auto"/>
                        <w:right w:val="none" w:sz="0" w:space="0" w:color="auto"/>
                      </w:divBdr>
                    </w:div>
                  </w:divsChild>
                </w:div>
                <w:div w:id="1228883073">
                  <w:marLeft w:val="0"/>
                  <w:marRight w:val="0"/>
                  <w:marTop w:val="0"/>
                  <w:marBottom w:val="0"/>
                  <w:divBdr>
                    <w:top w:val="none" w:sz="0" w:space="0" w:color="auto"/>
                    <w:left w:val="none" w:sz="0" w:space="0" w:color="auto"/>
                    <w:bottom w:val="none" w:sz="0" w:space="0" w:color="auto"/>
                    <w:right w:val="none" w:sz="0" w:space="0" w:color="auto"/>
                  </w:divBdr>
                  <w:divsChild>
                    <w:div w:id="1830903406">
                      <w:marLeft w:val="0"/>
                      <w:marRight w:val="0"/>
                      <w:marTop w:val="0"/>
                      <w:marBottom w:val="120"/>
                      <w:divBdr>
                        <w:top w:val="none" w:sz="0" w:space="0" w:color="auto"/>
                        <w:left w:val="none" w:sz="0" w:space="0" w:color="auto"/>
                        <w:bottom w:val="none" w:sz="0" w:space="0" w:color="auto"/>
                        <w:right w:val="none" w:sz="0" w:space="0" w:color="auto"/>
                      </w:divBdr>
                    </w:div>
                  </w:divsChild>
                </w:div>
                <w:div w:id="635574148">
                  <w:marLeft w:val="0"/>
                  <w:marRight w:val="0"/>
                  <w:marTop w:val="0"/>
                  <w:marBottom w:val="0"/>
                  <w:divBdr>
                    <w:top w:val="none" w:sz="0" w:space="0" w:color="auto"/>
                    <w:left w:val="none" w:sz="0" w:space="0" w:color="auto"/>
                    <w:bottom w:val="none" w:sz="0" w:space="0" w:color="auto"/>
                    <w:right w:val="none" w:sz="0" w:space="0" w:color="auto"/>
                  </w:divBdr>
                  <w:divsChild>
                    <w:div w:id="425855424">
                      <w:marLeft w:val="0"/>
                      <w:marRight w:val="0"/>
                      <w:marTop w:val="0"/>
                      <w:marBottom w:val="120"/>
                      <w:divBdr>
                        <w:top w:val="none" w:sz="0" w:space="0" w:color="auto"/>
                        <w:left w:val="none" w:sz="0" w:space="0" w:color="auto"/>
                        <w:bottom w:val="none" w:sz="0" w:space="0" w:color="auto"/>
                        <w:right w:val="none" w:sz="0" w:space="0" w:color="auto"/>
                      </w:divBdr>
                    </w:div>
                  </w:divsChild>
                </w:div>
                <w:div w:id="865292542">
                  <w:marLeft w:val="0"/>
                  <w:marRight w:val="0"/>
                  <w:marTop w:val="0"/>
                  <w:marBottom w:val="0"/>
                  <w:divBdr>
                    <w:top w:val="none" w:sz="0" w:space="0" w:color="auto"/>
                    <w:left w:val="none" w:sz="0" w:space="0" w:color="auto"/>
                    <w:bottom w:val="none" w:sz="0" w:space="0" w:color="auto"/>
                    <w:right w:val="none" w:sz="0" w:space="0" w:color="auto"/>
                  </w:divBdr>
                  <w:divsChild>
                    <w:div w:id="1089156074">
                      <w:marLeft w:val="0"/>
                      <w:marRight w:val="0"/>
                      <w:marTop w:val="0"/>
                      <w:marBottom w:val="120"/>
                      <w:divBdr>
                        <w:top w:val="none" w:sz="0" w:space="0" w:color="auto"/>
                        <w:left w:val="none" w:sz="0" w:space="0" w:color="auto"/>
                        <w:bottom w:val="none" w:sz="0" w:space="0" w:color="auto"/>
                        <w:right w:val="none" w:sz="0" w:space="0" w:color="auto"/>
                      </w:divBdr>
                    </w:div>
                  </w:divsChild>
                </w:div>
                <w:div w:id="1737237397">
                  <w:marLeft w:val="0"/>
                  <w:marRight w:val="0"/>
                  <w:marTop w:val="0"/>
                  <w:marBottom w:val="0"/>
                  <w:divBdr>
                    <w:top w:val="none" w:sz="0" w:space="0" w:color="auto"/>
                    <w:left w:val="none" w:sz="0" w:space="0" w:color="auto"/>
                    <w:bottom w:val="none" w:sz="0" w:space="0" w:color="auto"/>
                    <w:right w:val="none" w:sz="0" w:space="0" w:color="auto"/>
                  </w:divBdr>
                  <w:divsChild>
                    <w:div w:id="1157772127">
                      <w:marLeft w:val="0"/>
                      <w:marRight w:val="0"/>
                      <w:marTop w:val="0"/>
                      <w:marBottom w:val="120"/>
                      <w:divBdr>
                        <w:top w:val="none" w:sz="0" w:space="0" w:color="auto"/>
                        <w:left w:val="none" w:sz="0" w:space="0" w:color="auto"/>
                        <w:bottom w:val="none" w:sz="0" w:space="0" w:color="auto"/>
                        <w:right w:val="none" w:sz="0" w:space="0" w:color="auto"/>
                      </w:divBdr>
                    </w:div>
                  </w:divsChild>
                </w:div>
                <w:div w:id="636954878">
                  <w:marLeft w:val="0"/>
                  <w:marRight w:val="0"/>
                  <w:marTop w:val="0"/>
                  <w:marBottom w:val="0"/>
                  <w:divBdr>
                    <w:top w:val="none" w:sz="0" w:space="0" w:color="auto"/>
                    <w:left w:val="none" w:sz="0" w:space="0" w:color="auto"/>
                    <w:bottom w:val="none" w:sz="0" w:space="0" w:color="auto"/>
                    <w:right w:val="none" w:sz="0" w:space="0" w:color="auto"/>
                  </w:divBdr>
                  <w:divsChild>
                    <w:div w:id="649333234">
                      <w:marLeft w:val="0"/>
                      <w:marRight w:val="0"/>
                      <w:marTop w:val="0"/>
                      <w:marBottom w:val="120"/>
                      <w:divBdr>
                        <w:top w:val="none" w:sz="0" w:space="0" w:color="auto"/>
                        <w:left w:val="none" w:sz="0" w:space="0" w:color="auto"/>
                        <w:bottom w:val="none" w:sz="0" w:space="0" w:color="auto"/>
                        <w:right w:val="none" w:sz="0" w:space="0" w:color="auto"/>
                      </w:divBdr>
                    </w:div>
                  </w:divsChild>
                </w:div>
                <w:div w:id="1482238133">
                  <w:marLeft w:val="0"/>
                  <w:marRight w:val="0"/>
                  <w:marTop w:val="0"/>
                  <w:marBottom w:val="0"/>
                  <w:divBdr>
                    <w:top w:val="none" w:sz="0" w:space="0" w:color="auto"/>
                    <w:left w:val="none" w:sz="0" w:space="0" w:color="auto"/>
                    <w:bottom w:val="none" w:sz="0" w:space="0" w:color="auto"/>
                    <w:right w:val="none" w:sz="0" w:space="0" w:color="auto"/>
                  </w:divBdr>
                  <w:divsChild>
                    <w:div w:id="873272213">
                      <w:marLeft w:val="0"/>
                      <w:marRight w:val="0"/>
                      <w:marTop w:val="0"/>
                      <w:marBottom w:val="60"/>
                      <w:divBdr>
                        <w:top w:val="none" w:sz="0" w:space="0" w:color="auto"/>
                        <w:left w:val="none" w:sz="0" w:space="0" w:color="auto"/>
                        <w:bottom w:val="none" w:sz="0" w:space="0" w:color="auto"/>
                        <w:right w:val="none" w:sz="0" w:space="0" w:color="auto"/>
                      </w:divBdr>
                    </w:div>
                  </w:divsChild>
                </w:div>
                <w:div w:id="769162953">
                  <w:marLeft w:val="0"/>
                  <w:marRight w:val="0"/>
                  <w:marTop w:val="0"/>
                  <w:marBottom w:val="0"/>
                  <w:divBdr>
                    <w:top w:val="none" w:sz="0" w:space="0" w:color="auto"/>
                    <w:left w:val="none" w:sz="0" w:space="0" w:color="auto"/>
                    <w:bottom w:val="none" w:sz="0" w:space="0" w:color="auto"/>
                    <w:right w:val="none" w:sz="0" w:space="0" w:color="auto"/>
                  </w:divBdr>
                  <w:divsChild>
                    <w:div w:id="884290411">
                      <w:marLeft w:val="0"/>
                      <w:marRight w:val="0"/>
                      <w:marTop w:val="0"/>
                      <w:marBottom w:val="0"/>
                      <w:divBdr>
                        <w:top w:val="none" w:sz="0" w:space="0" w:color="auto"/>
                        <w:left w:val="none" w:sz="0" w:space="0" w:color="auto"/>
                        <w:bottom w:val="none" w:sz="0" w:space="0" w:color="auto"/>
                        <w:right w:val="none" w:sz="0" w:space="0" w:color="auto"/>
                      </w:divBdr>
                      <w:divsChild>
                        <w:div w:id="854686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7408473">
                  <w:marLeft w:val="0"/>
                  <w:marRight w:val="0"/>
                  <w:marTop w:val="0"/>
                  <w:marBottom w:val="0"/>
                  <w:divBdr>
                    <w:top w:val="none" w:sz="0" w:space="0" w:color="auto"/>
                    <w:left w:val="none" w:sz="0" w:space="0" w:color="auto"/>
                    <w:bottom w:val="none" w:sz="0" w:space="0" w:color="auto"/>
                    <w:right w:val="none" w:sz="0" w:space="0" w:color="auto"/>
                  </w:divBdr>
                  <w:divsChild>
                    <w:div w:id="69233269">
                      <w:marLeft w:val="0"/>
                      <w:marRight w:val="0"/>
                      <w:marTop w:val="0"/>
                      <w:marBottom w:val="0"/>
                      <w:divBdr>
                        <w:top w:val="none" w:sz="0" w:space="0" w:color="auto"/>
                        <w:left w:val="none" w:sz="0" w:space="0" w:color="auto"/>
                        <w:bottom w:val="none" w:sz="0" w:space="0" w:color="auto"/>
                        <w:right w:val="none" w:sz="0" w:space="0" w:color="auto"/>
                      </w:divBdr>
                      <w:divsChild>
                        <w:div w:id="613707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77592746">
          <w:marLeft w:val="0"/>
          <w:marRight w:val="0"/>
          <w:marTop w:val="0"/>
          <w:marBottom w:val="60"/>
          <w:divBdr>
            <w:top w:val="none" w:sz="0" w:space="0" w:color="auto"/>
            <w:left w:val="none" w:sz="0" w:space="0" w:color="auto"/>
            <w:bottom w:val="none" w:sz="0" w:space="0" w:color="auto"/>
            <w:right w:val="none" w:sz="0" w:space="0" w:color="auto"/>
          </w:divBdr>
        </w:div>
        <w:div w:id="962662163">
          <w:marLeft w:val="0"/>
          <w:marRight w:val="0"/>
          <w:marTop w:val="0"/>
          <w:marBottom w:val="0"/>
          <w:divBdr>
            <w:top w:val="none" w:sz="0" w:space="0" w:color="auto"/>
            <w:left w:val="none" w:sz="0" w:space="0" w:color="auto"/>
            <w:bottom w:val="none" w:sz="0" w:space="0" w:color="auto"/>
            <w:right w:val="none" w:sz="0" w:space="0" w:color="auto"/>
          </w:divBdr>
        </w:div>
        <w:div w:id="1280837345">
          <w:marLeft w:val="0"/>
          <w:marRight w:val="0"/>
          <w:marTop w:val="0"/>
          <w:marBottom w:val="60"/>
          <w:divBdr>
            <w:top w:val="none" w:sz="0" w:space="0" w:color="auto"/>
            <w:left w:val="none" w:sz="0" w:space="0" w:color="auto"/>
            <w:bottom w:val="none" w:sz="0" w:space="0" w:color="auto"/>
            <w:right w:val="none" w:sz="0" w:space="0" w:color="auto"/>
          </w:divBdr>
        </w:div>
        <w:div w:id="1861160920">
          <w:marLeft w:val="0"/>
          <w:marRight w:val="0"/>
          <w:marTop w:val="0"/>
          <w:marBottom w:val="0"/>
          <w:divBdr>
            <w:top w:val="none" w:sz="0" w:space="0" w:color="auto"/>
            <w:left w:val="none" w:sz="0" w:space="0" w:color="auto"/>
            <w:bottom w:val="none" w:sz="0" w:space="0" w:color="auto"/>
            <w:right w:val="none" w:sz="0" w:space="0" w:color="auto"/>
          </w:divBdr>
        </w:div>
      </w:divsChild>
    </w:div>
    <w:div w:id="1858039186">
      <w:bodyDiv w:val="1"/>
      <w:marLeft w:val="0"/>
      <w:marRight w:val="0"/>
      <w:marTop w:val="0"/>
      <w:marBottom w:val="0"/>
      <w:divBdr>
        <w:top w:val="none" w:sz="0" w:space="0" w:color="auto"/>
        <w:left w:val="none" w:sz="0" w:space="0" w:color="auto"/>
        <w:bottom w:val="none" w:sz="0" w:space="0" w:color="auto"/>
        <w:right w:val="none" w:sz="0" w:space="0" w:color="auto"/>
      </w:divBdr>
    </w:div>
    <w:div w:id="1939175725">
      <w:bodyDiv w:val="1"/>
      <w:marLeft w:val="0"/>
      <w:marRight w:val="0"/>
      <w:marTop w:val="0"/>
      <w:marBottom w:val="0"/>
      <w:divBdr>
        <w:top w:val="none" w:sz="0" w:space="0" w:color="auto"/>
        <w:left w:val="none" w:sz="0" w:space="0" w:color="auto"/>
        <w:bottom w:val="none" w:sz="0" w:space="0" w:color="auto"/>
        <w:right w:val="none" w:sz="0" w:space="0" w:color="auto"/>
      </w:divBdr>
      <w:divsChild>
        <w:div w:id="653147174">
          <w:marLeft w:val="0"/>
          <w:marRight w:val="0"/>
          <w:marTop w:val="0"/>
          <w:marBottom w:val="60"/>
          <w:divBdr>
            <w:top w:val="none" w:sz="0" w:space="0" w:color="auto"/>
            <w:left w:val="none" w:sz="0" w:space="0" w:color="auto"/>
            <w:bottom w:val="none" w:sz="0" w:space="0" w:color="auto"/>
            <w:right w:val="none" w:sz="0" w:space="0" w:color="auto"/>
          </w:divBdr>
        </w:div>
        <w:div w:id="1670644488">
          <w:marLeft w:val="0"/>
          <w:marRight w:val="0"/>
          <w:marTop w:val="0"/>
          <w:marBottom w:val="0"/>
          <w:divBdr>
            <w:top w:val="none" w:sz="0" w:space="0" w:color="auto"/>
            <w:left w:val="none" w:sz="0" w:space="0" w:color="auto"/>
            <w:bottom w:val="none" w:sz="0" w:space="0" w:color="auto"/>
            <w:right w:val="none" w:sz="0" w:space="0" w:color="auto"/>
          </w:divBdr>
          <w:divsChild>
            <w:div w:id="840194597">
              <w:marLeft w:val="0"/>
              <w:marRight w:val="0"/>
              <w:marTop w:val="0"/>
              <w:marBottom w:val="0"/>
              <w:divBdr>
                <w:top w:val="none" w:sz="0" w:space="0" w:color="auto"/>
                <w:left w:val="none" w:sz="0" w:space="0" w:color="auto"/>
                <w:bottom w:val="none" w:sz="0" w:space="0" w:color="auto"/>
                <w:right w:val="none" w:sz="0" w:space="0" w:color="auto"/>
              </w:divBdr>
              <w:divsChild>
                <w:div w:id="966934108">
                  <w:marLeft w:val="0"/>
                  <w:marRight w:val="0"/>
                  <w:marTop w:val="0"/>
                  <w:marBottom w:val="0"/>
                  <w:divBdr>
                    <w:top w:val="none" w:sz="0" w:space="0" w:color="auto"/>
                    <w:left w:val="none" w:sz="0" w:space="0" w:color="auto"/>
                    <w:bottom w:val="none" w:sz="0" w:space="0" w:color="auto"/>
                    <w:right w:val="none" w:sz="0" w:space="0" w:color="auto"/>
                  </w:divBdr>
                  <w:divsChild>
                    <w:div w:id="701252824">
                      <w:marLeft w:val="0"/>
                      <w:marRight w:val="0"/>
                      <w:marTop w:val="0"/>
                      <w:marBottom w:val="120"/>
                      <w:divBdr>
                        <w:top w:val="none" w:sz="0" w:space="0" w:color="auto"/>
                        <w:left w:val="none" w:sz="0" w:space="0" w:color="auto"/>
                        <w:bottom w:val="none" w:sz="0" w:space="0" w:color="auto"/>
                        <w:right w:val="none" w:sz="0" w:space="0" w:color="auto"/>
                      </w:divBdr>
                    </w:div>
                  </w:divsChild>
                </w:div>
                <w:div w:id="298417309">
                  <w:marLeft w:val="0"/>
                  <w:marRight w:val="0"/>
                  <w:marTop w:val="0"/>
                  <w:marBottom w:val="0"/>
                  <w:divBdr>
                    <w:top w:val="none" w:sz="0" w:space="0" w:color="auto"/>
                    <w:left w:val="none" w:sz="0" w:space="0" w:color="auto"/>
                    <w:bottom w:val="none" w:sz="0" w:space="0" w:color="auto"/>
                    <w:right w:val="none" w:sz="0" w:space="0" w:color="auto"/>
                  </w:divBdr>
                  <w:divsChild>
                    <w:div w:id="1722704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8462368">
          <w:marLeft w:val="0"/>
          <w:marRight w:val="0"/>
          <w:marTop w:val="0"/>
          <w:marBottom w:val="60"/>
          <w:divBdr>
            <w:top w:val="none" w:sz="0" w:space="0" w:color="auto"/>
            <w:left w:val="none" w:sz="0" w:space="0" w:color="auto"/>
            <w:bottom w:val="none" w:sz="0" w:space="0" w:color="auto"/>
            <w:right w:val="none" w:sz="0" w:space="0" w:color="auto"/>
          </w:divBdr>
        </w:div>
        <w:div w:id="1719891019">
          <w:marLeft w:val="0"/>
          <w:marRight w:val="0"/>
          <w:marTop w:val="0"/>
          <w:marBottom w:val="0"/>
          <w:divBdr>
            <w:top w:val="none" w:sz="0" w:space="0" w:color="auto"/>
            <w:left w:val="none" w:sz="0" w:space="0" w:color="auto"/>
            <w:bottom w:val="none" w:sz="0" w:space="0" w:color="auto"/>
            <w:right w:val="none" w:sz="0" w:space="0" w:color="auto"/>
          </w:divBdr>
        </w:div>
        <w:div w:id="236669990">
          <w:marLeft w:val="0"/>
          <w:marRight w:val="0"/>
          <w:marTop w:val="0"/>
          <w:marBottom w:val="60"/>
          <w:divBdr>
            <w:top w:val="none" w:sz="0" w:space="0" w:color="auto"/>
            <w:left w:val="none" w:sz="0" w:space="0" w:color="auto"/>
            <w:bottom w:val="none" w:sz="0" w:space="0" w:color="auto"/>
            <w:right w:val="none" w:sz="0" w:space="0" w:color="auto"/>
          </w:divBdr>
        </w:div>
        <w:div w:id="1831600308">
          <w:marLeft w:val="0"/>
          <w:marRight w:val="0"/>
          <w:marTop w:val="0"/>
          <w:marBottom w:val="0"/>
          <w:divBdr>
            <w:top w:val="none" w:sz="0" w:space="0" w:color="auto"/>
            <w:left w:val="none" w:sz="0" w:space="0" w:color="auto"/>
            <w:bottom w:val="none" w:sz="0" w:space="0" w:color="auto"/>
            <w:right w:val="none" w:sz="0" w:space="0" w:color="auto"/>
          </w:divBdr>
        </w:div>
      </w:divsChild>
    </w:div>
    <w:div w:id="1945379814">
      <w:bodyDiv w:val="1"/>
      <w:marLeft w:val="0"/>
      <w:marRight w:val="0"/>
      <w:marTop w:val="0"/>
      <w:marBottom w:val="0"/>
      <w:divBdr>
        <w:top w:val="none" w:sz="0" w:space="0" w:color="auto"/>
        <w:left w:val="none" w:sz="0" w:space="0" w:color="auto"/>
        <w:bottom w:val="none" w:sz="0" w:space="0" w:color="auto"/>
        <w:right w:val="none" w:sz="0" w:space="0" w:color="auto"/>
      </w:divBdr>
    </w:div>
    <w:div w:id="1982075426">
      <w:bodyDiv w:val="1"/>
      <w:marLeft w:val="0"/>
      <w:marRight w:val="0"/>
      <w:marTop w:val="0"/>
      <w:marBottom w:val="0"/>
      <w:divBdr>
        <w:top w:val="none" w:sz="0" w:space="0" w:color="auto"/>
        <w:left w:val="none" w:sz="0" w:space="0" w:color="auto"/>
        <w:bottom w:val="none" w:sz="0" w:space="0" w:color="auto"/>
        <w:right w:val="none" w:sz="0" w:space="0" w:color="auto"/>
      </w:divBdr>
      <w:divsChild>
        <w:div w:id="2088109264">
          <w:marLeft w:val="0"/>
          <w:marRight w:val="0"/>
          <w:marTop w:val="0"/>
          <w:marBottom w:val="6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sChild>
            <w:div w:id="505437167">
              <w:marLeft w:val="0"/>
              <w:marRight w:val="0"/>
              <w:marTop w:val="0"/>
              <w:marBottom w:val="0"/>
              <w:divBdr>
                <w:top w:val="none" w:sz="0" w:space="0" w:color="auto"/>
                <w:left w:val="none" w:sz="0" w:space="0" w:color="auto"/>
                <w:bottom w:val="none" w:sz="0" w:space="0" w:color="auto"/>
                <w:right w:val="none" w:sz="0" w:space="0" w:color="auto"/>
              </w:divBdr>
              <w:divsChild>
                <w:div w:id="683828435">
                  <w:marLeft w:val="0"/>
                  <w:marRight w:val="0"/>
                  <w:marTop w:val="0"/>
                  <w:marBottom w:val="0"/>
                  <w:divBdr>
                    <w:top w:val="none" w:sz="0" w:space="0" w:color="auto"/>
                    <w:left w:val="none" w:sz="0" w:space="0" w:color="auto"/>
                    <w:bottom w:val="none" w:sz="0" w:space="0" w:color="auto"/>
                    <w:right w:val="none" w:sz="0" w:space="0" w:color="auto"/>
                  </w:divBdr>
                  <w:divsChild>
                    <w:div w:id="888491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8319">
          <w:marLeft w:val="0"/>
          <w:marRight w:val="0"/>
          <w:marTop w:val="0"/>
          <w:marBottom w:val="60"/>
          <w:divBdr>
            <w:top w:val="none" w:sz="0" w:space="0" w:color="auto"/>
            <w:left w:val="none" w:sz="0" w:space="0" w:color="auto"/>
            <w:bottom w:val="none" w:sz="0" w:space="0" w:color="auto"/>
            <w:right w:val="none" w:sz="0" w:space="0" w:color="auto"/>
          </w:divBdr>
        </w:div>
        <w:div w:id="826633922">
          <w:marLeft w:val="0"/>
          <w:marRight w:val="0"/>
          <w:marTop w:val="0"/>
          <w:marBottom w:val="0"/>
          <w:divBdr>
            <w:top w:val="none" w:sz="0" w:space="0" w:color="auto"/>
            <w:left w:val="none" w:sz="0" w:space="0" w:color="auto"/>
            <w:bottom w:val="none" w:sz="0" w:space="0" w:color="auto"/>
            <w:right w:val="none" w:sz="0" w:space="0" w:color="auto"/>
          </w:divBdr>
        </w:div>
        <w:div w:id="664168818">
          <w:marLeft w:val="0"/>
          <w:marRight w:val="0"/>
          <w:marTop w:val="0"/>
          <w:marBottom w:val="60"/>
          <w:divBdr>
            <w:top w:val="none" w:sz="0" w:space="0" w:color="auto"/>
            <w:left w:val="none" w:sz="0" w:space="0" w:color="auto"/>
            <w:bottom w:val="none" w:sz="0" w:space="0" w:color="auto"/>
            <w:right w:val="none" w:sz="0" w:space="0" w:color="auto"/>
          </w:divBdr>
        </w:div>
        <w:div w:id="1732268955">
          <w:marLeft w:val="0"/>
          <w:marRight w:val="0"/>
          <w:marTop w:val="0"/>
          <w:marBottom w:val="0"/>
          <w:divBdr>
            <w:top w:val="none" w:sz="0" w:space="0" w:color="auto"/>
            <w:left w:val="none" w:sz="0" w:space="0" w:color="auto"/>
            <w:bottom w:val="none" w:sz="0" w:space="0" w:color="auto"/>
            <w:right w:val="none" w:sz="0" w:space="0" w:color="auto"/>
          </w:divBdr>
        </w:div>
      </w:divsChild>
    </w:div>
    <w:div w:id="214041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46%20417%2091%20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mailto:biglietteria@teatrofrancoparenti.it" TargetMode="External"/><Relationship Id="rId5" Type="http://schemas.openxmlformats.org/officeDocument/2006/relationships/endnotes" Target="endnotes.xml"/><Relationship Id="rId10" Type="http://schemas.openxmlformats.org/officeDocument/2006/relationships/hyperlink" Target="tel:02-59995206" TargetMode="External"/><Relationship Id="rId4" Type="http://schemas.openxmlformats.org/officeDocument/2006/relationships/footnotes" Target="footnotes.xml"/><Relationship Id="rId9" Type="http://schemas.openxmlformats.org/officeDocument/2006/relationships/hyperlink" Target="http://www.bagnimisterios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2021-06-23T14:45:00Z</dcterms:created>
  <dcterms:modified xsi:type="dcterms:W3CDTF">2021-06-23T14:45:00Z</dcterms:modified>
</cp:coreProperties>
</file>