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BAC8" w14:textId="77777777" w:rsidR="00E26A13" w:rsidRPr="0031689A" w:rsidRDefault="00E26A13" w:rsidP="0031689A">
      <w:pPr>
        <w:rPr>
          <w:rFonts w:ascii="Franklin Gothic Book" w:hAnsi="Franklin Gothic Book"/>
        </w:rPr>
      </w:pPr>
    </w:p>
    <w:p w14:paraId="1432DAA7" w14:textId="77777777" w:rsidR="0031689A" w:rsidRPr="0031689A" w:rsidRDefault="005D21BA" w:rsidP="0031689A">
      <w:pPr>
        <w:rPr>
          <w:rFonts w:ascii="Franklin Gothic Book" w:hAnsi="Franklin Gothic Book"/>
        </w:rPr>
      </w:pPr>
      <w:r w:rsidRPr="0031689A">
        <w:rPr>
          <w:rFonts w:ascii="Franklin Gothic Book" w:hAnsi="Franklin Gothic Book"/>
        </w:rPr>
        <w:t xml:space="preserve">Comunicato stampa </w:t>
      </w:r>
      <w:r w:rsidRPr="0031689A">
        <w:rPr>
          <w:rFonts w:ascii="Franklin Gothic Book" w:hAnsi="Franklin Gothic Book"/>
        </w:rPr>
        <w:br/>
      </w:r>
    </w:p>
    <w:p w14:paraId="2A8FA6E5" w14:textId="00CF2198" w:rsidR="003472E5" w:rsidRPr="00E97942" w:rsidRDefault="003472E5" w:rsidP="003472E5">
      <w:pPr>
        <w:spacing w:after="268"/>
        <w:textAlignment w:val="baseline"/>
        <w:outlineLvl w:val="3"/>
        <w:rPr>
          <w:rFonts w:ascii="Franklin Gothic Book" w:hAnsi="Franklin Gothic Book" w:cs="Arial"/>
          <w:bCs/>
        </w:rPr>
      </w:pPr>
      <w:r w:rsidRPr="00E97942">
        <w:rPr>
          <w:rFonts w:ascii="Franklin Gothic Book" w:hAnsi="Franklin Gothic Book" w:cs="Arial"/>
        </w:rPr>
        <w:t>Martedì 29 Giugno | Ai Bagni Misteriosi</w:t>
      </w:r>
      <w:r>
        <w:rPr>
          <w:rFonts w:ascii="Franklin Gothic Book" w:hAnsi="Franklin Gothic Book" w:cs="Arial"/>
        </w:rPr>
        <w:br/>
      </w:r>
      <w:r w:rsidRPr="00E97942">
        <w:rPr>
          <w:rFonts w:ascii="Franklin Gothic Book" w:hAnsi="Franklin Gothic Book" w:cs="Arial"/>
          <w:b/>
          <w:bCs/>
        </w:rPr>
        <w:br/>
        <w:t>NON SVEGLIATE LO SPETTATORE</w:t>
      </w:r>
      <w:r w:rsidRPr="00E97942">
        <w:rPr>
          <w:rFonts w:ascii="Franklin Gothic Book" w:hAnsi="Franklin Gothic Book" w:cs="Arial"/>
          <w:b/>
          <w:bCs/>
        </w:rPr>
        <w:br/>
        <w:t>Ispirato alla vita di Ennio Flaiano</w:t>
      </w:r>
      <w:r w:rsidRPr="00E97942">
        <w:rPr>
          <w:rFonts w:ascii="Franklin Gothic Book" w:hAnsi="Franklin Gothic Book" w:cs="Arial"/>
          <w:b/>
          <w:bCs/>
        </w:rPr>
        <w:br/>
      </w:r>
      <w:r w:rsidRPr="00E97942">
        <w:rPr>
          <w:rFonts w:ascii="Franklin Gothic Book" w:hAnsi="Franklin Gothic Book" w:cs="Arial"/>
          <w:bCs/>
        </w:rPr>
        <w:t>con</w:t>
      </w:r>
      <w:r w:rsidRPr="00E97942">
        <w:rPr>
          <w:rFonts w:ascii="Franklin Gothic Book" w:hAnsi="Franklin Gothic Book" w:cs="Arial"/>
          <w:b/>
          <w:bCs/>
        </w:rPr>
        <w:t xml:space="preserve"> Lino Guanciale</w:t>
      </w:r>
      <w:r w:rsidRPr="00E97942">
        <w:rPr>
          <w:rFonts w:ascii="Franklin Gothic Book" w:hAnsi="Franklin Gothic Book" w:cs="Arial"/>
          <w:b/>
          <w:bCs/>
        </w:rPr>
        <w:br/>
      </w:r>
      <w:r w:rsidRPr="00E97942">
        <w:rPr>
          <w:rFonts w:ascii="Franklin Gothic Book" w:hAnsi="Franklin Gothic Book" w:cs="Arial"/>
          <w:bCs/>
        </w:rPr>
        <w:t xml:space="preserve">regia </w:t>
      </w:r>
      <w:r w:rsidRPr="00E97942">
        <w:rPr>
          <w:rFonts w:ascii="Franklin Gothic Book" w:hAnsi="Franklin Gothic Book" w:cs="Arial"/>
          <w:b/>
          <w:bCs/>
        </w:rPr>
        <w:t>Davide Cavuti</w:t>
      </w:r>
      <w:r w:rsidRPr="00E97942">
        <w:rPr>
          <w:rFonts w:ascii="Franklin Gothic Book" w:hAnsi="Franklin Gothic Book" w:cs="Arial"/>
          <w:b/>
          <w:bCs/>
        </w:rPr>
        <w:br/>
      </w:r>
      <w:r w:rsidRPr="00E97942">
        <w:rPr>
          <w:rFonts w:ascii="Franklin Gothic Book" w:hAnsi="Franklin Gothic Book" w:cs="Arial"/>
          <w:bCs/>
        </w:rPr>
        <w:t>produzione TSA Teatro Stabile d’Abruzzo</w:t>
      </w:r>
      <w:r w:rsidRPr="00E97942">
        <w:rPr>
          <w:rFonts w:ascii="Franklin Gothic Book" w:hAnsi="Franklin Gothic Book" w:cs="Arial"/>
          <w:bCs/>
        </w:rPr>
        <w:br/>
        <w:t>in collaborazione con Stefano Francioni Produzioni</w:t>
      </w:r>
      <w:r>
        <w:rPr>
          <w:rFonts w:ascii="Franklin Gothic Book" w:hAnsi="Franklin Gothic Book" w:cs="Arial"/>
          <w:bCs/>
        </w:rPr>
        <w:br/>
      </w:r>
      <w:r>
        <w:rPr>
          <w:rFonts w:ascii="Franklin Gothic Book" w:hAnsi="Franklin Gothic Book" w:cs="Arial"/>
          <w:bCs/>
        </w:rPr>
        <w:br/>
        <w:t>durata 1h15 minuti</w:t>
      </w:r>
    </w:p>
    <w:p w14:paraId="64027488" w14:textId="77777777" w:rsidR="003472E5" w:rsidRPr="003472E5" w:rsidRDefault="003472E5" w:rsidP="003472E5">
      <w:pPr>
        <w:spacing w:after="268"/>
        <w:textAlignment w:val="baseline"/>
        <w:outlineLvl w:val="3"/>
        <w:rPr>
          <w:rFonts w:ascii="Franklin Gothic Book" w:hAnsi="Franklin Gothic Book" w:cs="Arial"/>
          <w:bCs/>
        </w:rPr>
      </w:pPr>
      <w:r w:rsidRPr="00E97942">
        <w:rPr>
          <w:rFonts w:ascii="Franklin Gothic Book" w:hAnsi="Franklin Gothic Book" w:cs="Arial"/>
          <w:bCs/>
        </w:rPr>
        <w:t>Dopo il successo di Itaca… il viaggio, Lino Guanciale e Davide Cavuti tornano in scena con un nuovo spettacolo, Non svegliate lo spettatore, dedicato alla vita di Ennio Flaiano, scrittore (vincitore del Premio Strega 1947 con Tempo di uccidere) e sceneggiatore di numerose pellicole dirette da Federico Fellini (I Vitelloni, La strada, Le notti di Cabiria, La dolce vita, 8 ½ ), da Alessandro Blasetti (Peccato che sia una canaglia), da Steno-Monicelli (Guardie e Ladri) e di altri capolavori della cinematografia italiana.</w:t>
      </w:r>
      <w:r w:rsidRPr="00E97942">
        <w:rPr>
          <w:rFonts w:ascii="Franklin Gothic Book" w:hAnsi="Franklin Gothic Book" w:cs="Arial"/>
          <w:bCs/>
        </w:rPr>
        <w:br/>
        <w:t xml:space="preserve">Attraverso aneddoti, lettere, racconti, i personaggi prendono forma diventando maschere </w:t>
      </w:r>
      <w:r w:rsidRPr="003472E5">
        <w:rPr>
          <w:rFonts w:ascii="Franklin Gothic Book" w:hAnsi="Franklin Gothic Book" w:cs="Arial"/>
          <w:bCs/>
        </w:rPr>
        <w:t>senza tempo – afferma il regista e compositore Davide Cavuti – I quadri proposti riverberano di senso etico, sociale e storico. Il viaggio con Flaiano (e il suo taccuino) è un prezioso insegnamento per affrontare le nuove sfide dell’esistenza. Il rapporto tra il cinema, il teatro, la letteratura e la musica costituisce una chiave di lettura importante per penetrare i valori di interscambio tra cultura, formazione e apprendimento, affinché siano da stimolo per la ricerca e l’approfondimento delle opere dei grandi scrittori spesso dimenticati.</w:t>
      </w:r>
      <w:r w:rsidRPr="003472E5">
        <w:rPr>
          <w:rFonts w:ascii="Franklin Gothic Book" w:hAnsi="Franklin Gothic Book" w:cs="Arial"/>
          <w:bCs/>
        </w:rPr>
        <w:br/>
        <w:t>Lo spettatore sarà proiettato, con i piedi fortemente poggiati sulle nuvole, nel mondo della letteratura, del cinema e del teatro attraverso la recitazione di uno straordinario Lino Guanciale e il commento musicale del maestro Davide Cavuti.</w:t>
      </w:r>
    </w:p>
    <w:p w14:paraId="4D3D8156" w14:textId="3A11F165" w:rsidR="003472E5" w:rsidRPr="003472E5" w:rsidRDefault="003472E5" w:rsidP="003472E5">
      <w:pPr>
        <w:rPr>
          <w:rFonts w:ascii="Franklin Gothic Book" w:hAnsi="Franklin Gothic Book"/>
        </w:rPr>
      </w:pPr>
      <w:r w:rsidRPr="003472E5">
        <w:rPr>
          <w:rFonts w:ascii="Franklin Gothic Book" w:hAnsi="Franklin Gothic Book"/>
          <w:b/>
          <w:bCs/>
        </w:rPr>
        <w:t xml:space="preserve">Orari </w:t>
      </w:r>
      <w:r w:rsidRPr="003472E5">
        <w:rPr>
          <w:rFonts w:ascii="Franklin Gothic Book" w:hAnsi="Franklin Gothic Book"/>
        </w:rPr>
        <w:br/>
        <w:t>h.21.15</w:t>
      </w:r>
      <w:r w:rsidRPr="003472E5">
        <w:rPr>
          <w:rFonts w:ascii="Franklin Gothic Book" w:hAnsi="Franklin Gothic Book"/>
        </w:rPr>
        <w:br/>
      </w:r>
    </w:p>
    <w:p w14:paraId="0EE35A79" w14:textId="77777777" w:rsidR="003472E5" w:rsidRPr="003472E5" w:rsidRDefault="003472E5" w:rsidP="003472E5">
      <w:pPr>
        <w:rPr>
          <w:rFonts w:ascii="Franklin Gothic Book" w:eastAsia="Times New Roman" w:hAnsi="Franklin Gothic Book" w:cs="Times New Roman"/>
          <w:lang w:eastAsia="it-IT"/>
        </w:rPr>
      </w:pPr>
      <w:r w:rsidRPr="003472E5">
        <w:rPr>
          <w:rFonts w:ascii="Franklin Gothic Book" w:hAnsi="Franklin Gothic Book"/>
          <w:b/>
          <w:bCs/>
        </w:rPr>
        <w:t>Prezzi</w:t>
      </w:r>
      <w:r w:rsidRPr="003472E5">
        <w:rPr>
          <w:rFonts w:ascii="Franklin Gothic Book" w:hAnsi="Franklin Gothic Book"/>
        </w:rPr>
        <w:br/>
      </w:r>
      <w:r w:rsidRPr="003472E5">
        <w:rPr>
          <w:rFonts w:ascii="Franklin Gothic Book" w:eastAsia="Times New Roman" w:hAnsi="Franklin Gothic Book" w:cs="Arial"/>
          <w:lang w:eastAsia="it-IT"/>
        </w:rPr>
        <w:t>pedana + bordo piscina &gt; posto unico 30€</w:t>
      </w:r>
      <w:r w:rsidRPr="003472E5">
        <w:rPr>
          <w:rFonts w:ascii="Franklin Gothic Book" w:eastAsia="Times New Roman" w:hAnsi="Franklin Gothic Book" w:cs="Arial"/>
          <w:lang w:eastAsia="it-IT"/>
        </w:rPr>
        <w:br/>
        <w:t>I e II settore gradoni + prato &gt; intero 25€, ridotto under 26/over65 15€</w:t>
      </w:r>
      <w:r w:rsidRPr="003472E5">
        <w:rPr>
          <w:rFonts w:ascii="Franklin Gothic Book" w:eastAsia="Times New Roman" w:hAnsi="Franklin Gothic Book" w:cs="Arial"/>
          <w:lang w:eastAsia="it-IT"/>
        </w:rPr>
        <w:br/>
        <w:t>III e IV settore gradoni + prato &gt; intero 20€, ridotto under 26/over65 15€</w:t>
      </w:r>
    </w:p>
    <w:p w14:paraId="4A3B63B8" w14:textId="77777777" w:rsidR="000C4358" w:rsidRPr="003472E5" w:rsidRDefault="000C4358" w:rsidP="0031689A">
      <w:pPr>
        <w:rPr>
          <w:rFonts w:ascii="Franklin Gothic Book" w:eastAsia="Times New Roman" w:hAnsi="Franklin Gothic Book" w:cs="Times New Roman"/>
          <w:lang w:eastAsia="it-IT"/>
        </w:rPr>
      </w:pPr>
    </w:p>
    <w:p w14:paraId="195C8933" w14:textId="77777777" w:rsidR="004179D9" w:rsidRDefault="004179D9" w:rsidP="004179D9">
      <w:r w:rsidRPr="00C80984">
        <w:rPr>
          <w:rFonts w:ascii="Arial" w:eastAsia="Times New Roman" w:hAnsi="Arial" w:cs="Arial"/>
          <w:b/>
          <w:bCs/>
          <w:noProof/>
          <w:u w:val="single"/>
          <w:lang w:eastAsia="it-IT"/>
        </w:rPr>
        <w:t>Aperitivo/ bistrot</w:t>
      </w:r>
      <w:r w:rsidRPr="00771AAE">
        <w:rPr>
          <w:rFonts w:ascii="Arial" w:eastAsia="Times New Roman" w:hAnsi="Arial" w:cs="Arial"/>
          <w:noProof/>
          <w:lang w:eastAsia="it-IT"/>
        </w:rPr>
        <w:t xml:space="preserve"> </w:t>
      </w:r>
      <w:r w:rsidRPr="00771AAE">
        <w:rPr>
          <w:rFonts w:ascii="Arial" w:eastAsia="Times New Roman" w:hAnsi="Arial" w:cs="Arial"/>
          <w:noProof/>
          <w:lang w:eastAsia="it-IT"/>
        </w:rPr>
        <w:br/>
      </w:r>
      <w:r w:rsidRPr="00771AAE">
        <w:rPr>
          <w:rFonts w:ascii="Arial" w:eastAsia="Times New Roman" w:hAnsi="Arial" w:cs="Arial"/>
          <w:noProof/>
          <w:lang w:eastAsia="it-IT"/>
        </w:rPr>
        <w:br/>
        <w:t xml:space="preserve">A partire da quest’anno, sarò </w:t>
      </w:r>
      <w:r w:rsidRPr="00CC2212">
        <w:rPr>
          <w:rFonts w:ascii="Arial" w:eastAsia="Times New Roman" w:hAnsi="Arial" w:cs="Arial"/>
          <w:b/>
          <w:bCs/>
          <w:noProof/>
          <w:lang w:eastAsia="it-IT"/>
        </w:rPr>
        <w:t>GuD</w:t>
      </w:r>
      <w:r w:rsidRPr="00CC2212">
        <w:rPr>
          <w:rFonts w:ascii="Arial" w:eastAsia="Times New Roman" w:hAnsi="Arial" w:cs="Arial"/>
          <w:b/>
          <w:bCs/>
          <w:color w:val="000000"/>
          <w:lang w:eastAsia="it-IT"/>
        </w:rPr>
        <w:t xml:space="preserve"> Milano</w:t>
      </w:r>
      <w:r w:rsidRPr="00CC221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71AAE">
        <w:rPr>
          <w:rFonts w:ascii="Arial" w:eastAsia="Times New Roman" w:hAnsi="Arial" w:cs="Arial"/>
          <w:color w:val="000000"/>
          <w:lang w:eastAsia="it-IT"/>
        </w:rPr>
        <w:t xml:space="preserve">a gestire </w:t>
      </w:r>
      <w:r w:rsidRPr="00CC2212">
        <w:rPr>
          <w:rFonts w:ascii="Arial" w:eastAsia="Times New Roman" w:hAnsi="Arial" w:cs="Arial"/>
          <w:color w:val="000000"/>
          <w:lang w:eastAsia="it-IT"/>
        </w:rPr>
        <w:t xml:space="preserve"> l’offerta food &amp; beverage </w:t>
      </w:r>
      <w:r w:rsidRPr="00771AAE">
        <w:rPr>
          <w:rFonts w:ascii="Arial" w:eastAsia="Times New Roman" w:hAnsi="Arial" w:cs="Arial"/>
          <w:color w:val="000000"/>
          <w:lang w:eastAsia="it-IT"/>
        </w:rPr>
        <w:t xml:space="preserve">dei Bagni Misteriosi </w:t>
      </w:r>
      <w:r w:rsidRPr="00CC2212">
        <w:rPr>
          <w:rFonts w:ascii="Arial" w:eastAsia="Times New Roman" w:hAnsi="Arial" w:cs="Arial"/>
          <w:color w:val="000000"/>
          <w:lang w:eastAsia="it-IT"/>
        </w:rPr>
        <w:t>con la relativa eventistica.</w:t>
      </w:r>
      <w:r w:rsidRPr="00771AAE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C2212">
        <w:rPr>
          <w:rFonts w:ascii="Arial" w:eastAsia="Times New Roman" w:hAnsi="Arial" w:cs="Arial"/>
          <w:noProof/>
          <w:lang w:eastAsia="it-IT"/>
        </w:rPr>
        <w:t xml:space="preserve">Ottavo indirizzo </w:t>
      </w:r>
      <w:r w:rsidRPr="00CC2212">
        <w:rPr>
          <w:rFonts w:ascii="Arial" w:eastAsia="Times New Roman" w:hAnsi="Arial" w:cs="Arial"/>
          <w:lang w:eastAsia="it-IT"/>
        </w:rPr>
        <w:t xml:space="preserve">dopo CityLife, Eustachi, Darsena, Stazione Centrale, Bocconi, Idroscalo e Beach, GuD BAGNI MISTERIOSI ha inaugurato </w:t>
      </w:r>
      <w:r>
        <w:rPr>
          <w:rFonts w:ascii="Arial" w:eastAsia="Times New Roman" w:hAnsi="Arial" w:cs="Arial"/>
          <w:lang w:eastAsia="it-IT"/>
        </w:rPr>
        <w:t>il 15 maggio</w:t>
      </w:r>
      <w:r w:rsidRPr="00CC2212">
        <w:rPr>
          <w:rFonts w:ascii="Arial" w:eastAsia="Times New Roman" w:hAnsi="Arial" w:cs="Arial"/>
          <w:lang w:eastAsia="it-IT"/>
        </w:rPr>
        <w:t>, con una proposta che copre dal lunch al dopo cena distribuiti nei </w:t>
      </w:r>
      <w:r w:rsidRPr="00CC2212">
        <w:rPr>
          <w:rFonts w:ascii="Arial" w:eastAsia="Times New Roman" w:hAnsi="Arial" w:cs="Arial"/>
          <w:noProof/>
          <w:lang w:eastAsia="it-IT"/>
        </w:rPr>
        <w:t>400 coperti a bordo piscina e nei 100 della terrazza sopraelevata.</w:t>
      </w:r>
      <w:r w:rsidRPr="00771AAE">
        <w:rPr>
          <w:rFonts w:ascii="Arial" w:eastAsia="Times New Roman" w:hAnsi="Arial" w:cs="Arial"/>
          <w:noProof/>
          <w:lang w:eastAsia="it-IT"/>
        </w:rPr>
        <w:t xml:space="preserve"> </w:t>
      </w:r>
      <w:r>
        <w:rPr>
          <w:rFonts w:ascii="Arial" w:eastAsia="Times New Roman" w:hAnsi="Arial" w:cs="Arial"/>
          <w:noProof/>
          <w:lang w:eastAsia="it-IT"/>
        </w:rPr>
        <w:t>(</w:t>
      </w:r>
      <w:hyperlink r:id="rId6" w:tgtFrame="_blank" w:history="1">
        <w:r>
          <w:rPr>
            <w:rStyle w:val="Collegamentoipertestuale"/>
          </w:rPr>
          <w:t>https://www.gudmilano.com/gud-bagni-misteriosi.asp</w:t>
        </w:r>
      </w:hyperlink>
      <w:r>
        <w:t>)</w:t>
      </w:r>
    </w:p>
    <w:p w14:paraId="0E083C07" w14:textId="4B802816" w:rsidR="004179D9" w:rsidRPr="00CC2212" w:rsidRDefault="004179D9" w:rsidP="004179D9">
      <w:pPr>
        <w:rPr>
          <w:rFonts w:ascii="Arial" w:eastAsia="Times New Roman" w:hAnsi="Arial" w:cs="Arial"/>
          <w:color w:val="1D2228"/>
          <w:lang w:eastAsia="it-IT"/>
        </w:rPr>
      </w:pPr>
      <w:r w:rsidRPr="00771AAE">
        <w:rPr>
          <w:rFonts w:ascii="Arial" w:eastAsia="Times New Roman" w:hAnsi="Arial" w:cs="Arial"/>
          <w:noProof/>
          <w:lang w:eastAsia="it-IT"/>
        </w:rPr>
        <w:br/>
      </w:r>
      <w:r w:rsidRPr="00771AAE">
        <w:rPr>
          <w:rFonts w:ascii="Arial" w:eastAsia="Times New Roman" w:hAnsi="Arial" w:cs="Arial"/>
          <w:color w:val="1D2228"/>
          <w:lang w:eastAsia="it-IT"/>
        </w:rPr>
        <w:t>Informazioni e orari aperitivo all’indirizzo</w:t>
      </w:r>
    </w:p>
    <w:p w14:paraId="6CF38B7E" w14:textId="77777777" w:rsidR="004179D9" w:rsidRPr="00C80984" w:rsidRDefault="004179D9" w:rsidP="004179D9">
      <w:pPr>
        <w:rPr>
          <w:rFonts w:ascii="Arial" w:hAnsi="Arial" w:cs="Arial"/>
          <w:sz w:val="20"/>
          <w:szCs w:val="20"/>
        </w:rPr>
      </w:pPr>
      <w:r w:rsidRPr="00C80984">
        <w:rPr>
          <w:rFonts w:ascii="Arial" w:hAnsi="Arial" w:cs="Arial"/>
          <w:sz w:val="20"/>
          <w:szCs w:val="20"/>
        </w:rPr>
        <w:t>https://www.bagnimisteriosi.com/bar/</w:t>
      </w:r>
    </w:p>
    <w:p w14:paraId="563B4E64" w14:textId="77777777" w:rsidR="004179D9" w:rsidRPr="00A80BB4" w:rsidRDefault="004179D9" w:rsidP="004179D9">
      <w:pPr>
        <w:textAlignment w:val="baseline"/>
        <w:outlineLvl w:val="3"/>
        <w:rPr>
          <w:rFonts w:ascii="Franklin Gothic Book" w:hAnsi="Franklin Gothic Book"/>
        </w:rPr>
      </w:pPr>
    </w:p>
    <w:p w14:paraId="13489CA0" w14:textId="40DF26D4" w:rsidR="00074A5A" w:rsidRPr="003472E5" w:rsidRDefault="00074A5A" w:rsidP="0031689A">
      <w:pPr>
        <w:rPr>
          <w:rFonts w:ascii="Franklin Gothic Book" w:hAnsi="Franklin Gothic Book"/>
        </w:rPr>
      </w:pPr>
      <w:r w:rsidRPr="003472E5">
        <w:rPr>
          <w:rFonts w:ascii="Franklin Gothic Book" w:hAnsi="Franklin Gothic Book"/>
        </w:rPr>
        <w:br/>
      </w:r>
      <w:r w:rsidRPr="003472E5">
        <w:rPr>
          <w:rFonts w:ascii="Franklin Gothic Book" w:hAnsi="Franklin Gothic Book"/>
          <w:b/>
          <w:bCs/>
        </w:rPr>
        <w:t>Ufficio Stampa</w:t>
      </w:r>
      <w:r w:rsidRPr="003472E5">
        <w:rPr>
          <w:rFonts w:ascii="Franklin Gothic Book" w:hAnsi="Franklin Gothic Book"/>
        </w:rPr>
        <w:br/>
        <w:t>Francesco Malcangio</w:t>
      </w:r>
      <w:r w:rsidRPr="003472E5">
        <w:rPr>
          <w:rFonts w:ascii="Franklin Gothic Book" w:hAnsi="Franklin Gothic Book"/>
        </w:rPr>
        <w:br/>
        <w:t xml:space="preserve"> Teatro Franco Parenti</w:t>
      </w:r>
      <w:r w:rsidRPr="003472E5">
        <w:rPr>
          <w:rFonts w:ascii="Franklin Gothic Book" w:hAnsi="Franklin Gothic Book"/>
        </w:rPr>
        <w:br/>
        <w:t>Via Vasari,15 - 20135 - Milano</w:t>
      </w:r>
      <w:r w:rsidRPr="003472E5">
        <w:rPr>
          <w:rFonts w:ascii="Franklin Gothic Book" w:hAnsi="Franklin Gothic Book"/>
        </w:rPr>
        <w:br/>
        <w:t>Tel. +39 02 59 99 52 17</w:t>
      </w:r>
      <w:r w:rsidRPr="003472E5">
        <w:rPr>
          <w:rFonts w:ascii="Franklin Gothic Book" w:hAnsi="Franklin Gothic Book"/>
        </w:rPr>
        <w:br/>
        <w:t>Mob.. </w:t>
      </w:r>
      <w:hyperlink r:id="rId7" w:tgtFrame="_blank" w:history="1">
        <w:r w:rsidRPr="003472E5">
          <w:rPr>
            <w:rStyle w:val="Collegamentoipertestuale"/>
            <w:rFonts w:ascii="Franklin Gothic Book" w:hAnsi="Franklin Gothic Book"/>
            <w:color w:val="auto"/>
          </w:rPr>
          <w:t>346 417 91 36 </w:t>
        </w:r>
      </w:hyperlink>
    </w:p>
    <w:p w14:paraId="63AD4FC9" w14:textId="4BE1746C" w:rsidR="00074A5A" w:rsidRPr="003472E5" w:rsidRDefault="002F765F" w:rsidP="0031689A">
      <w:pPr>
        <w:rPr>
          <w:rStyle w:val="Collegamentoipertestuale"/>
          <w:rFonts w:ascii="Franklin Gothic Book" w:hAnsi="Franklin Gothic Book"/>
          <w:color w:val="auto"/>
        </w:rPr>
      </w:pPr>
      <w:hyperlink r:id="rId8" w:history="1">
        <w:r w:rsidR="00074A5A" w:rsidRPr="003472E5">
          <w:rPr>
            <w:rStyle w:val="Collegamentoipertestuale"/>
            <w:rFonts w:ascii="Franklin Gothic Book" w:hAnsi="Franklin Gothic Book"/>
            <w:color w:val="auto"/>
          </w:rPr>
          <w:t>http://www.teatrofrancoparenti.it</w:t>
        </w:r>
        <w:r w:rsidR="00074A5A" w:rsidRPr="003472E5">
          <w:rPr>
            <w:rStyle w:val="Collegamentoipertestuale"/>
            <w:rFonts w:ascii="Franklin Gothic Book" w:hAnsi="Franklin Gothic Book"/>
            <w:color w:val="auto"/>
          </w:rPr>
          <w:br/>
        </w:r>
      </w:hyperlink>
    </w:p>
    <w:p w14:paraId="0ABBBE2C" w14:textId="0ADAAB90" w:rsidR="00074A5A" w:rsidRPr="0031689A" w:rsidRDefault="00074A5A" w:rsidP="0031689A">
      <w:pPr>
        <w:rPr>
          <w:rFonts w:ascii="Franklin Gothic Book" w:hAnsi="Franklin Gothic Book"/>
        </w:rPr>
      </w:pPr>
    </w:p>
    <w:p w14:paraId="67C5DD9A" w14:textId="77777777" w:rsidR="003472E5" w:rsidRDefault="003472E5" w:rsidP="0031689A">
      <w:pPr>
        <w:rPr>
          <w:rFonts w:ascii="Franklin Gothic Book" w:hAnsi="Franklin Gothic Book"/>
          <w:b/>
          <w:bCs/>
        </w:rPr>
      </w:pPr>
    </w:p>
    <w:p w14:paraId="42B3877F" w14:textId="77777777" w:rsidR="003472E5" w:rsidRDefault="003472E5" w:rsidP="0031689A">
      <w:pPr>
        <w:rPr>
          <w:rFonts w:ascii="Franklin Gothic Book" w:hAnsi="Franklin Gothic Book"/>
          <w:b/>
          <w:bCs/>
        </w:rPr>
      </w:pPr>
    </w:p>
    <w:p w14:paraId="49E4C311" w14:textId="2CD356BE" w:rsidR="005D21BA" w:rsidRPr="0031689A" w:rsidRDefault="005D21BA" w:rsidP="0031689A">
      <w:pPr>
        <w:rPr>
          <w:rFonts w:ascii="Franklin Gothic Book" w:hAnsi="Franklin Gothic Book"/>
          <w:b/>
          <w:bCs/>
        </w:rPr>
      </w:pPr>
      <w:r w:rsidRPr="0031689A">
        <w:rPr>
          <w:rFonts w:ascii="Franklin Gothic Book" w:hAnsi="Franklin Gothic Book"/>
          <w:b/>
          <w:bCs/>
        </w:rPr>
        <w:t>Info e biglietteria</w:t>
      </w:r>
    </w:p>
    <w:p w14:paraId="2BA557FE" w14:textId="3E31553A" w:rsidR="005D21BA" w:rsidRPr="0031689A" w:rsidRDefault="005D21BA" w:rsidP="0031689A">
      <w:pPr>
        <w:rPr>
          <w:rFonts w:ascii="Franklin Gothic Book" w:hAnsi="Franklin Gothic Book"/>
        </w:rPr>
      </w:pPr>
      <w:r w:rsidRPr="0031689A">
        <w:rPr>
          <w:rFonts w:ascii="Franklin Gothic Book" w:hAnsi="Franklin Gothic Book"/>
        </w:rPr>
        <w:t>Biglietteria</w:t>
      </w:r>
      <w:r w:rsidRPr="0031689A">
        <w:rPr>
          <w:rFonts w:ascii="Franklin Gothic Book" w:hAnsi="Franklin Gothic Book"/>
        </w:rPr>
        <w:br/>
        <w:t>via Pier Lombardo 14</w:t>
      </w:r>
      <w:r w:rsidRPr="0031689A">
        <w:rPr>
          <w:rFonts w:ascii="Franklin Gothic Book" w:hAnsi="Franklin Gothic Book"/>
        </w:rPr>
        <w:br/>
      </w:r>
      <w:hyperlink r:id="rId9" w:history="1">
        <w:r w:rsidRPr="0031689A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31689A">
        <w:rPr>
          <w:rFonts w:ascii="Franklin Gothic Book" w:hAnsi="Franklin Gothic Book"/>
        </w:rPr>
        <w:br/>
      </w:r>
      <w:hyperlink r:id="rId10" w:history="1">
        <w:r w:rsidRPr="0031689A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sectPr w:rsidR="005D21BA" w:rsidRPr="0031689A" w:rsidSect="00D24877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EABC" w14:textId="77777777" w:rsidR="002F765F" w:rsidRDefault="002F765F" w:rsidP="00E26A13">
      <w:r>
        <w:separator/>
      </w:r>
    </w:p>
  </w:endnote>
  <w:endnote w:type="continuationSeparator" w:id="0">
    <w:p w14:paraId="1EA48C82" w14:textId="77777777" w:rsidR="002F765F" w:rsidRDefault="002F765F" w:rsidP="00E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5C37" w14:textId="77777777" w:rsidR="002F765F" w:rsidRDefault="002F765F" w:rsidP="00E26A13">
      <w:r>
        <w:separator/>
      </w:r>
    </w:p>
  </w:footnote>
  <w:footnote w:type="continuationSeparator" w:id="0">
    <w:p w14:paraId="1CFA2272" w14:textId="77777777" w:rsidR="002F765F" w:rsidRDefault="002F765F" w:rsidP="00E2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6DD5" w14:textId="4542030D" w:rsidR="00E26A13" w:rsidRDefault="002D7D39" w:rsidP="009C4104">
    <w:pPr>
      <w:pStyle w:val="Intestazione"/>
      <w:ind w:hanging="993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DC3B84D" wp14:editId="6781868B">
          <wp:simplePos x="0" y="0"/>
          <wp:positionH relativeFrom="column">
            <wp:posOffset>1393325</wp:posOffset>
          </wp:positionH>
          <wp:positionV relativeFrom="paragraph">
            <wp:posOffset>67549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3"/>
    <w:rsid w:val="00024F89"/>
    <w:rsid w:val="000535BE"/>
    <w:rsid w:val="00074A5A"/>
    <w:rsid w:val="00086C10"/>
    <w:rsid w:val="000A3C27"/>
    <w:rsid w:val="000C2E4B"/>
    <w:rsid w:val="000C4358"/>
    <w:rsid w:val="000E40A0"/>
    <w:rsid w:val="001947E6"/>
    <w:rsid w:val="002033FC"/>
    <w:rsid w:val="00262383"/>
    <w:rsid w:val="00263E9A"/>
    <w:rsid w:val="002664CC"/>
    <w:rsid w:val="00291794"/>
    <w:rsid w:val="002D7D39"/>
    <w:rsid w:val="002F6BEF"/>
    <w:rsid w:val="002F765F"/>
    <w:rsid w:val="00307CA2"/>
    <w:rsid w:val="0031689A"/>
    <w:rsid w:val="003472E5"/>
    <w:rsid w:val="00365505"/>
    <w:rsid w:val="003854FB"/>
    <w:rsid w:val="004179D9"/>
    <w:rsid w:val="00425ABE"/>
    <w:rsid w:val="004313DE"/>
    <w:rsid w:val="0057540E"/>
    <w:rsid w:val="005D21BA"/>
    <w:rsid w:val="006C6224"/>
    <w:rsid w:val="007723AE"/>
    <w:rsid w:val="007B3A31"/>
    <w:rsid w:val="007D7621"/>
    <w:rsid w:val="00830C07"/>
    <w:rsid w:val="008412FE"/>
    <w:rsid w:val="0087767E"/>
    <w:rsid w:val="008A2113"/>
    <w:rsid w:val="0090229C"/>
    <w:rsid w:val="00984343"/>
    <w:rsid w:val="009C4104"/>
    <w:rsid w:val="00A80BB4"/>
    <w:rsid w:val="00A94CE8"/>
    <w:rsid w:val="00A97BA3"/>
    <w:rsid w:val="00B4409E"/>
    <w:rsid w:val="00B73559"/>
    <w:rsid w:val="00B8517E"/>
    <w:rsid w:val="00C674B4"/>
    <w:rsid w:val="00C922C4"/>
    <w:rsid w:val="00CC5FBC"/>
    <w:rsid w:val="00CE6548"/>
    <w:rsid w:val="00D24877"/>
    <w:rsid w:val="00D71DE4"/>
    <w:rsid w:val="00DC0B60"/>
    <w:rsid w:val="00E15EB6"/>
    <w:rsid w:val="00E26A13"/>
    <w:rsid w:val="00E9641E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5AE9"/>
  <w15:chartTrackingRefBased/>
  <w15:docId w15:val="{10134262-4FB9-8246-8B13-59D6FA3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21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4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A13"/>
  </w:style>
  <w:style w:type="paragraph" w:styleId="Pidipagina">
    <w:name w:val="footer"/>
    <w:basedOn w:val="Normale"/>
    <w:link w:val="Pidipagina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A13"/>
  </w:style>
  <w:style w:type="character" w:styleId="Enfasicorsivo">
    <w:name w:val="Emphasis"/>
    <w:basedOn w:val="Carpredefinitoparagrafo"/>
    <w:uiPriority w:val="20"/>
    <w:qFormat/>
    <w:rsid w:val="00C922C4"/>
    <w:rPr>
      <w:i/>
      <w:iCs/>
    </w:rPr>
  </w:style>
  <w:style w:type="paragraph" w:customStyle="1" w:styleId="Default">
    <w:name w:val="Default"/>
    <w:rsid w:val="00984343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styleId="NormaleWeb">
    <w:name w:val="Normal (Web)"/>
    <w:basedOn w:val="Normale"/>
    <w:uiPriority w:val="99"/>
    <w:unhideWhenUsed/>
    <w:rsid w:val="00984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84343"/>
    <w:rPr>
      <w:b/>
      <w:bCs/>
    </w:rPr>
  </w:style>
  <w:style w:type="character" w:customStyle="1" w:styleId="apple-converted-space">
    <w:name w:val="apple-converted-space"/>
    <w:basedOn w:val="Carpredefinitoparagrafo"/>
    <w:rsid w:val="00984343"/>
  </w:style>
  <w:style w:type="character" w:styleId="Collegamentoipertestuale">
    <w:name w:val="Hyperlink"/>
    <w:basedOn w:val="Carpredefinitoparagrafo"/>
    <w:uiPriority w:val="99"/>
    <w:unhideWhenUsed/>
    <w:rsid w:val="00307C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1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p-paragrafo-western">
    <w:name w:val="pp-paragrafo-western"/>
    <w:basedOn w:val="Normale"/>
    <w:rsid w:val="005D2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4A5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2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19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9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55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5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074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nimisteriosi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346%20417%2091%20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dmilano.com/gud-bagni-misteriosi.as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2-59995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dcterms:created xsi:type="dcterms:W3CDTF">2021-05-27T13:42:00Z</dcterms:created>
  <dcterms:modified xsi:type="dcterms:W3CDTF">2021-05-27T13:45:00Z</dcterms:modified>
</cp:coreProperties>
</file>