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5BAC8" w14:textId="77777777" w:rsidR="00E26A13" w:rsidRPr="0031689A" w:rsidRDefault="00E26A13" w:rsidP="0031689A">
      <w:pPr>
        <w:rPr>
          <w:rFonts w:ascii="Franklin Gothic Book" w:hAnsi="Franklin Gothic Book"/>
        </w:rPr>
      </w:pPr>
    </w:p>
    <w:p w14:paraId="1432DAA7" w14:textId="77777777" w:rsidR="0031689A" w:rsidRPr="0031689A" w:rsidRDefault="005D21BA" w:rsidP="0031689A">
      <w:pPr>
        <w:rPr>
          <w:rFonts w:ascii="Franklin Gothic Book" w:hAnsi="Franklin Gothic Book"/>
        </w:rPr>
      </w:pPr>
      <w:r w:rsidRPr="0031689A">
        <w:rPr>
          <w:rFonts w:ascii="Franklin Gothic Book" w:hAnsi="Franklin Gothic Book"/>
        </w:rPr>
        <w:t xml:space="preserve">Comunicato stampa </w:t>
      </w:r>
      <w:r w:rsidRPr="0031689A">
        <w:rPr>
          <w:rFonts w:ascii="Franklin Gothic Book" w:hAnsi="Franklin Gothic Book"/>
        </w:rPr>
        <w:br/>
      </w:r>
    </w:p>
    <w:p w14:paraId="5ABFB937" w14:textId="1DA6E019" w:rsidR="0031689A" w:rsidRPr="0031689A" w:rsidRDefault="0031689A" w:rsidP="0031689A">
      <w:pPr>
        <w:rPr>
          <w:rFonts w:ascii="Franklin Gothic Book" w:hAnsi="Franklin Gothic Book"/>
        </w:rPr>
      </w:pPr>
      <w:r w:rsidRPr="0031689A">
        <w:rPr>
          <w:rFonts w:ascii="Franklin Gothic Book" w:hAnsi="Franklin Gothic Book"/>
        </w:rPr>
        <w:t>Bagni Misteriosi</w:t>
      </w:r>
      <w:r w:rsidRPr="0031689A">
        <w:rPr>
          <w:rFonts w:ascii="Franklin Gothic Book" w:hAnsi="Franklin Gothic Book"/>
        </w:rPr>
        <w:br/>
      </w:r>
      <w:r w:rsidRPr="0031689A">
        <w:rPr>
          <w:rFonts w:ascii="Franklin Gothic Book" w:hAnsi="Franklin Gothic Book" w:cs="Arial"/>
        </w:rPr>
        <w:t>15 Giugno 2021</w:t>
      </w:r>
      <w:r w:rsidRPr="0031689A">
        <w:rPr>
          <w:rFonts w:ascii="Franklin Gothic Book" w:hAnsi="Franklin Gothic Book" w:cs="Arial"/>
        </w:rPr>
        <w:br/>
      </w:r>
      <w:r w:rsidRPr="0031689A">
        <w:rPr>
          <w:rFonts w:ascii="Franklin Gothic Book" w:hAnsi="Franklin Gothic Book" w:cs="Arial"/>
          <w:b/>
          <w:bCs/>
          <w:sz w:val="32"/>
          <w:szCs w:val="32"/>
        </w:rPr>
        <w:t>I monologhi della vagina</w:t>
      </w:r>
    </w:p>
    <w:p w14:paraId="76DF8694" w14:textId="7E8BD4D8" w:rsidR="00074A5A" w:rsidRPr="0031689A" w:rsidRDefault="00074A5A" w:rsidP="0031689A">
      <w:pPr>
        <w:rPr>
          <w:rFonts w:ascii="Franklin Gothic Book" w:hAnsi="Franklin Gothic Book"/>
        </w:rPr>
      </w:pPr>
    </w:p>
    <w:p w14:paraId="6F4CB8A0" w14:textId="7EDBE10E" w:rsidR="0031689A" w:rsidRPr="0031689A" w:rsidRDefault="0031689A" w:rsidP="0031689A">
      <w:pPr>
        <w:rPr>
          <w:rFonts w:ascii="Franklin Gothic Book" w:eastAsia="Times New Roman" w:hAnsi="Franklin Gothic Book" w:cs="Times New Roman"/>
          <w:lang w:eastAsia="it-IT"/>
        </w:rPr>
      </w:pPr>
      <w:r w:rsidRPr="0031689A">
        <w:rPr>
          <w:rFonts w:ascii="Franklin Gothic Book" w:eastAsia="Times New Roman" w:hAnsi="Franklin Gothic Book" w:cs="Arial"/>
          <w:lang w:eastAsia="it-IT"/>
        </w:rPr>
        <w:t>di </w:t>
      </w:r>
      <w:r w:rsidRPr="0031689A">
        <w:rPr>
          <w:rFonts w:ascii="Franklin Gothic Book" w:eastAsia="Times New Roman" w:hAnsi="Franklin Gothic Book" w:cs="Arial"/>
          <w:b/>
          <w:bCs/>
          <w:bdr w:val="none" w:sz="0" w:space="0" w:color="auto" w:frame="1"/>
          <w:lang w:eastAsia="it-IT"/>
        </w:rPr>
        <w:t>Eve Ensler</w:t>
      </w:r>
      <w:r w:rsidRPr="0031689A">
        <w:rPr>
          <w:rFonts w:ascii="Franklin Gothic Book" w:eastAsia="Times New Roman" w:hAnsi="Franklin Gothic Book" w:cs="Arial"/>
          <w:lang w:eastAsia="it-IT"/>
        </w:rPr>
        <w:br/>
        <w:t>traduzione Monica Capuani</w:t>
      </w:r>
      <w:r w:rsidRPr="0031689A">
        <w:rPr>
          <w:rFonts w:ascii="Franklin Gothic Book" w:eastAsia="Times New Roman" w:hAnsi="Franklin Gothic Book" w:cs="Arial"/>
          <w:lang w:eastAsia="it-IT"/>
        </w:rPr>
        <w:br/>
        <w:t>regia </w:t>
      </w:r>
      <w:r w:rsidRPr="0031689A">
        <w:rPr>
          <w:rFonts w:ascii="Franklin Gothic Book" w:eastAsia="Times New Roman" w:hAnsi="Franklin Gothic Book" w:cs="Arial"/>
          <w:b/>
          <w:bCs/>
          <w:bdr w:val="none" w:sz="0" w:space="0" w:color="auto" w:frame="1"/>
          <w:lang w:eastAsia="it-IT"/>
        </w:rPr>
        <w:t>Emanuela Giordano</w:t>
      </w:r>
      <w:r w:rsidRPr="0031689A">
        <w:rPr>
          <w:rFonts w:ascii="Franklin Gothic Book" w:eastAsia="Times New Roman" w:hAnsi="Franklin Gothic Book" w:cs="Arial"/>
          <w:lang w:eastAsia="it-IT"/>
        </w:rPr>
        <w:br/>
        <w:t>con </w:t>
      </w:r>
      <w:r w:rsidR="00D466F9" w:rsidRPr="0031689A">
        <w:rPr>
          <w:rFonts w:ascii="Franklin Gothic Book" w:eastAsia="Times New Roman" w:hAnsi="Franklin Gothic Book" w:cs="Arial"/>
          <w:b/>
          <w:bCs/>
          <w:bdr w:val="none" w:sz="0" w:space="0" w:color="auto" w:frame="1"/>
          <w:lang w:eastAsia="it-IT"/>
        </w:rPr>
        <w:t>Roberta Lidia De Stefano</w:t>
      </w:r>
      <w:r w:rsidR="00D466F9">
        <w:rPr>
          <w:rFonts w:ascii="Franklin Gothic Book" w:eastAsia="Times New Roman" w:hAnsi="Franklin Gothic Book" w:cs="Arial"/>
          <w:b/>
          <w:bCs/>
          <w:bdr w:val="none" w:sz="0" w:space="0" w:color="auto" w:frame="1"/>
          <w:lang w:eastAsia="it-IT"/>
        </w:rPr>
        <w:t xml:space="preserve">, </w:t>
      </w:r>
      <w:r w:rsidRPr="0031689A">
        <w:rPr>
          <w:rFonts w:ascii="Franklin Gothic Book" w:eastAsia="Times New Roman" w:hAnsi="Franklin Gothic Book" w:cs="Arial"/>
          <w:b/>
          <w:bCs/>
          <w:bdr w:val="none" w:sz="0" w:space="0" w:color="auto" w:frame="1"/>
          <w:lang w:eastAsia="it-IT"/>
        </w:rPr>
        <w:t>Alessandra Faiella, Silvia Giulia Mendola, Marina Rocco, Lucia Vasini</w:t>
      </w:r>
      <w:r w:rsidR="00D466F9">
        <w:rPr>
          <w:rFonts w:ascii="Franklin Gothic Book" w:eastAsia="Times New Roman" w:hAnsi="Franklin Gothic Book" w:cs="Arial"/>
          <w:b/>
          <w:bCs/>
          <w:bdr w:val="none" w:sz="0" w:space="0" w:color="auto" w:frame="1"/>
          <w:lang w:eastAsia="it-IT"/>
        </w:rPr>
        <w:t>.</w:t>
      </w:r>
    </w:p>
    <w:p w14:paraId="4D17CEB3" w14:textId="0CC8591B" w:rsidR="00074A5A" w:rsidRPr="0031689A" w:rsidRDefault="00074A5A" w:rsidP="0031689A">
      <w:pPr>
        <w:rPr>
          <w:rFonts w:ascii="Franklin Gothic Book" w:hAnsi="Franklin Gothic Book"/>
        </w:rPr>
      </w:pPr>
      <w:r w:rsidRPr="0031689A">
        <w:rPr>
          <w:rFonts w:ascii="Franklin Gothic Book" w:hAnsi="Franklin Gothic Book"/>
        </w:rPr>
        <w:t xml:space="preserve">durata 1 ora </w:t>
      </w:r>
    </w:p>
    <w:p w14:paraId="6AC33114" w14:textId="77777777" w:rsidR="0031689A" w:rsidRPr="0031689A" w:rsidRDefault="005D21BA" w:rsidP="0031689A">
      <w:pPr>
        <w:pStyle w:val="NormaleWeb"/>
        <w:spacing w:before="0" w:beforeAutospacing="0" w:after="0" w:afterAutospacing="0"/>
        <w:textAlignment w:val="baseline"/>
        <w:rPr>
          <w:rFonts w:ascii="Franklin Gothic Book" w:hAnsi="Franklin Gothic Book"/>
        </w:rPr>
      </w:pPr>
      <w:r w:rsidRPr="0031689A">
        <w:rPr>
          <w:rFonts w:ascii="Franklin Gothic Book" w:hAnsi="Franklin Gothic Book"/>
        </w:rPr>
        <w:br/>
      </w:r>
      <w:r w:rsidR="0031689A" w:rsidRPr="0031689A">
        <w:rPr>
          <w:rFonts w:ascii="Franklin Gothic Book" w:hAnsi="Franklin Gothic Book"/>
        </w:rPr>
        <w:t>Un successo planetario che ha rotto il silenzio sulla violenza contro le donne, da più di vent’anni un punto di riferimento fondamentale nella lotta quotidiana del genere femminile. Il testo nasce da duecento interviste che</w:t>
      </w:r>
      <w:r w:rsidR="0031689A" w:rsidRPr="0031689A">
        <w:rPr>
          <w:rStyle w:val="apple-converted-space"/>
          <w:rFonts w:ascii="Franklin Gothic Book" w:hAnsi="Franklin Gothic Book"/>
        </w:rPr>
        <w:t> </w:t>
      </w:r>
      <w:r w:rsidR="0031689A" w:rsidRPr="0031689A">
        <w:rPr>
          <w:rStyle w:val="Enfasigrassetto"/>
          <w:rFonts w:ascii="Franklin Gothic Book" w:hAnsi="Franklin Gothic Book"/>
          <w:bdr w:val="none" w:sz="0" w:space="0" w:color="auto" w:frame="1"/>
        </w:rPr>
        <w:t>Eve Ensler</w:t>
      </w:r>
      <w:r w:rsidR="0031689A" w:rsidRPr="0031689A">
        <w:rPr>
          <w:rStyle w:val="apple-converted-space"/>
          <w:rFonts w:ascii="Franklin Gothic Book" w:hAnsi="Franklin Gothic Book"/>
        </w:rPr>
        <w:t> </w:t>
      </w:r>
      <w:r w:rsidR="0031689A" w:rsidRPr="0031689A">
        <w:rPr>
          <w:rFonts w:ascii="Franklin Gothic Book" w:hAnsi="Franklin Gothic Book"/>
        </w:rPr>
        <w:t>realizza con donne di età, etnie, professioni e classi sociali diverse. Dopo cinque anni di ricerche, di scrittura, di letture in spazi off, di premi prestigiosi e di sold out, il 5 febbraio del 2001, Jane Fonda, Alanis Morisette, Glenn Close e molte altre artiste dello stesso calibro, salgono sul palco del Madison Square Garden per celebrare il primo grande</w:t>
      </w:r>
      <w:r w:rsidR="0031689A" w:rsidRPr="0031689A">
        <w:rPr>
          <w:rStyle w:val="apple-converted-space"/>
          <w:rFonts w:ascii="Franklin Gothic Book" w:hAnsi="Franklin Gothic Book"/>
        </w:rPr>
        <w:t> </w:t>
      </w:r>
      <w:r w:rsidR="0031689A" w:rsidRPr="0031689A">
        <w:rPr>
          <w:rStyle w:val="Enfasigrassetto"/>
          <w:rFonts w:ascii="Franklin Gothic Book" w:hAnsi="Franklin Gothic Book"/>
          <w:bdr w:val="none" w:sz="0" w:space="0" w:color="auto" w:frame="1"/>
        </w:rPr>
        <w:t>V-Day</w:t>
      </w:r>
      <w:r w:rsidR="0031689A" w:rsidRPr="0031689A">
        <w:rPr>
          <w:rFonts w:ascii="Franklin Gothic Book" w:hAnsi="Franklin Gothic Book"/>
        </w:rPr>
        <w:t>. Aderiscono attrici, cantanti ed intellettuali di tutto il mondo. Il V-Day si replica ovunque. Con gli incassi vengono</w:t>
      </w:r>
      <w:r w:rsidR="0031689A" w:rsidRPr="0031689A">
        <w:rPr>
          <w:rStyle w:val="apple-converted-space"/>
          <w:rFonts w:ascii="Franklin Gothic Book" w:hAnsi="Franklin Gothic Book"/>
        </w:rPr>
        <w:t> </w:t>
      </w:r>
      <w:r w:rsidR="0031689A" w:rsidRPr="0031689A">
        <w:rPr>
          <w:rStyle w:val="apple-converted-space"/>
          <w:rFonts w:ascii="Franklin Gothic Book" w:hAnsi="Franklin Gothic Book"/>
          <w:bdr w:val="none" w:sz="0" w:space="0" w:color="auto" w:frame="1"/>
        </w:rPr>
        <w:t>fi</w:t>
      </w:r>
      <w:r w:rsidR="0031689A" w:rsidRPr="0031689A">
        <w:rPr>
          <w:rFonts w:ascii="Franklin Gothic Book" w:hAnsi="Franklin Gothic Book"/>
        </w:rPr>
        <w:t>nanziate importanti iniziative contro la violenza sulle donne. Anche l’Italia partecipa al progetto. Sempre nel 2001, con il Patrocinio dei Beni Culturali e del Ministero delle Pari Opportunità, in tutti i maggiori teatri italiani si moltiplicano i V-Day e si replicano</w:t>
      </w:r>
      <w:r w:rsidR="0031689A" w:rsidRPr="0031689A">
        <w:rPr>
          <w:rStyle w:val="apple-converted-space"/>
          <w:rFonts w:ascii="Franklin Gothic Book" w:hAnsi="Franklin Gothic Book"/>
        </w:rPr>
        <w:t> </w:t>
      </w:r>
      <w:r w:rsidR="0031689A" w:rsidRPr="0031689A">
        <w:rPr>
          <w:rStyle w:val="Enfasicorsivo"/>
          <w:rFonts w:ascii="Franklin Gothic Book" w:hAnsi="Franklin Gothic Book"/>
          <w:bdr w:val="none" w:sz="0" w:space="0" w:color="auto" w:frame="1"/>
        </w:rPr>
        <w:t>I monologhi della vagina</w:t>
      </w:r>
      <w:r w:rsidR="0031689A" w:rsidRPr="0031689A">
        <w:rPr>
          <w:rFonts w:ascii="Franklin Gothic Book" w:hAnsi="Franklin Gothic Book"/>
        </w:rPr>
        <w:t> con l’adesione di decine di artiste.</w:t>
      </w:r>
    </w:p>
    <w:p w14:paraId="4B0F0219" w14:textId="77777777" w:rsidR="0031689A" w:rsidRPr="0031689A" w:rsidRDefault="0031689A" w:rsidP="0031689A">
      <w:pPr>
        <w:pStyle w:val="NormaleWeb"/>
        <w:spacing w:before="0" w:beforeAutospacing="0" w:after="120" w:afterAutospacing="0"/>
        <w:textAlignment w:val="baseline"/>
        <w:rPr>
          <w:rFonts w:ascii="Franklin Gothic Book" w:hAnsi="Franklin Gothic Book"/>
        </w:rPr>
      </w:pPr>
      <w:r w:rsidRPr="0031689A">
        <w:rPr>
          <w:rFonts w:ascii="Franklin Gothic Book" w:hAnsi="Franklin Gothic Book"/>
        </w:rPr>
        <w:t>Ha senso riproporli nel 2021? Certamente sì, perché sessualità, dignità e rispetto della donna sono temi più che mai attuali.</w:t>
      </w:r>
    </w:p>
    <w:p w14:paraId="19D04417" w14:textId="77777777" w:rsidR="0031689A" w:rsidRPr="0031689A" w:rsidRDefault="0031689A" w:rsidP="0031689A">
      <w:pPr>
        <w:pStyle w:val="NormaleWeb"/>
        <w:spacing w:before="0" w:beforeAutospacing="0" w:after="120" w:afterAutospacing="0"/>
        <w:textAlignment w:val="baseline"/>
        <w:rPr>
          <w:rFonts w:ascii="Franklin Gothic Book" w:hAnsi="Franklin Gothic Book"/>
        </w:rPr>
      </w:pPr>
      <w:r w:rsidRPr="0031689A">
        <w:rPr>
          <w:rFonts w:ascii="Franklin Gothic Book" w:hAnsi="Franklin Gothic Book"/>
        </w:rPr>
        <w:t>Lo spettacolo è corale, le attrici si dispongono all’ascolto e alla partecipazione di ogni storia, sono racconti veri, alcuni esilaranti, altri terribili, perché evocano l’inaudita e barbara violenza che si compie sul corpo femminile.</w:t>
      </w:r>
    </w:p>
    <w:p w14:paraId="65D0D303" w14:textId="77777777" w:rsidR="0031689A" w:rsidRPr="0031689A" w:rsidRDefault="0031689A" w:rsidP="0031689A">
      <w:pPr>
        <w:textAlignment w:val="baseline"/>
        <w:rPr>
          <w:rFonts w:ascii="Franklin Gothic Book" w:hAnsi="Franklin Gothic Book"/>
        </w:rPr>
      </w:pPr>
    </w:p>
    <w:p w14:paraId="3389B37E" w14:textId="173BFDD2" w:rsidR="00074A5A" w:rsidRPr="0031689A" w:rsidRDefault="00074A5A" w:rsidP="0031689A">
      <w:pPr>
        <w:rPr>
          <w:rFonts w:ascii="Franklin Gothic Book" w:hAnsi="Franklin Gothic Book"/>
          <w:b/>
          <w:bCs/>
        </w:rPr>
      </w:pPr>
      <w:r w:rsidRPr="0031689A">
        <w:rPr>
          <w:rFonts w:ascii="Franklin Gothic Book" w:hAnsi="Franklin Gothic Book"/>
          <w:b/>
          <w:bCs/>
        </w:rPr>
        <w:t>Date e orari</w:t>
      </w:r>
    </w:p>
    <w:p w14:paraId="29C01C56" w14:textId="25EFF0D5" w:rsidR="00074A5A" w:rsidRPr="0031689A" w:rsidRDefault="0031689A" w:rsidP="0031689A">
      <w:pPr>
        <w:rPr>
          <w:rFonts w:ascii="Franklin Gothic Book" w:hAnsi="Franklin Gothic Book"/>
        </w:rPr>
      </w:pPr>
      <w:r w:rsidRPr="0031689A">
        <w:rPr>
          <w:rFonts w:ascii="Franklin Gothic Book" w:hAnsi="Franklin Gothic Book"/>
        </w:rPr>
        <w:t xml:space="preserve">Martedì 15 </w:t>
      </w:r>
      <w:r w:rsidR="00074A5A" w:rsidRPr="0031689A">
        <w:rPr>
          <w:rFonts w:ascii="Franklin Gothic Book" w:hAnsi="Franklin Gothic Book"/>
        </w:rPr>
        <w:t xml:space="preserve">Giugno h </w:t>
      </w:r>
      <w:r w:rsidRPr="0031689A">
        <w:rPr>
          <w:rFonts w:ascii="Franklin Gothic Book" w:hAnsi="Franklin Gothic Book"/>
        </w:rPr>
        <w:t xml:space="preserve">21.15 </w:t>
      </w:r>
      <w:r w:rsidRPr="0031689A">
        <w:rPr>
          <w:rFonts w:ascii="Franklin Gothic Book" w:hAnsi="Franklin Gothic Book"/>
        </w:rPr>
        <w:br/>
      </w:r>
    </w:p>
    <w:p w14:paraId="4C0F5B7D" w14:textId="74BC2375" w:rsidR="0031689A" w:rsidRDefault="00074A5A" w:rsidP="0031689A">
      <w:pPr>
        <w:rPr>
          <w:rFonts w:ascii="Franklin Gothic Book" w:eastAsia="Times New Roman" w:hAnsi="Franklin Gothic Book" w:cs="Arial"/>
          <w:lang w:eastAsia="it-IT"/>
        </w:rPr>
      </w:pPr>
      <w:r w:rsidRPr="0031689A">
        <w:rPr>
          <w:rFonts w:ascii="Franklin Gothic Book" w:hAnsi="Franklin Gothic Book"/>
          <w:b/>
          <w:bCs/>
        </w:rPr>
        <w:t>Biglietti</w:t>
      </w:r>
      <w:r w:rsidRPr="0031689A">
        <w:rPr>
          <w:rFonts w:ascii="Franklin Gothic Book" w:hAnsi="Franklin Gothic Book"/>
        </w:rPr>
        <w:br/>
      </w:r>
      <w:r w:rsidR="0031689A" w:rsidRPr="0031689A">
        <w:rPr>
          <w:rFonts w:ascii="Franklin Gothic Book" w:eastAsia="Times New Roman" w:hAnsi="Franklin Gothic Book" w:cs="Arial"/>
          <w:lang w:eastAsia="it-IT"/>
        </w:rPr>
        <w:t>pedana + bordo piscina &gt; posto unico 30€</w:t>
      </w:r>
      <w:r w:rsidR="0031689A" w:rsidRPr="0031689A">
        <w:rPr>
          <w:rFonts w:ascii="Franklin Gothic Book" w:eastAsia="Times New Roman" w:hAnsi="Franklin Gothic Book" w:cs="Arial"/>
          <w:lang w:eastAsia="it-IT"/>
        </w:rPr>
        <w:br/>
        <w:t>I e II settore gradoni + prato &gt; intero 25€, ridotto under 26/over65 15€</w:t>
      </w:r>
      <w:r w:rsidR="0031689A" w:rsidRPr="0031689A">
        <w:rPr>
          <w:rFonts w:ascii="Franklin Gothic Book" w:eastAsia="Times New Roman" w:hAnsi="Franklin Gothic Book" w:cs="Arial"/>
          <w:lang w:eastAsia="it-IT"/>
        </w:rPr>
        <w:br/>
        <w:t>III e IV settore gradoni + prato &gt; intero 20€, ridotto under 26/over65 15€</w:t>
      </w:r>
    </w:p>
    <w:p w14:paraId="70A932BE" w14:textId="260C8AF3" w:rsidR="000C4358" w:rsidRDefault="000C4358" w:rsidP="0031689A">
      <w:pPr>
        <w:rPr>
          <w:rFonts w:ascii="Franklin Gothic Book" w:eastAsia="Times New Roman" w:hAnsi="Franklin Gothic Book" w:cs="Arial"/>
          <w:lang w:eastAsia="it-IT"/>
        </w:rPr>
      </w:pPr>
    </w:p>
    <w:p w14:paraId="09508916" w14:textId="77777777" w:rsidR="00D85A0B" w:rsidRDefault="000C4358" w:rsidP="00D85A0B">
      <w:r w:rsidRPr="00C80984">
        <w:rPr>
          <w:rFonts w:ascii="Arial" w:eastAsia="Times New Roman" w:hAnsi="Arial" w:cs="Arial"/>
          <w:b/>
          <w:bCs/>
          <w:noProof/>
          <w:u w:val="single"/>
          <w:lang w:eastAsia="it-IT"/>
        </w:rPr>
        <w:t>Aperitivo/ bistrot</w:t>
      </w:r>
      <w:r w:rsidRPr="00771AAE">
        <w:rPr>
          <w:rFonts w:ascii="Arial" w:eastAsia="Times New Roman" w:hAnsi="Arial" w:cs="Arial"/>
          <w:noProof/>
          <w:lang w:eastAsia="it-IT"/>
        </w:rPr>
        <w:t xml:space="preserve"> </w:t>
      </w:r>
      <w:r w:rsidRPr="00771AAE">
        <w:rPr>
          <w:rFonts w:ascii="Arial" w:eastAsia="Times New Roman" w:hAnsi="Arial" w:cs="Arial"/>
          <w:noProof/>
          <w:lang w:eastAsia="it-IT"/>
        </w:rPr>
        <w:br/>
      </w:r>
      <w:r w:rsidRPr="00771AAE">
        <w:rPr>
          <w:rFonts w:ascii="Arial" w:eastAsia="Times New Roman" w:hAnsi="Arial" w:cs="Arial"/>
          <w:noProof/>
          <w:lang w:eastAsia="it-IT"/>
        </w:rPr>
        <w:br/>
        <w:t xml:space="preserve">A partire da quest’anno, sarò </w:t>
      </w:r>
      <w:r w:rsidRPr="00CC2212">
        <w:rPr>
          <w:rFonts w:ascii="Arial" w:eastAsia="Times New Roman" w:hAnsi="Arial" w:cs="Arial"/>
          <w:b/>
          <w:bCs/>
          <w:noProof/>
          <w:lang w:eastAsia="it-IT"/>
        </w:rPr>
        <w:t>GuD</w:t>
      </w:r>
      <w:r w:rsidRPr="00CC2212">
        <w:rPr>
          <w:rFonts w:ascii="Arial" w:eastAsia="Times New Roman" w:hAnsi="Arial" w:cs="Arial"/>
          <w:b/>
          <w:bCs/>
          <w:color w:val="000000"/>
          <w:lang w:eastAsia="it-IT"/>
        </w:rPr>
        <w:t xml:space="preserve"> Milano</w:t>
      </w:r>
      <w:r w:rsidRPr="00CC2212">
        <w:rPr>
          <w:rFonts w:ascii="Arial" w:eastAsia="Times New Roman" w:hAnsi="Arial" w:cs="Arial"/>
          <w:color w:val="000000"/>
          <w:lang w:eastAsia="it-IT"/>
        </w:rPr>
        <w:t xml:space="preserve"> </w:t>
      </w:r>
      <w:r w:rsidRPr="00771AAE">
        <w:rPr>
          <w:rFonts w:ascii="Arial" w:eastAsia="Times New Roman" w:hAnsi="Arial" w:cs="Arial"/>
          <w:color w:val="000000"/>
          <w:lang w:eastAsia="it-IT"/>
        </w:rPr>
        <w:t xml:space="preserve">a gestire </w:t>
      </w:r>
      <w:r w:rsidRPr="00CC2212">
        <w:rPr>
          <w:rFonts w:ascii="Arial" w:eastAsia="Times New Roman" w:hAnsi="Arial" w:cs="Arial"/>
          <w:color w:val="000000"/>
          <w:lang w:eastAsia="it-IT"/>
        </w:rPr>
        <w:t xml:space="preserve"> l’offerta food &amp; beverage </w:t>
      </w:r>
      <w:r w:rsidRPr="00771AAE">
        <w:rPr>
          <w:rFonts w:ascii="Arial" w:eastAsia="Times New Roman" w:hAnsi="Arial" w:cs="Arial"/>
          <w:color w:val="000000"/>
          <w:lang w:eastAsia="it-IT"/>
        </w:rPr>
        <w:t xml:space="preserve">dei Bagni Misteriosi </w:t>
      </w:r>
      <w:r w:rsidRPr="00CC2212">
        <w:rPr>
          <w:rFonts w:ascii="Arial" w:eastAsia="Times New Roman" w:hAnsi="Arial" w:cs="Arial"/>
          <w:color w:val="000000"/>
          <w:lang w:eastAsia="it-IT"/>
        </w:rPr>
        <w:t>con la relativa eventistica.</w:t>
      </w:r>
      <w:r w:rsidRPr="00771AAE">
        <w:rPr>
          <w:rFonts w:ascii="Arial" w:eastAsia="Times New Roman" w:hAnsi="Arial" w:cs="Arial"/>
          <w:color w:val="000000"/>
          <w:lang w:eastAsia="it-IT"/>
        </w:rPr>
        <w:t xml:space="preserve"> </w:t>
      </w:r>
      <w:r w:rsidRPr="00CC2212">
        <w:rPr>
          <w:rFonts w:ascii="Arial" w:eastAsia="Times New Roman" w:hAnsi="Arial" w:cs="Arial"/>
          <w:noProof/>
          <w:lang w:eastAsia="it-IT"/>
        </w:rPr>
        <w:t xml:space="preserve">Ottavo indirizzo </w:t>
      </w:r>
      <w:r w:rsidRPr="00CC2212">
        <w:rPr>
          <w:rFonts w:ascii="Arial" w:eastAsia="Times New Roman" w:hAnsi="Arial" w:cs="Arial"/>
          <w:lang w:eastAsia="it-IT"/>
        </w:rPr>
        <w:t xml:space="preserve">dopo CityLife, Eustachi, Darsena, Stazione Centrale, Bocconi, Idroscalo e Beach, GuD BAGNI MISTERIOSI ha inaugurato </w:t>
      </w:r>
      <w:r>
        <w:rPr>
          <w:rFonts w:ascii="Arial" w:eastAsia="Times New Roman" w:hAnsi="Arial" w:cs="Arial"/>
          <w:lang w:eastAsia="it-IT"/>
        </w:rPr>
        <w:t>il 15 maggio</w:t>
      </w:r>
      <w:r w:rsidRPr="00CC2212">
        <w:rPr>
          <w:rFonts w:ascii="Arial" w:eastAsia="Times New Roman" w:hAnsi="Arial" w:cs="Arial"/>
          <w:lang w:eastAsia="it-IT"/>
        </w:rPr>
        <w:t>, con una proposta che copre dal lunch al dopo cena distribuiti nei </w:t>
      </w:r>
      <w:r w:rsidRPr="00CC2212">
        <w:rPr>
          <w:rFonts w:ascii="Arial" w:eastAsia="Times New Roman" w:hAnsi="Arial" w:cs="Arial"/>
          <w:noProof/>
          <w:lang w:eastAsia="it-IT"/>
        </w:rPr>
        <w:t>400 coperti a bordo piscina e nei 100 della terrazza sopraelevata.</w:t>
      </w:r>
      <w:r w:rsidRPr="00771AAE">
        <w:rPr>
          <w:rFonts w:ascii="Arial" w:eastAsia="Times New Roman" w:hAnsi="Arial" w:cs="Arial"/>
          <w:noProof/>
          <w:lang w:eastAsia="it-IT"/>
        </w:rPr>
        <w:t xml:space="preserve"> </w:t>
      </w:r>
      <w:r w:rsidR="00D85A0B">
        <w:rPr>
          <w:rFonts w:ascii="Arial" w:eastAsia="Times New Roman" w:hAnsi="Arial" w:cs="Arial"/>
          <w:noProof/>
          <w:lang w:eastAsia="it-IT"/>
        </w:rPr>
        <w:t>(</w:t>
      </w:r>
      <w:hyperlink r:id="rId6" w:tgtFrame="_blank" w:history="1">
        <w:r w:rsidR="00D85A0B">
          <w:rPr>
            <w:rStyle w:val="Collegamentoipertestuale"/>
          </w:rPr>
          <w:t>https://www.gudmilano.com/gud-bagni-misteriosi.asp</w:t>
        </w:r>
      </w:hyperlink>
    </w:p>
    <w:p w14:paraId="1716B5CD" w14:textId="4B1FDB29" w:rsidR="000C4358" w:rsidRPr="00CC2212" w:rsidRDefault="00D85A0B" w:rsidP="000C4358">
      <w:pPr>
        <w:rPr>
          <w:rFonts w:ascii="Arial" w:eastAsia="Times New Roman" w:hAnsi="Arial" w:cs="Arial"/>
          <w:color w:val="1D2228"/>
          <w:lang w:eastAsia="it-IT"/>
        </w:rPr>
      </w:pPr>
      <w:r>
        <w:rPr>
          <w:rFonts w:ascii="Arial" w:eastAsia="Times New Roman" w:hAnsi="Arial" w:cs="Arial"/>
          <w:noProof/>
          <w:lang w:eastAsia="it-IT"/>
        </w:rPr>
        <w:lastRenderedPageBreak/>
        <w:t>)</w:t>
      </w:r>
      <w:r w:rsidR="000C4358" w:rsidRPr="00771AAE">
        <w:rPr>
          <w:rFonts w:ascii="Arial" w:eastAsia="Times New Roman" w:hAnsi="Arial" w:cs="Arial"/>
          <w:noProof/>
          <w:lang w:eastAsia="it-IT"/>
        </w:rPr>
        <w:br/>
      </w:r>
      <w:r w:rsidR="000C4358" w:rsidRPr="00771AAE">
        <w:rPr>
          <w:rFonts w:ascii="Arial" w:eastAsia="Times New Roman" w:hAnsi="Arial" w:cs="Arial"/>
          <w:color w:val="1D2228"/>
          <w:lang w:eastAsia="it-IT"/>
        </w:rPr>
        <w:br/>
        <w:t>Informazioni e orari aperitivo all’indirizzo</w:t>
      </w:r>
    </w:p>
    <w:p w14:paraId="5D4924EE" w14:textId="77777777" w:rsidR="000C4358" w:rsidRPr="00C80984" w:rsidRDefault="000C4358" w:rsidP="000C4358">
      <w:pPr>
        <w:rPr>
          <w:rFonts w:ascii="Arial" w:hAnsi="Arial" w:cs="Arial"/>
          <w:sz w:val="20"/>
          <w:szCs w:val="20"/>
        </w:rPr>
      </w:pPr>
      <w:r w:rsidRPr="00C80984">
        <w:rPr>
          <w:rFonts w:ascii="Arial" w:hAnsi="Arial" w:cs="Arial"/>
          <w:sz w:val="20"/>
          <w:szCs w:val="20"/>
        </w:rPr>
        <w:t>https://www.bagnimisteriosi.com/bar/</w:t>
      </w:r>
    </w:p>
    <w:p w14:paraId="4A3B63B8" w14:textId="77777777" w:rsidR="000C4358" w:rsidRPr="0031689A" w:rsidRDefault="000C4358" w:rsidP="0031689A">
      <w:pPr>
        <w:rPr>
          <w:rFonts w:ascii="Franklin Gothic Book" w:eastAsia="Times New Roman" w:hAnsi="Franklin Gothic Book" w:cs="Times New Roman"/>
          <w:lang w:eastAsia="it-IT"/>
        </w:rPr>
      </w:pPr>
    </w:p>
    <w:p w14:paraId="13489CA0" w14:textId="40DF26D4" w:rsidR="00074A5A" w:rsidRPr="0031689A" w:rsidRDefault="00074A5A" w:rsidP="0031689A">
      <w:pPr>
        <w:rPr>
          <w:rFonts w:ascii="Franklin Gothic Book" w:hAnsi="Franklin Gothic Book"/>
        </w:rPr>
      </w:pPr>
      <w:r w:rsidRPr="0031689A">
        <w:rPr>
          <w:rFonts w:ascii="Franklin Gothic Book" w:hAnsi="Franklin Gothic Book"/>
        </w:rPr>
        <w:br/>
      </w:r>
      <w:r w:rsidRPr="0031689A">
        <w:rPr>
          <w:rFonts w:ascii="Franklin Gothic Book" w:hAnsi="Franklin Gothic Book"/>
          <w:b/>
          <w:bCs/>
        </w:rPr>
        <w:t>Ufficio Stampa</w:t>
      </w:r>
      <w:r w:rsidRPr="0031689A">
        <w:rPr>
          <w:rFonts w:ascii="Franklin Gothic Book" w:hAnsi="Franklin Gothic Book"/>
        </w:rPr>
        <w:br/>
        <w:t>Francesco Malcangio</w:t>
      </w:r>
      <w:r w:rsidRPr="0031689A">
        <w:rPr>
          <w:rFonts w:ascii="Franklin Gothic Book" w:hAnsi="Franklin Gothic Book"/>
        </w:rPr>
        <w:br/>
        <w:t xml:space="preserve"> Teatro Franco Parenti</w:t>
      </w:r>
      <w:r w:rsidRPr="0031689A">
        <w:rPr>
          <w:rFonts w:ascii="Franklin Gothic Book" w:hAnsi="Franklin Gothic Book"/>
        </w:rPr>
        <w:br/>
        <w:t>Via Vasari,15 - 20135 - Milano</w:t>
      </w:r>
      <w:r w:rsidRPr="0031689A">
        <w:rPr>
          <w:rFonts w:ascii="Franklin Gothic Book" w:hAnsi="Franklin Gothic Book"/>
        </w:rPr>
        <w:br/>
        <w:t>Tel. +39 02 59 99 52 17</w:t>
      </w:r>
      <w:r w:rsidRPr="0031689A">
        <w:rPr>
          <w:rFonts w:ascii="Franklin Gothic Book" w:hAnsi="Franklin Gothic Book"/>
        </w:rPr>
        <w:br/>
        <w:t>Mob.. </w:t>
      </w:r>
      <w:hyperlink r:id="rId7" w:tgtFrame="_blank" w:history="1">
        <w:r w:rsidRPr="0031689A">
          <w:rPr>
            <w:rStyle w:val="Collegamentoipertestuale"/>
            <w:rFonts w:ascii="Franklin Gothic Book" w:hAnsi="Franklin Gothic Book"/>
            <w:color w:val="auto"/>
          </w:rPr>
          <w:t>346 417 91 36 </w:t>
        </w:r>
      </w:hyperlink>
    </w:p>
    <w:p w14:paraId="63AD4FC9" w14:textId="4BE1746C" w:rsidR="00074A5A" w:rsidRDefault="00F766B5" w:rsidP="0031689A">
      <w:pPr>
        <w:rPr>
          <w:rStyle w:val="Collegamentoipertestuale"/>
          <w:rFonts w:ascii="Franklin Gothic Book" w:hAnsi="Franklin Gothic Book"/>
          <w:color w:val="auto"/>
        </w:rPr>
      </w:pPr>
      <w:hyperlink r:id="rId8" w:history="1">
        <w:r w:rsidR="00074A5A" w:rsidRPr="0031689A">
          <w:rPr>
            <w:rStyle w:val="Collegamentoipertestuale"/>
            <w:rFonts w:ascii="Franklin Gothic Book" w:hAnsi="Franklin Gothic Book"/>
            <w:color w:val="auto"/>
          </w:rPr>
          <w:t>http://www.teatrofrancoparenti.it</w:t>
        </w:r>
        <w:r w:rsidR="00074A5A" w:rsidRPr="0031689A">
          <w:rPr>
            <w:rStyle w:val="Collegamentoipertestuale"/>
            <w:rFonts w:ascii="Franklin Gothic Book" w:hAnsi="Franklin Gothic Book"/>
            <w:color w:val="auto"/>
          </w:rPr>
          <w:br/>
        </w:r>
      </w:hyperlink>
    </w:p>
    <w:p w14:paraId="0ABBBE2C" w14:textId="0ADAAB90" w:rsidR="00074A5A" w:rsidRPr="0031689A" w:rsidRDefault="00074A5A" w:rsidP="0031689A">
      <w:pPr>
        <w:rPr>
          <w:rFonts w:ascii="Franklin Gothic Book" w:hAnsi="Franklin Gothic Book"/>
        </w:rPr>
      </w:pPr>
    </w:p>
    <w:p w14:paraId="49E4C311" w14:textId="2AB103C4" w:rsidR="005D21BA" w:rsidRPr="0031689A" w:rsidRDefault="005D21BA" w:rsidP="0031689A">
      <w:pPr>
        <w:rPr>
          <w:rFonts w:ascii="Franklin Gothic Book" w:hAnsi="Franklin Gothic Book"/>
          <w:b/>
          <w:bCs/>
        </w:rPr>
      </w:pPr>
      <w:r w:rsidRPr="0031689A">
        <w:rPr>
          <w:rFonts w:ascii="Franklin Gothic Book" w:hAnsi="Franklin Gothic Book"/>
          <w:b/>
          <w:bCs/>
        </w:rPr>
        <w:t>Info e biglietteria</w:t>
      </w:r>
    </w:p>
    <w:p w14:paraId="2BA557FE" w14:textId="3E31553A" w:rsidR="005D21BA" w:rsidRPr="0031689A" w:rsidRDefault="005D21BA" w:rsidP="0031689A">
      <w:pPr>
        <w:rPr>
          <w:rFonts w:ascii="Franklin Gothic Book" w:hAnsi="Franklin Gothic Book"/>
        </w:rPr>
      </w:pPr>
      <w:r w:rsidRPr="0031689A">
        <w:rPr>
          <w:rFonts w:ascii="Franklin Gothic Book" w:hAnsi="Franklin Gothic Book"/>
        </w:rPr>
        <w:t>Biglietteria</w:t>
      </w:r>
      <w:r w:rsidRPr="0031689A">
        <w:rPr>
          <w:rFonts w:ascii="Franklin Gothic Book" w:hAnsi="Franklin Gothic Book"/>
        </w:rPr>
        <w:br/>
        <w:t>via Pier Lombardo 14</w:t>
      </w:r>
      <w:r w:rsidRPr="0031689A">
        <w:rPr>
          <w:rFonts w:ascii="Franklin Gothic Book" w:hAnsi="Franklin Gothic Book"/>
        </w:rPr>
        <w:br/>
      </w:r>
      <w:hyperlink r:id="rId9" w:history="1">
        <w:r w:rsidRPr="0031689A">
          <w:rPr>
            <w:rStyle w:val="Collegamentoipertestuale"/>
            <w:rFonts w:ascii="Franklin Gothic Book" w:hAnsi="Franklin Gothic Book"/>
            <w:color w:val="auto"/>
          </w:rPr>
          <w:t>02 59995206</w:t>
        </w:r>
      </w:hyperlink>
      <w:r w:rsidRPr="0031689A">
        <w:rPr>
          <w:rFonts w:ascii="Franklin Gothic Book" w:hAnsi="Franklin Gothic Book"/>
        </w:rPr>
        <w:br/>
      </w:r>
      <w:hyperlink r:id="rId10" w:history="1">
        <w:r w:rsidRPr="0031689A">
          <w:rPr>
            <w:rStyle w:val="Collegamentoipertestuale"/>
            <w:rFonts w:ascii="Franklin Gothic Book" w:hAnsi="Franklin Gothic Book"/>
            <w:color w:val="auto"/>
          </w:rPr>
          <w:t>biglietteria@teatrofrancoparenti.it</w:t>
        </w:r>
      </w:hyperlink>
    </w:p>
    <w:sectPr w:rsidR="005D21BA" w:rsidRPr="0031689A" w:rsidSect="00D24877">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181CA" w14:textId="77777777" w:rsidR="00F766B5" w:rsidRDefault="00F766B5" w:rsidP="00E26A13">
      <w:r>
        <w:separator/>
      </w:r>
    </w:p>
  </w:endnote>
  <w:endnote w:type="continuationSeparator" w:id="0">
    <w:p w14:paraId="36467879" w14:textId="77777777" w:rsidR="00F766B5" w:rsidRDefault="00F766B5" w:rsidP="00E2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BDA8A" w14:textId="77777777" w:rsidR="00F766B5" w:rsidRDefault="00F766B5" w:rsidP="00E26A13">
      <w:r>
        <w:separator/>
      </w:r>
    </w:p>
  </w:footnote>
  <w:footnote w:type="continuationSeparator" w:id="0">
    <w:p w14:paraId="7AB33721" w14:textId="77777777" w:rsidR="00F766B5" w:rsidRDefault="00F766B5" w:rsidP="00E2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6DD5" w14:textId="4542030D" w:rsidR="00E26A13" w:rsidRDefault="002D7D39" w:rsidP="009C4104">
    <w:pPr>
      <w:pStyle w:val="Intestazione"/>
      <w:ind w:hanging="993"/>
      <w:jc w:val="center"/>
    </w:pPr>
    <w:r>
      <w:rPr>
        <w:noProof/>
        <w:lang w:eastAsia="it-IT"/>
      </w:rPr>
      <w:drawing>
        <wp:anchor distT="0" distB="0" distL="114300" distR="114300" simplePos="0" relativeHeight="251661312" behindDoc="0" locked="0" layoutInCell="1" allowOverlap="1" wp14:anchorId="5DC3B84D" wp14:editId="6781868B">
          <wp:simplePos x="0" y="0"/>
          <wp:positionH relativeFrom="column">
            <wp:posOffset>1393325</wp:posOffset>
          </wp:positionH>
          <wp:positionV relativeFrom="paragraph">
            <wp:posOffset>67549</wp:posOffset>
          </wp:positionV>
          <wp:extent cx="3044825" cy="449580"/>
          <wp:effectExtent l="0" t="0" r="3175" b="0"/>
          <wp:wrapTopAndBottom/>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44825"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13"/>
    <w:rsid w:val="00024F89"/>
    <w:rsid w:val="000535BE"/>
    <w:rsid w:val="00074A5A"/>
    <w:rsid w:val="00086C10"/>
    <w:rsid w:val="000A3C27"/>
    <w:rsid w:val="000C2E4B"/>
    <w:rsid w:val="000C4358"/>
    <w:rsid w:val="000E40A0"/>
    <w:rsid w:val="001947E6"/>
    <w:rsid w:val="002033FC"/>
    <w:rsid w:val="00262383"/>
    <w:rsid w:val="00263E9A"/>
    <w:rsid w:val="002664CC"/>
    <w:rsid w:val="00291794"/>
    <w:rsid w:val="002D7D39"/>
    <w:rsid w:val="002F6BEF"/>
    <w:rsid w:val="00307CA2"/>
    <w:rsid w:val="0031689A"/>
    <w:rsid w:val="00365505"/>
    <w:rsid w:val="003854FB"/>
    <w:rsid w:val="004313DE"/>
    <w:rsid w:val="0057540E"/>
    <w:rsid w:val="005D21BA"/>
    <w:rsid w:val="006C6224"/>
    <w:rsid w:val="007723AE"/>
    <w:rsid w:val="007B3A31"/>
    <w:rsid w:val="007D7621"/>
    <w:rsid w:val="00820A4C"/>
    <w:rsid w:val="00830C07"/>
    <w:rsid w:val="008412FE"/>
    <w:rsid w:val="0087767E"/>
    <w:rsid w:val="008A2113"/>
    <w:rsid w:val="0090229C"/>
    <w:rsid w:val="00984343"/>
    <w:rsid w:val="009C4104"/>
    <w:rsid w:val="00A80BB4"/>
    <w:rsid w:val="00A94CE8"/>
    <w:rsid w:val="00A97BA3"/>
    <w:rsid w:val="00B4409E"/>
    <w:rsid w:val="00B73559"/>
    <w:rsid w:val="00B8517E"/>
    <w:rsid w:val="00C674B4"/>
    <w:rsid w:val="00C922C4"/>
    <w:rsid w:val="00CC5FBC"/>
    <w:rsid w:val="00CE6548"/>
    <w:rsid w:val="00D24877"/>
    <w:rsid w:val="00D466F9"/>
    <w:rsid w:val="00D71DE4"/>
    <w:rsid w:val="00D85A0B"/>
    <w:rsid w:val="00DC0B60"/>
    <w:rsid w:val="00E15EB6"/>
    <w:rsid w:val="00E26A13"/>
    <w:rsid w:val="00E9641E"/>
    <w:rsid w:val="00F473B5"/>
    <w:rsid w:val="00F76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5AE9"/>
  <w15:chartTrackingRefBased/>
  <w15:docId w15:val="{10134262-4FB9-8246-8B13-59D6FA33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D21B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074A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6A13"/>
    <w:pPr>
      <w:tabs>
        <w:tab w:val="center" w:pos="4819"/>
        <w:tab w:val="right" w:pos="9638"/>
      </w:tabs>
    </w:pPr>
  </w:style>
  <w:style w:type="character" w:customStyle="1" w:styleId="IntestazioneCarattere">
    <w:name w:val="Intestazione Carattere"/>
    <w:basedOn w:val="Carpredefinitoparagrafo"/>
    <w:link w:val="Intestazione"/>
    <w:uiPriority w:val="99"/>
    <w:rsid w:val="00E26A13"/>
  </w:style>
  <w:style w:type="paragraph" w:styleId="Pidipagina">
    <w:name w:val="footer"/>
    <w:basedOn w:val="Normale"/>
    <w:link w:val="PidipaginaCarattere"/>
    <w:uiPriority w:val="99"/>
    <w:unhideWhenUsed/>
    <w:rsid w:val="00E26A13"/>
    <w:pPr>
      <w:tabs>
        <w:tab w:val="center" w:pos="4819"/>
        <w:tab w:val="right" w:pos="9638"/>
      </w:tabs>
    </w:pPr>
  </w:style>
  <w:style w:type="character" w:customStyle="1" w:styleId="PidipaginaCarattere">
    <w:name w:val="Piè di pagina Carattere"/>
    <w:basedOn w:val="Carpredefinitoparagrafo"/>
    <w:link w:val="Pidipagina"/>
    <w:uiPriority w:val="99"/>
    <w:rsid w:val="00E26A13"/>
  </w:style>
  <w:style w:type="character" w:styleId="Enfasicorsivo">
    <w:name w:val="Emphasis"/>
    <w:basedOn w:val="Carpredefinitoparagrafo"/>
    <w:uiPriority w:val="20"/>
    <w:qFormat/>
    <w:rsid w:val="00C922C4"/>
    <w:rPr>
      <w:i/>
      <w:iCs/>
    </w:rPr>
  </w:style>
  <w:style w:type="paragraph" w:customStyle="1" w:styleId="Default">
    <w:name w:val="Default"/>
    <w:rsid w:val="00984343"/>
    <w:pPr>
      <w:autoSpaceDE w:val="0"/>
      <w:autoSpaceDN w:val="0"/>
      <w:adjustRightInd w:val="0"/>
    </w:pPr>
    <w:rPr>
      <w:rFonts w:ascii="Candara" w:hAnsi="Candara" w:cs="Candara"/>
      <w:color w:val="000000"/>
    </w:rPr>
  </w:style>
  <w:style w:type="paragraph" w:styleId="NormaleWeb">
    <w:name w:val="Normal (Web)"/>
    <w:basedOn w:val="Normale"/>
    <w:uiPriority w:val="99"/>
    <w:unhideWhenUsed/>
    <w:rsid w:val="0098434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984343"/>
    <w:rPr>
      <w:b/>
      <w:bCs/>
    </w:rPr>
  </w:style>
  <w:style w:type="character" w:customStyle="1" w:styleId="apple-converted-space">
    <w:name w:val="apple-converted-space"/>
    <w:basedOn w:val="Carpredefinitoparagrafo"/>
    <w:rsid w:val="00984343"/>
  </w:style>
  <w:style w:type="character" w:styleId="Collegamentoipertestuale">
    <w:name w:val="Hyperlink"/>
    <w:basedOn w:val="Carpredefinitoparagrafo"/>
    <w:uiPriority w:val="99"/>
    <w:unhideWhenUsed/>
    <w:rsid w:val="00307CA2"/>
    <w:rPr>
      <w:color w:val="0000FF"/>
      <w:u w:val="single"/>
    </w:rPr>
  </w:style>
  <w:style w:type="character" w:customStyle="1" w:styleId="Titolo1Carattere">
    <w:name w:val="Titolo 1 Carattere"/>
    <w:basedOn w:val="Carpredefinitoparagrafo"/>
    <w:link w:val="Titolo1"/>
    <w:uiPriority w:val="9"/>
    <w:rsid w:val="005D21BA"/>
    <w:rPr>
      <w:rFonts w:ascii="Times New Roman" w:eastAsia="Times New Roman" w:hAnsi="Times New Roman" w:cs="Times New Roman"/>
      <w:b/>
      <w:bCs/>
      <w:kern w:val="36"/>
      <w:sz w:val="48"/>
      <w:szCs w:val="48"/>
      <w:lang w:eastAsia="it-IT"/>
    </w:rPr>
  </w:style>
  <w:style w:type="paragraph" w:customStyle="1" w:styleId="pp-paragrafo-western">
    <w:name w:val="pp-paragrafo-western"/>
    <w:basedOn w:val="Normale"/>
    <w:rsid w:val="005D21BA"/>
    <w:pPr>
      <w:spacing w:before="100" w:beforeAutospacing="1" w:after="100" w:afterAutospacing="1"/>
    </w:pPr>
    <w:rPr>
      <w:rFonts w:ascii="Times New Roman" w:eastAsia="Times New Roman" w:hAnsi="Times New Roman" w:cs="Times New Roman"/>
      <w:lang w:eastAsia="it-IT"/>
    </w:rPr>
  </w:style>
  <w:style w:type="character" w:customStyle="1" w:styleId="Titolo4Carattere">
    <w:name w:val="Titolo 4 Carattere"/>
    <w:basedOn w:val="Carpredefinitoparagrafo"/>
    <w:link w:val="Titolo4"/>
    <w:uiPriority w:val="9"/>
    <w:semiHidden/>
    <w:rsid w:val="00074A5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5264">
      <w:bodyDiv w:val="1"/>
      <w:marLeft w:val="0"/>
      <w:marRight w:val="0"/>
      <w:marTop w:val="0"/>
      <w:marBottom w:val="0"/>
      <w:divBdr>
        <w:top w:val="none" w:sz="0" w:space="0" w:color="auto"/>
        <w:left w:val="none" w:sz="0" w:space="0" w:color="auto"/>
        <w:bottom w:val="none" w:sz="0" w:space="0" w:color="auto"/>
        <w:right w:val="none" w:sz="0" w:space="0" w:color="auto"/>
      </w:divBdr>
      <w:divsChild>
        <w:div w:id="219444999">
          <w:marLeft w:val="0"/>
          <w:marRight w:val="0"/>
          <w:marTop w:val="0"/>
          <w:marBottom w:val="60"/>
          <w:divBdr>
            <w:top w:val="none" w:sz="0" w:space="0" w:color="auto"/>
            <w:left w:val="none" w:sz="0" w:space="0" w:color="auto"/>
            <w:bottom w:val="none" w:sz="0" w:space="0" w:color="auto"/>
            <w:right w:val="none" w:sz="0" w:space="0" w:color="auto"/>
          </w:divBdr>
        </w:div>
        <w:div w:id="1660159410">
          <w:marLeft w:val="0"/>
          <w:marRight w:val="0"/>
          <w:marTop w:val="0"/>
          <w:marBottom w:val="0"/>
          <w:divBdr>
            <w:top w:val="none" w:sz="0" w:space="0" w:color="auto"/>
            <w:left w:val="none" w:sz="0" w:space="0" w:color="auto"/>
            <w:bottom w:val="none" w:sz="0" w:space="0" w:color="auto"/>
            <w:right w:val="none" w:sz="0" w:space="0" w:color="auto"/>
          </w:divBdr>
          <w:divsChild>
            <w:div w:id="854417390">
              <w:marLeft w:val="0"/>
              <w:marRight w:val="0"/>
              <w:marTop w:val="0"/>
              <w:marBottom w:val="0"/>
              <w:divBdr>
                <w:top w:val="none" w:sz="0" w:space="0" w:color="auto"/>
                <w:left w:val="none" w:sz="0" w:space="0" w:color="auto"/>
                <w:bottom w:val="none" w:sz="0" w:space="0" w:color="auto"/>
                <w:right w:val="none" w:sz="0" w:space="0" w:color="auto"/>
              </w:divBdr>
              <w:divsChild>
                <w:div w:id="1608347165">
                  <w:marLeft w:val="0"/>
                  <w:marRight w:val="0"/>
                  <w:marTop w:val="0"/>
                  <w:marBottom w:val="0"/>
                  <w:divBdr>
                    <w:top w:val="none" w:sz="0" w:space="0" w:color="auto"/>
                    <w:left w:val="none" w:sz="0" w:space="0" w:color="auto"/>
                    <w:bottom w:val="none" w:sz="0" w:space="0" w:color="auto"/>
                    <w:right w:val="none" w:sz="0" w:space="0" w:color="auto"/>
                  </w:divBdr>
                  <w:divsChild>
                    <w:div w:id="1661687419">
                      <w:marLeft w:val="0"/>
                      <w:marRight w:val="0"/>
                      <w:marTop w:val="0"/>
                      <w:marBottom w:val="120"/>
                      <w:divBdr>
                        <w:top w:val="none" w:sz="0" w:space="0" w:color="auto"/>
                        <w:left w:val="none" w:sz="0" w:space="0" w:color="auto"/>
                        <w:bottom w:val="none" w:sz="0" w:space="0" w:color="auto"/>
                        <w:right w:val="none" w:sz="0" w:space="0" w:color="auto"/>
                      </w:divBdr>
                    </w:div>
                  </w:divsChild>
                </w:div>
                <w:div w:id="912544266">
                  <w:marLeft w:val="0"/>
                  <w:marRight w:val="0"/>
                  <w:marTop w:val="0"/>
                  <w:marBottom w:val="0"/>
                  <w:divBdr>
                    <w:top w:val="none" w:sz="0" w:space="0" w:color="auto"/>
                    <w:left w:val="none" w:sz="0" w:space="0" w:color="auto"/>
                    <w:bottom w:val="none" w:sz="0" w:space="0" w:color="auto"/>
                    <w:right w:val="none" w:sz="0" w:space="0" w:color="auto"/>
                  </w:divBdr>
                  <w:divsChild>
                    <w:div w:id="2109420572">
                      <w:marLeft w:val="0"/>
                      <w:marRight w:val="0"/>
                      <w:marTop w:val="0"/>
                      <w:marBottom w:val="120"/>
                      <w:divBdr>
                        <w:top w:val="none" w:sz="0" w:space="0" w:color="auto"/>
                        <w:left w:val="none" w:sz="0" w:space="0" w:color="auto"/>
                        <w:bottom w:val="none" w:sz="0" w:space="0" w:color="auto"/>
                        <w:right w:val="none" w:sz="0" w:space="0" w:color="auto"/>
                      </w:divBdr>
                    </w:div>
                  </w:divsChild>
                </w:div>
                <w:div w:id="625741305">
                  <w:marLeft w:val="0"/>
                  <w:marRight w:val="0"/>
                  <w:marTop w:val="0"/>
                  <w:marBottom w:val="0"/>
                  <w:divBdr>
                    <w:top w:val="none" w:sz="0" w:space="0" w:color="auto"/>
                    <w:left w:val="none" w:sz="0" w:space="0" w:color="auto"/>
                    <w:bottom w:val="none" w:sz="0" w:space="0" w:color="auto"/>
                    <w:right w:val="none" w:sz="0" w:space="0" w:color="auto"/>
                  </w:divBdr>
                  <w:divsChild>
                    <w:div w:id="1580822096">
                      <w:marLeft w:val="0"/>
                      <w:marRight w:val="0"/>
                      <w:marTop w:val="0"/>
                      <w:marBottom w:val="120"/>
                      <w:divBdr>
                        <w:top w:val="none" w:sz="0" w:space="0" w:color="auto"/>
                        <w:left w:val="none" w:sz="0" w:space="0" w:color="auto"/>
                        <w:bottom w:val="none" w:sz="0" w:space="0" w:color="auto"/>
                        <w:right w:val="none" w:sz="0" w:space="0" w:color="auto"/>
                      </w:divBdr>
                    </w:div>
                  </w:divsChild>
                </w:div>
                <w:div w:id="346712266">
                  <w:marLeft w:val="0"/>
                  <w:marRight w:val="0"/>
                  <w:marTop w:val="0"/>
                  <w:marBottom w:val="0"/>
                  <w:divBdr>
                    <w:top w:val="none" w:sz="0" w:space="0" w:color="auto"/>
                    <w:left w:val="none" w:sz="0" w:space="0" w:color="auto"/>
                    <w:bottom w:val="none" w:sz="0" w:space="0" w:color="auto"/>
                    <w:right w:val="none" w:sz="0" w:space="0" w:color="auto"/>
                  </w:divBdr>
                  <w:divsChild>
                    <w:div w:id="591357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1219421">
          <w:marLeft w:val="0"/>
          <w:marRight w:val="0"/>
          <w:marTop w:val="0"/>
          <w:marBottom w:val="60"/>
          <w:divBdr>
            <w:top w:val="none" w:sz="0" w:space="0" w:color="auto"/>
            <w:left w:val="none" w:sz="0" w:space="0" w:color="auto"/>
            <w:bottom w:val="none" w:sz="0" w:space="0" w:color="auto"/>
            <w:right w:val="none" w:sz="0" w:space="0" w:color="auto"/>
          </w:divBdr>
        </w:div>
      </w:divsChild>
    </w:div>
    <w:div w:id="328605187">
      <w:bodyDiv w:val="1"/>
      <w:marLeft w:val="0"/>
      <w:marRight w:val="0"/>
      <w:marTop w:val="0"/>
      <w:marBottom w:val="0"/>
      <w:divBdr>
        <w:top w:val="none" w:sz="0" w:space="0" w:color="auto"/>
        <w:left w:val="none" w:sz="0" w:space="0" w:color="auto"/>
        <w:bottom w:val="none" w:sz="0" w:space="0" w:color="auto"/>
        <w:right w:val="none" w:sz="0" w:space="0" w:color="auto"/>
      </w:divBdr>
      <w:divsChild>
        <w:div w:id="1855915964">
          <w:marLeft w:val="0"/>
          <w:marRight w:val="0"/>
          <w:marTop w:val="360"/>
          <w:marBottom w:val="360"/>
          <w:divBdr>
            <w:top w:val="none" w:sz="0" w:space="0" w:color="auto"/>
            <w:left w:val="none" w:sz="0" w:space="0" w:color="auto"/>
            <w:bottom w:val="none" w:sz="0" w:space="0" w:color="auto"/>
            <w:right w:val="none" w:sz="0" w:space="0" w:color="auto"/>
          </w:divBdr>
          <w:divsChild>
            <w:div w:id="1113598938">
              <w:marLeft w:val="0"/>
              <w:marRight w:val="0"/>
              <w:marTop w:val="0"/>
              <w:marBottom w:val="0"/>
              <w:divBdr>
                <w:top w:val="none" w:sz="0" w:space="0" w:color="auto"/>
                <w:left w:val="none" w:sz="0" w:space="0" w:color="auto"/>
                <w:bottom w:val="none" w:sz="0" w:space="0" w:color="auto"/>
                <w:right w:val="none" w:sz="0" w:space="0" w:color="auto"/>
              </w:divBdr>
            </w:div>
          </w:divsChild>
        </w:div>
        <w:div w:id="511646554">
          <w:marLeft w:val="0"/>
          <w:marRight w:val="0"/>
          <w:marTop w:val="240"/>
          <w:marBottom w:val="480"/>
          <w:divBdr>
            <w:top w:val="none" w:sz="0" w:space="0" w:color="auto"/>
            <w:left w:val="none" w:sz="0" w:space="0" w:color="auto"/>
            <w:bottom w:val="none" w:sz="0" w:space="0" w:color="auto"/>
            <w:right w:val="none" w:sz="0" w:space="0" w:color="auto"/>
          </w:divBdr>
          <w:divsChild>
            <w:div w:id="836458593">
              <w:marLeft w:val="0"/>
              <w:marRight w:val="0"/>
              <w:marTop w:val="0"/>
              <w:marBottom w:val="0"/>
              <w:divBdr>
                <w:top w:val="none" w:sz="0" w:space="0" w:color="auto"/>
                <w:left w:val="none" w:sz="0" w:space="0" w:color="auto"/>
                <w:bottom w:val="none" w:sz="0" w:space="0" w:color="auto"/>
                <w:right w:val="none" w:sz="0" w:space="0" w:color="auto"/>
              </w:divBdr>
            </w:div>
          </w:divsChild>
        </w:div>
        <w:div w:id="815805597">
          <w:marLeft w:val="0"/>
          <w:marRight w:val="0"/>
          <w:marTop w:val="360"/>
          <w:marBottom w:val="360"/>
          <w:divBdr>
            <w:top w:val="none" w:sz="0" w:space="0" w:color="auto"/>
            <w:left w:val="none" w:sz="0" w:space="0" w:color="auto"/>
            <w:bottom w:val="none" w:sz="0" w:space="0" w:color="auto"/>
            <w:right w:val="none" w:sz="0" w:space="0" w:color="auto"/>
          </w:divBdr>
          <w:divsChild>
            <w:div w:id="1310790075">
              <w:marLeft w:val="0"/>
              <w:marRight w:val="0"/>
              <w:marTop w:val="0"/>
              <w:marBottom w:val="0"/>
              <w:divBdr>
                <w:top w:val="none" w:sz="0" w:space="0" w:color="auto"/>
                <w:left w:val="none" w:sz="0" w:space="0" w:color="auto"/>
                <w:bottom w:val="none" w:sz="0" w:space="0" w:color="auto"/>
                <w:right w:val="none" w:sz="0" w:space="0" w:color="auto"/>
              </w:divBdr>
            </w:div>
          </w:divsChild>
        </w:div>
        <w:div w:id="301230745">
          <w:marLeft w:val="0"/>
          <w:marRight w:val="0"/>
          <w:marTop w:val="240"/>
          <w:marBottom w:val="480"/>
          <w:divBdr>
            <w:top w:val="none" w:sz="0" w:space="0" w:color="auto"/>
            <w:left w:val="none" w:sz="0" w:space="0" w:color="auto"/>
            <w:bottom w:val="none" w:sz="0" w:space="0" w:color="auto"/>
            <w:right w:val="none" w:sz="0" w:space="0" w:color="auto"/>
          </w:divBdr>
        </w:div>
      </w:divsChild>
    </w:div>
    <w:div w:id="330912034">
      <w:bodyDiv w:val="1"/>
      <w:marLeft w:val="0"/>
      <w:marRight w:val="0"/>
      <w:marTop w:val="0"/>
      <w:marBottom w:val="0"/>
      <w:divBdr>
        <w:top w:val="none" w:sz="0" w:space="0" w:color="auto"/>
        <w:left w:val="none" w:sz="0" w:space="0" w:color="auto"/>
        <w:bottom w:val="none" w:sz="0" w:space="0" w:color="auto"/>
        <w:right w:val="none" w:sz="0" w:space="0" w:color="auto"/>
      </w:divBdr>
    </w:div>
    <w:div w:id="614873887">
      <w:bodyDiv w:val="1"/>
      <w:marLeft w:val="0"/>
      <w:marRight w:val="0"/>
      <w:marTop w:val="0"/>
      <w:marBottom w:val="0"/>
      <w:divBdr>
        <w:top w:val="none" w:sz="0" w:space="0" w:color="auto"/>
        <w:left w:val="none" w:sz="0" w:space="0" w:color="auto"/>
        <w:bottom w:val="none" w:sz="0" w:space="0" w:color="auto"/>
        <w:right w:val="none" w:sz="0" w:space="0" w:color="auto"/>
      </w:divBdr>
    </w:div>
    <w:div w:id="619412825">
      <w:bodyDiv w:val="1"/>
      <w:marLeft w:val="0"/>
      <w:marRight w:val="0"/>
      <w:marTop w:val="0"/>
      <w:marBottom w:val="0"/>
      <w:divBdr>
        <w:top w:val="none" w:sz="0" w:space="0" w:color="auto"/>
        <w:left w:val="none" w:sz="0" w:space="0" w:color="auto"/>
        <w:bottom w:val="none" w:sz="0" w:space="0" w:color="auto"/>
        <w:right w:val="none" w:sz="0" w:space="0" w:color="auto"/>
      </w:divBdr>
    </w:div>
    <w:div w:id="622269617">
      <w:bodyDiv w:val="1"/>
      <w:marLeft w:val="0"/>
      <w:marRight w:val="0"/>
      <w:marTop w:val="0"/>
      <w:marBottom w:val="0"/>
      <w:divBdr>
        <w:top w:val="none" w:sz="0" w:space="0" w:color="auto"/>
        <w:left w:val="none" w:sz="0" w:space="0" w:color="auto"/>
        <w:bottom w:val="none" w:sz="0" w:space="0" w:color="auto"/>
        <w:right w:val="none" w:sz="0" w:space="0" w:color="auto"/>
      </w:divBdr>
    </w:div>
    <w:div w:id="701322153">
      <w:bodyDiv w:val="1"/>
      <w:marLeft w:val="0"/>
      <w:marRight w:val="0"/>
      <w:marTop w:val="0"/>
      <w:marBottom w:val="0"/>
      <w:divBdr>
        <w:top w:val="none" w:sz="0" w:space="0" w:color="auto"/>
        <w:left w:val="none" w:sz="0" w:space="0" w:color="auto"/>
        <w:bottom w:val="none" w:sz="0" w:space="0" w:color="auto"/>
        <w:right w:val="none" w:sz="0" w:space="0" w:color="auto"/>
      </w:divBdr>
    </w:div>
    <w:div w:id="716703306">
      <w:bodyDiv w:val="1"/>
      <w:marLeft w:val="0"/>
      <w:marRight w:val="0"/>
      <w:marTop w:val="0"/>
      <w:marBottom w:val="0"/>
      <w:divBdr>
        <w:top w:val="none" w:sz="0" w:space="0" w:color="auto"/>
        <w:left w:val="none" w:sz="0" w:space="0" w:color="auto"/>
        <w:bottom w:val="none" w:sz="0" w:space="0" w:color="auto"/>
        <w:right w:val="none" w:sz="0" w:space="0" w:color="auto"/>
      </w:divBdr>
    </w:div>
    <w:div w:id="721171330">
      <w:bodyDiv w:val="1"/>
      <w:marLeft w:val="0"/>
      <w:marRight w:val="0"/>
      <w:marTop w:val="0"/>
      <w:marBottom w:val="0"/>
      <w:divBdr>
        <w:top w:val="none" w:sz="0" w:space="0" w:color="auto"/>
        <w:left w:val="none" w:sz="0" w:space="0" w:color="auto"/>
        <w:bottom w:val="none" w:sz="0" w:space="0" w:color="auto"/>
        <w:right w:val="none" w:sz="0" w:space="0" w:color="auto"/>
      </w:divBdr>
    </w:div>
    <w:div w:id="924412271">
      <w:bodyDiv w:val="1"/>
      <w:marLeft w:val="0"/>
      <w:marRight w:val="0"/>
      <w:marTop w:val="0"/>
      <w:marBottom w:val="0"/>
      <w:divBdr>
        <w:top w:val="none" w:sz="0" w:space="0" w:color="auto"/>
        <w:left w:val="none" w:sz="0" w:space="0" w:color="auto"/>
        <w:bottom w:val="none" w:sz="0" w:space="0" w:color="auto"/>
        <w:right w:val="none" w:sz="0" w:space="0" w:color="auto"/>
      </w:divBdr>
    </w:div>
    <w:div w:id="934828653">
      <w:bodyDiv w:val="1"/>
      <w:marLeft w:val="0"/>
      <w:marRight w:val="0"/>
      <w:marTop w:val="0"/>
      <w:marBottom w:val="0"/>
      <w:divBdr>
        <w:top w:val="none" w:sz="0" w:space="0" w:color="auto"/>
        <w:left w:val="none" w:sz="0" w:space="0" w:color="auto"/>
        <w:bottom w:val="none" w:sz="0" w:space="0" w:color="auto"/>
        <w:right w:val="none" w:sz="0" w:space="0" w:color="auto"/>
      </w:divBdr>
    </w:div>
    <w:div w:id="994265870">
      <w:bodyDiv w:val="1"/>
      <w:marLeft w:val="0"/>
      <w:marRight w:val="0"/>
      <w:marTop w:val="0"/>
      <w:marBottom w:val="0"/>
      <w:divBdr>
        <w:top w:val="none" w:sz="0" w:space="0" w:color="auto"/>
        <w:left w:val="none" w:sz="0" w:space="0" w:color="auto"/>
        <w:bottom w:val="none" w:sz="0" w:space="0" w:color="auto"/>
        <w:right w:val="none" w:sz="0" w:space="0" w:color="auto"/>
      </w:divBdr>
    </w:div>
    <w:div w:id="1016539402">
      <w:bodyDiv w:val="1"/>
      <w:marLeft w:val="0"/>
      <w:marRight w:val="0"/>
      <w:marTop w:val="0"/>
      <w:marBottom w:val="0"/>
      <w:divBdr>
        <w:top w:val="none" w:sz="0" w:space="0" w:color="auto"/>
        <w:left w:val="none" w:sz="0" w:space="0" w:color="auto"/>
        <w:bottom w:val="none" w:sz="0" w:space="0" w:color="auto"/>
        <w:right w:val="none" w:sz="0" w:space="0" w:color="auto"/>
      </w:divBdr>
    </w:div>
    <w:div w:id="1024091944">
      <w:bodyDiv w:val="1"/>
      <w:marLeft w:val="0"/>
      <w:marRight w:val="0"/>
      <w:marTop w:val="0"/>
      <w:marBottom w:val="0"/>
      <w:divBdr>
        <w:top w:val="none" w:sz="0" w:space="0" w:color="auto"/>
        <w:left w:val="none" w:sz="0" w:space="0" w:color="auto"/>
        <w:bottom w:val="none" w:sz="0" w:space="0" w:color="auto"/>
        <w:right w:val="none" w:sz="0" w:space="0" w:color="auto"/>
      </w:divBdr>
      <w:divsChild>
        <w:div w:id="341053925">
          <w:marLeft w:val="0"/>
          <w:marRight w:val="0"/>
          <w:marTop w:val="0"/>
          <w:marBottom w:val="60"/>
          <w:divBdr>
            <w:top w:val="none" w:sz="0" w:space="0" w:color="auto"/>
            <w:left w:val="none" w:sz="0" w:space="0" w:color="auto"/>
            <w:bottom w:val="none" w:sz="0" w:space="0" w:color="auto"/>
            <w:right w:val="none" w:sz="0" w:space="0" w:color="auto"/>
          </w:divBdr>
        </w:div>
        <w:div w:id="99645657">
          <w:marLeft w:val="0"/>
          <w:marRight w:val="0"/>
          <w:marTop w:val="0"/>
          <w:marBottom w:val="0"/>
          <w:divBdr>
            <w:top w:val="none" w:sz="0" w:space="0" w:color="auto"/>
            <w:left w:val="none" w:sz="0" w:space="0" w:color="auto"/>
            <w:bottom w:val="none" w:sz="0" w:space="0" w:color="auto"/>
            <w:right w:val="none" w:sz="0" w:space="0" w:color="auto"/>
          </w:divBdr>
        </w:div>
      </w:divsChild>
    </w:div>
    <w:div w:id="1085882505">
      <w:bodyDiv w:val="1"/>
      <w:marLeft w:val="0"/>
      <w:marRight w:val="0"/>
      <w:marTop w:val="0"/>
      <w:marBottom w:val="0"/>
      <w:divBdr>
        <w:top w:val="none" w:sz="0" w:space="0" w:color="auto"/>
        <w:left w:val="none" w:sz="0" w:space="0" w:color="auto"/>
        <w:bottom w:val="none" w:sz="0" w:space="0" w:color="auto"/>
        <w:right w:val="none" w:sz="0" w:space="0" w:color="auto"/>
      </w:divBdr>
      <w:divsChild>
        <w:div w:id="499731698">
          <w:marLeft w:val="0"/>
          <w:marRight w:val="0"/>
          <w:marTop w:val="0"/>
          <w:marBottom w:val="60"/>
          <w:divBdr>
            <w:top w:val="none" w:sz="0" w:space="0" w:color="auto"/>
            <w:left w:val="none" w:sz="0" w:space="0" w:color="auto"/>
            <w:bottom w:val="none" w:sz="0" w:space="0" w:color="auto"/>
            <w:right w:val="none" w:sz="0" w:space="0" w:color="auto"/>
          </w:divBdr>
        </w:div>
        <w:div w:id="1362511555">
          <w:marLeft w:val="0"/>
          <w:marRight w:val="0"/>
          <w:marTop w:val="0"/>
          <w:marBottom w:val="0"/>
          <w:divBdr>
            <w:top w:val="none" w:sz="0" w:space="0" w:color="auto"/>
            <w:left w:val="none" w:sz="0" w:space="0" w:color="auto"/>
            <w:bottom w:val="none" w:sz="0" w:space="0" w:color="auto"/>
            <w:right w:val="none" w:sz="0" w:space="0" w:color="auto"/>
          </w:divBdr>
          <w:divsChild>
            <w:div w:id="1287542015">
              <w:marLeft w:val="0"/>
              <w:marRight w:val="0"/>
              <w:marTop w:val="0"/>
              <w:marBottom w:val="0"/>
              <w:divBdr>
                <w:top w:val="none" w:sz="0" w:space="0" w:color="auto"/>
                <w:left w:val="none" w:sz="0" w:space="0" w:color="auto"/>
                <w:bottom w:val="none" w:sz="0" w:space="0" w:color="auto"/>
                <w:right w:val="none" w:sz="0" w:space="0" w:color="auto"/>
              </w:divBdr>
              <w:divsChild>
                <w:div w:id="452749521">
                  <w:marLeft w:val="0"/>
                  <w:marRight w:val="0"/>
                  <w:marTop w:val="0"/>
                  <w:marBottom w:val="0"/>
                  <w:divBdr>
                    <w:top w:val="none" w:sz="0" w:space="0" w:color="auto"/>
                    <w:left w:val="none" w:sz="0" w:space="0" w:color="auto"/>
                    <w:bottom w:val="none" w:sz="0" w:space="0" w:color="auto"/>
                    <w:right w:val="none" w:sz="0" w:space="0" w:color="auto"/>
                  </w:divBdr>
                  <w:divsChild>
                    <w:div w:id="10647214">
                      <w:marLeft w:val="0"/>
                      <w:marRight w:val="0"/>
                      <w:marTop w:val="0"/>
                      <w:marBottom w:val="120"/>
                      <w:divBdr>
                        <w:top w:val="none" w:sz="0" w:space="0" w:color="auto"/>
                        <w:left w:val="none" w:sz="0" w:space="0" w:color="auto"/>
                        <w:bottom w:val="none" w:sz="0" w:space="0" w:color="auto"/>
                        <w:right w:val="none" w:sz="0" w:space="0" w:color="auto"/>
                      </w:divBdr>
                    </w:div>
                  </w:divsChild>
                </w:div>
                <w:div w:id="655456445">
                  <w:marLeft w:val="0"/>
                  <w:marRight w:val="0"/>
                  <w:marTop w:val="0"/>
                  <w:marBottom w:val="0"/>
                  <w:divBdr>
                    <w:top w:val="none" w:sz="0" w:space="0" w:color="auto"/>
                    <w:left w:val="none" w:sz="0" w:space="0" w:color="auto"/>
                    <w:bottom w:val="none" w:sz="0" w:space="0" w:color="auto"/>
                    <w:right w:val="none" w:sz="0" w:space="0" w:color="auto"/>
                  </w:divBdr>
                  <w:divsChild>
                    <w:div w:id="996226550">
                      <w:marLeft w:val="0"/>
                      <w:marRight w:val="0"/>
                      <w:marTop w:val="0"/>
                      <w:marBottom w:val="120"/>
                      <w:divBdr>
                        <w:top w:val="none" w:sz="0" w:space="0" w:color="auto"/>
                        <w:left w:val="none" w:sz="0" w:space="0" w:color="auto"/>
                        <w:bottom w:val="none" w:sz="0" w:space="0" w:color="auto"/>
                        <w:right w:val="none" w:sz="0" w:space="0" w:color="auto"/>
                      </w:divBdr>
                    </w:div>
                  </w:divsChild>
                </w:div>
                <w:div w:id="207453132">
                  <w:marLeft w:val="0"/>
                  <w:marRight w:val="0"/>
                  <w:marTop w:val="0"/>
                  <w:marBottom w:val="0"/>
                  <w:divBdr>
                    <w:top w:val="none" w:sz="0" w:space="0" w:color="auto"/>
                    <w:left w:val="none" w:sz="0" w:space="0" w:color="auto"/>
                    <w:bottom w:val="none" w:sz="0" w:space="0" w:color="auto"/>
                    <w:right w:val="none" w:sz="0" w:space="0" w:color="auto"/>
                  </w:divBdr>
                  <w:divsChild>
                    <w:div w:id="566307593">
                      <w:marLeft w:val="0"/>
                      <w:marRight w:val="0"/>
                      <w:marTop w:val="0"/>
                      <w:marBottom w:val="120"/>
                      <w:divBdr>
                        <w:top w:val="none" w:sz="0" w:space="0" w:color="auto"/>
                        <w:left w:val="none" w:sz="0" w:space="0" w:color="auto"/>
                        <w:bottom w:val="none" w:sz="0" w:space="0" w:color="auto"/>
                        <w:right w:val="none" w:sz="0" w:space="0" w:color="auto"/>
                      </w:divBdr>
                    </w:div>
                  </w:divsChild>
                </w:div>
                <w:div w:id="1308896744">
                  <w:marLeft w:val="0"/>
                  <w:marRight w:val="0"/>
                  <w:marTop w:val="0"/>
                  <w:marBottom w:val="0"/>
                  <w:divBdr>
                    <w:top w:val="none" w:sz="0" w:space="0" w:color="auto"/>
                    <w:left w:val="none" w:sz="0" w:space="0" w:color="auto"/>
                    <w:bottom w:val="none" w:sz="0" w:space="0" w:color="auto"/>
                    <w:right w:val="none" w:sz="0" w:space="0" w:color="auto"/>
                  </w:divBdr>
                  <w:divsChild>
                    <w:div w:id="1734350261">
                      <w:marLeft w:val="0"/>
                      <w:marRight w:val="0"/>
                      <w:marTop w:val="0"/>
                      <w:marBottom w:val="120"/>
                      <w:divBdr>
                        <w:top w:val="none" w:sz="0" w:space="0" w:color="auto"/>
                        <w:left w:val="none" w:sz="0" w:space="0" w:color="auto"/>
                        <w:bottom w:val="none" w:sz="0" w:space="0" w:color="auto"/>
                        <w:right w:val="none" w:sz="0" w:space="0" w:color="auto"/>
                      </w:divBdr>
                    </w:div>
                  </w:divsChild>
                </w:div>
                <w:div w:id="376320293">
                  <w:marLeft w:val="0"/>
                  <w:marRight w:val="0"/>
                  <w:marTop w:val="0"/>
                  <w:marBottom w:val="0"/>
                  <w:divBdr>
                    <w:top w:val="none" w:sz="0" w:space="0" w:color="auto"/>
                    <w:left w:val="none" w:sz="0" w:space="0" w:color="auto"/>
                    <w:bottom w:val="none" w:sz="0" w:space="0" w:color="auto"/>
                    <w:right w:val="none" w:sz="0" w:space="0" w:color="auto"/>
                  </w:divBdr>
                  <w:divsChild>
                    <w:div w:id="886188589">
                      <w:marLeft w:val="0"/>
                      <w:marRight w:val="0"/>
                      <w:marTop w:val="0"/>
                      <w:marBottom w:val="120"/>
                      <w:divBdr>
                        <w:top w:val="none" w:sz="0" w:space="0" w:color="auto"/>
                        <w:left w:val="none" w:sz="0" w:space="0" w:color="auto"/>
                        <w:bottom w:val="none" w:sz="0" w:space="0" w:color="auto"/>
                        <w:right w:val="none" w:sz="0" w:space="0" w:color="auto"/>
                      </w:divBdr>
                    </w:div>
                  </w:divsChild>
                </w:div>
                <w:div w:id="7220589">
                  <w:marLeft w:val="0"/>
                  <w:marRight w:val="0"/>
                  <w:marTop w:val="0"/>
                  <w:marBottom w:val="0"/>
                  <w:divBdr>
                    <w:top w:val="none" w:sz="0" w:space="0" w:color="auto"/>
                    <w:left w:val="none" w:sz="0" w:space="0" w:color="auto"/>
                    <w:bottom w:val="none" w:sz="0" w:space="0" w:color="auto"/>
                    <w:right w:val="none" w:sz="0" w:space="0" w:color="auto"/>
                  </w:divBdr>
                  <w:divsChild>
                    <w:div w:id="1576017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1457209">
      <w:bodyDiv w:val="1"/>
      <w:marLeft w:val="0"/>
      <w:marRight w:val="0"/>
      <w:marTop w:val="0"/>
      <w:marBottom w:val="0"/>
      <w:divBdr>
        <w:top w:val="none" w:sz="0" w:space="0" w:color="auto"/>
        <w:left w:val="none" w:sz="0" w:space="0" w:color="auto"/>
        <w:bottom w:val="none" w:sz="0" w:space="0" w:color="auto"/>
        <w:right w:val="none" w:sz="0" w:space="0" w:color="auto"/>
      </w:divBdr>
    </w:div>
    <w:div w:id="1244493211">
      <w:bodyDiv w:val="1"/>
      <w:marLeft w:val="0"/>
      <w:marRight w:val="0"/>
      <w:marTop w:val="0"/>
      <w:marBottom w:val="0"/>
      <w:divBdr>
        <w:top w:val="none" w:sz="0" w:space="0" w:color="auto"/>
        <w:left w:val="none" w:sz="0" w:space="0" w:color="auto"/>
        <w:bottom w:val="none" w:sz="0" w:space="0" w:color="auto"/>
        <w:right w:val="none" w:sz="0" w:space="0" w:color="auto"/>
      </w:divBdr>
    </w:div>
    <w:div w:id="1260135737">
      <w:bodyDiv w:val="1"/>
      <w:marLeft w:val="0"/>
      <w:marRight w:val="0"/>
      <w:marTop w:val="0"/>
      <w:marBottom w:val="0"/>
      <w:divBdr>
        <w:top w:val="none" w:sz="0" w:space="0" w:color="auto"/>
        <w:left w:val="none" w:sz="0" w:space="0" w:color="auto"/>
        <w:bottom w:val="none" w:sz="0" w:space="0" w:color="auto"/>
        <w:right w:val="none" w:sz="0" w:space="0" w:color="auto"/>
      </w:divBdr>
      <w:divsChild>
        <w:div w:id="2122143058">
          <w:marLeft w:val="0"/>
          <w:marRight w:val="0"/>
          <w:marTop w:val="0"/>
          <w:marBottom w:val="60"/>
          <w:divBdr>
            <w:top w:val="none" w:sz="0" w:space="0" w:color="auto"/>
            <w:left w:val="none" w:sz="0" w:space="0" w:color="auto"/>
            <w:bottom w:val="none" w:sz="0" w:space="0" w:color="auto"/>
            <w:right w:val="none" w:sz="0" w:space="0" w:color="auto"/>
          </w:divBdr>
        </w:div>
        <w:div w:id="1727334002">
          <w:marLeft w:val="0"/>
          <w:marRight w:val="0"/>
          <w:marTop w:val="0"/>
          <w:marBottom w:val="0"/>
          <w:divBdr>
            <w:top w:val="none" w:sz="0" w:space="0" w:color="auto"/>
            <w:left w:val="none" w:sz="0" w:space="0" w:color="auto"/>
            <w:bottom w:val="none" w:sz="0" w:space="0" w:color="auto"/>
            <w:right w:val="none" w:sz="0" w:space="0" w:color="auto"/>
          </w:divBdr>
          <w:divsChild>
            <w:div w:id="281152332">
              <w:marLeft w:val="0"/>
              <w:marRight w:val="0"/>
              <w:marTop w:val="0"/>
              <w:marBottom w:val="0"/>
              <w:divBdr>
                <w:top w:val="none" w:sz="0" w:space="0" w:color="auto"/>
                <w:left w:val="none" w:sz="0" w:space="0" w:color="auto"/>
                <w:bottom w:val="none" w:sz="0" w:space="0" w:color="auto"/>
                <w:right w:val="none" w:sz="0" w:space="0" w:color="auto"/>
              </w:divBdr>
              <w:divsChild>
                <w:div w:id="12639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8318">
      <w:bodyDiv w:val="1"/>
      <w:marLeft w:val="0"/>
      <w:marRight w:val="0"/>
      <w:marTop w:val="0"/>
      <w:marBottom w:val="0"/>
      <w:divBdr>
        <w:top w:val="none" w:sz="0" w:space="0" w:color="auto"/>
        <w:left w:val="none" w:sz="0" w:space="0" w:color="auto"/>
        <w:bottom w:val="none" w:sz="0" w:space="0" w:color="auto"/>
        <w:right w:val="none" w:sz="0" w:space="0" w:color="auto"/>
      </w:divBdr>
    </w:div>
    <w:div w:id="1391927136">
      <w:bodyDiv w:val="1"/>
      <w:marLeft w:val="0"/>
      <w:marRight w:val="0"/>
      <w:marTop w:val="0"/>
      <w:marBottom w:val="0"/>
      <w:divBdr>
        <w:top w:val="none" w:sz="0" w:space="0" w:color="auto"/>
        <w:left w:val="none" w:sz="0" w:space="0" w:color="auto"/>
        <w:bottom w:val="none" w:sz="0" w:space="0" w:color="auto"/>
        <w:right w:val="none" w:sz="0" w:space="0" w:color="auto"/>
      </w:divBdr>
    </w:div>
    <w:div w:id="1495491647">
      <w:bodyDiv w:val="1"/>
      <w:marLeft w:val="0"/>
      <w:marRight w:val="0"/>
      <w:marTop w:val="0"/>
      <w:marBottom w:val="0"/>
      <w:divBdr>
        <w:top w:val="none" w:sz="0" w:space="0" w:color="auto"/>
        <w:left w:val="none" w:sz="0" w:space="0" w:color="auto"/>
        <w:bottom w:val="none" w:sz="0" w:space="0" w:color="auto"/>
        <w:right w:val="none" w:sz="0" w:space="0" w:color="auto"/>
      </w:divBdr>
    </w:div>
    <w:div w:id="1514958733">
      <w:bodyDiv w:val="1"/>
      <w:marLeft w:val="0"/>
      <w:marRight w:val="0"/>
      <w:marTop w:val="0"/>
      <w:marBottom w:val="0"/>
      <w:divBdr>
        <w:top w:val="none" w:sz="0" w:space="0" w:color="auto"/>
        <w:left w:val="none" w:sz="0" w:space="0" w:color="auto"/>
        <w:bottom w:val="none" w:sz="0" w:space="0" w:color="auto"/>
        <w:right w:val="none" w:sz="0" w:space="0" w:color="auto"/>
      </w:divBdr>
    </w:div>
    <w:div w:id="1540362206">
      <w:bodyDiv w:val="1"/>
      <w:marLeft w:val="0"/>
      <w:marRight w:val="0"/>
      <w:marTop w:val="0"/>
      <w:marBottom w:val="0"/>
      <w:divBdr>
        <w:top w:val="none" w:sz="0" w:space="0" w:color="auto"/>
        <w:left w:val="none" w:sz="0" w:space="0" w:color="auto"/>
        <w:bottom w:val="none" w:sz="0" w:space="0" w:color="auto"/>
        <w:right w:val="none" w:sz="0" w:space="0" w:color="auto"/>
      </w:divBdr>
    </w:div>
    <w:div w:id="1586062898">
      <w:bodyDiv w:val="1"/>
      <w:marLeft w:val="0"/>
      <w:marRight w:val="0"/>
      <w:marTop w:val="0"/>
      <w:marBottom w:val="0"/>
      <w:divBdr>
        <w:top w:val="none" w:sz="0" w:space="0" w:color="auto"/>
        <w:left w:val="none" w:sz="0" w:space="0" w:color="auto"/>
        <w:bottom w:val="none" w:sz="0" w:space="0" w:color="auto"/>
        <w:right w:val="none" w:sz="0" w:space="0" w:color="auto"/>
      </w:divBdr>
    </w:div>
    <w:div w:id="1620910069">
      <w:bodyDiv w:val="1"/>
      <w:marLeft w:val="0"/>
      <w:marRight w:val="0"/>
      <w:marTop w:val="0"/>
      <w:marBottom w:val="0"/>
      <w:divBdr>
        <w:top w:val="none" w:sz="0" w:space="0" w:color="auto"/>
        <w:left w:val="none" w:sz="0" w:space="0" w:color="auto"/>
        <w:bottom w:val="none" w:sz="0" w:space="0" w:color="auto"/>
        <w:right w:val="none" w:sz="0" w:space="0" w:color="auto"/>
      </w:divBdr>
    </w:div>
    <w:div w:id="17797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nimisterios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346%20417%2091%20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dmilano.com/gud-bagni-misteriosi.as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iglietteria@teatrofrancoparenti.it" TargetMode="External"/><Relationship Id="rId4" Type="http://schemas.openxmlformats.org/officeDocument/2006/relationships/footnotes" Target="footnotes.xml"/><Relationship Id="rId9" Type="http://schemas.openxmlformats.org/officeDocument/2006/relationships/hyperlink" Target="tel:02-59995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6</cp:revision>
  <dcterms:created xsi:type="dcterms:W3CDTF">2021-05-24T14:19:00Z</dcterms:created>
  <dcterms:modified xsi:type="dcterms:W3CDTF">2021-06-10T14:52:00Z</dcterms:modified>
</cp:coreProperties>
</file>