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40CD0" w14:textId="1E8CADAD" w:rsidR="002055A1" w:rsidRPr="002055A1" w:rsidRDefault="005D21BA" w:rsidP="002055A1">
      <w:pPr>
        <w:rPr>
          <w:rFonts w:ascii="Franklin Gothic Book" w:hAnsi="Franklin Gothic Book"/>
        </w:rPr>
      </w:pPr>
      <w:r w:rsidRPr="002055A1">
        <w:rPr>
          <w:rFonts w:ascii="Franklin Gothic Book" w:hAnsi="Franklin Gothic Book"/>
        </w:rPr>
        <w:t xml:space="preserve">Comunicato stampa </w:t>
      </w:r>
      <w:r w:rsidRPr="002055A1">
        <w:rPr>
          <w:rFonts w:ascii="Franklin Gothic Book" w:hAnsi="Franklin Gothic Book"/>
        </w:rPr>
        <w:br/>
      </w:r>
      <w:r w:rsidRPr="002055A1">
        <w:rPr>
          <w:rFonts w:ascii="Franklin Gothic Book" w:hAnsi="Franklin Gothic Book"/>
        </w:rPr>
        <w:br/>
      </w:r>
      <w:r w:rsidR="00260754">
        <w:rPr>
          <w:rFonts w:ascii="Franklin Gothic Book" w:hAnsi="Franklin Gothic Book"/>
        </w:rPr>
        <w:t xml:space="preserve">Sala Grande </w:t>
      </w:r>
      <w:r w:rsidR="00260754">
        <w:rPr>
          <w:rFonts w:ascii="Franklin Gothic Book" w:hAnsi="Franklin Gothic Book"/>
        </w:rPr>
        <w:br/>
      </w:r>
      <w:r w:rsidR="002055A1" w:rsidRPr="002055A1">
        <w:rPr>
          <w:rFonts w:ascii="Franklin Gothic Book" w:hAnsi="Franklin Gothic Book"/>
        </w:rPr>
        <w:t>9 - 13 Giugno 2021</w:t>
      </w:r>
      <w:r w:rsidR="00832C89">
        <w:rPr>
          <w:rFonts w:ascii="Franklin Gothic Book" w:hAnsi="Franklin Gothic Book"/>
        </w:rPr>
        <w:br/>
      </w:r>
    </w:p>
    <w:p w14:paraId="06A8604F" w14:textId="5EDC6080" w:rsidR="002055A1" w:rsidRPr="002055A1" w:rsidRDefault="002055A1" w:rsidP="002055A1">
      <w:pPr>
        <w:rPr>
          <w:rFonts w:ascii="Franklin Gothic Book" w:hAnsi="Franklin Gothic Book"/>
          <w:b/>
          <w:bCs/>
          <w:sz w:val="28"/>
          <w:szCs w:val="28"/>
        </w:rPr>
      </w:pPr>
      <w:r w:rsidRPr="002055A1">
        <w:rPr>
          <w:rFonts w:ascii="Franklin Gothic Book" w:hAnsi="Franklin Gothic Book"/>
          <w:b/>
          <w:bCs/>
          <w:sz w:val="28"/>
          <w:szCs w:val="28"/>
        </w:rPr>
        <w:t>Pandora</w:t>
      </w:r>
    </w:p>
    <w:p w14:paraId="04836CBA" w14:textId="705240CB" w:rsidR="002055A1" w:rsidRPr="002055A1" w:rsidRDefault="002055A1" w:rsidP="002055A1">
      <w:pPr>
        <w:rPr>
          <w:rFonts w:ascii="Franklin Gothic Book" w:hAnsi="Franklin Gothic Book"/>
          <w:b/>
          <w:bCs/>
          <w:sz w:val="28"/>
          <w:szCs w:val="28"/>
        </w:rPr>
      </w:pPr>
      <w:r w:rsidRPr="002055A1">
        <w:rPr>
          <w:rFonts w:ascii="Franklin Gothic Book" w:hAnsi="Franklin Gothic Book"/>
          <w:b/>
          <w:bCs/>
          <w:sz w:val="28"/>
          <w:szCs w:val="28"/>
        </w:rPr>
        <w:t>Teatro dei Gordi</w:t>
      </w:r>
      <w:r w:rsidR="00832C89">
        <w:rPr>
          <w:rFonts w:ascii="Franklin Gothic Book" w:hAnsi="Franklin Gothic Book"/>
          <w:b/>
          <w:bCs/>
          <w:sz w:val="28"/>
          <w:szCs w:val="28"/>
        </w:rPr>
        <w:br/>
      </w:r>
    </w:p>
    <w:p w14:paraId="25C9D5F4" w14:textId="310F7C20" w:rsidR="002055A1" w:rsidRPr="002055A1" w:rsidRDefault="002055A1" w:rsidP="002055A1">
      <w:pPr>
        <w:rPr>
          <w:rFonts w:ascii="Franklin Gothic Book" w:hAnsi="Franklin Gothic Book"/>
        </w:rPr>
      </w:pPr>
      <w:r w:rsidRPr="002055A1">
        <w:rPr>
          <w:rFonts w:ascii="Franklin Gothic Book" w:hAnsi="Franklin Gothic Book"/>
        </w:rPr>
        <w:t>ideazione e regia Riccardo Pippa</w:t>
      </w:r>
      <w:r w:rsidRPr="002055A1">
        <w:rPr>
          <w:rFonts w:ascii="Franklin Gothic Book" w:hAnsi="Franklin Gothic Book"/>
        </w:rPr>
        <w:br/>
        <w:t xml:space="preserve">di e con Claudia </w:t>
      </w:r>
      <w:proofErr w:type="spellStart"/>
      <w:r w:rsidRPr="002055A1">
        <w:rPr>
          <w:rFonts w:ascii="Franklin Gothic Book" w:hAnsi="Franklin Gothic Book"/>
        </w:rPr>
        <w:t>Caldarano</w:t>
      </w:r>
      <w:proofErr w:type="spellEnd"/>
      <w:r w:rsidRPr="002055A1">
        <w:rPr>
          <w:rFonts w:ascii="Franklin Gothic Book" w:hAnsi="Franklin Gothic Book"/>
        </w:rPr>
        <w:t xml:space="preserve">, Cecilia Campani, Giovanni </w:t>
      </w:r>
      <w:proofErr w:type="spellStart"/>
      <w:r w:rsidRPr="002055A1">
        <w:rPr>
          <w:rFonts w:ascii="Franklin Gothic Book" w:hAnsi="Franklin Gothic Book"/>
        </w:rPr>
        <w:t>Longhin</w:t>
      </w:r>
      <w:proofErr w:type="spellEnd"/>
      <w:r w:rsidRPr="002055A1">
        <w:rPr>
          <w:rFonts w:ascii="Franklin Gothic Book" w:hAnsi="Franklin Gothic Book"/>
        </w:rPr>
        <w:t xml:space="preserve">, Andrea </w:t>
      </w:r>
      <w:proofErr w:type="spellStart"/>
      <w:r w:rsidRPr="002055A1">
        <w:rPr>
          <w:rFonts w:ascii="Franklin Gothic Book" w:hAnsi="Franklin Gothic Book"/>
        </w:rPr>
        <w:t>Panigatti</w:t>
      </w:r>
      <w:proofErr w:type="spellEnd"/>
      <w:r w:rsidRPr="002055A1">
        <w:rPr>
          <w:rFonts w:ascii="Franklin Gothic Book" w:hAnsi="Franklin Gothic Book"/>
        </w:rPr>
        <w:t xml:space="preserve">, Sandro </w:t>
      </w:r>
      <w:proofErr w:type="spellStart"/>
      <w:r w:rsidRPr="002055A1">
        <w:rPr>
          <w:rFonts w:ascii="Franklin Gothic Book" w:hAnsi="Franklin Gothic Book"/>
        </w:rPr>
        <w:t>Pivotti</w:t>
      </w:r>
      <w:proofErr w:type="spellEnd"/>
      <w:r w:rsidRPr="002055A1">
        <w:rPr>
          <w:rFonts w:ascii="Franklin Gothic Book" w:hAnsi="Franklin Gothic Book"/>
        </w:rPr>
        <w:t xml:space="preserve">, Matteo </w:t>
      </w:r>
      <w:proofErr w:type="spellStart"/>
      <w:r w:rsidRPr="002055A1">
        <w:rPr>
          <w:rFonts w:ascii="Franklin Gothic Book" w:hAnsi="Franklin Gothic Book"/>
        </w:rPr>
        <w:t>Vitanza</w:t>
      </w:r>
      <w:proofErr w:type="spellEnd"/>
      <w:r w:rsidRPr="002055A1">
        <w:rPr>
          <w:rFonts w:ascii="Franklin Gothic Book" w:hAnsi="Franklin Gothic Book"/>
        </w:rPr>
        <w:br/>
      </w:r>
      <w:proofErr w:type="spellStart"/>
      <w:r w:rsidRPr="002055A1">
        <w:rPr>
          <w:rFonts w:ascii="Franklin Gothic Book" w:hAnsi="Franklin Gothic Book"/>
        </w:rPr>
        <w:t>dramaturg</w:t>
      </w:r>
      <w:proofErr w:type="spellEnd"/>
      <w:r w:rsidRPr="002055A1">
        <w:rPr>
          <w:rFonts w:ascii="Franklin Gothic Book" w:hAnsi="Franklin Gothic Book"/>
        </w:rPr>
        <w:t xml:space="preserve"> Giulia </w:t>
      </w:r>
      <w:proofErr w:type="spellStart"/>
      <w:r w:rsidRPr="002055A1">
        <w:rPr>
          <w:rFonts w:ascii="Franklin Gothic Book" w:hAnsi="Franklin Gothic Book"/>
        </w:rPr>
        <w:t>Tollis</w:t>
      </w:r>
      <w:proofErr w:type="spellEnd"/>
      <w:r w:rsidRPr="002055A1">
        <w:rPr>
          <w:rFonts w:ascii="Franklin Gothic Book" w:hAnsi="Franklin Gothic Book"/>
        </w:rPr>
        <w:br/>
        <w:t xml:space="preserve">maschere e costumi Ilaria </w:t>
      </w:r>
      <w:proofErr w:type="spellStart"/>
      <w:r w:rsidRPr="002055A1">
        <w:rPr>
          <w:rFonts w:ascii="Franklin Gothic Book" w:hAnsi="Franklin Gothic Book"/>
        </w:rPr>
        <w:t>Ariemme</w:t>
      </w:r>
      <w:proofErr w:type="spellEnd"/>
      <w:r w:rsidRPr="002055A1">
        <w:rPr>
          <w:rFonts w:ascii="Franklin Gothic Book" w:hAnsi="Franklin Gothic Book"/>
        </w:rPr>
        <w:br/>
        <w:t>scene Anna Maddalena Cingi</w:t>
      </w:r>
      <w:r w:rsidRPr="002055A1">
        <w:rPr>
          <w:rFonts w:ascii="Franklin Gothic Book" w:hAnsi="Franklin Gothic Book"/>
        </w:rPr>
        <w:br/>
        <w:t>disegno luci  Paolo Casati</w:t>
      </w:r>
      <w:r w:rsidRPr="002055A1">
        <w:rPr>
          <w:rFonts w:ascii="Franklin Gothic Book" w:hAnsi="Franklin Gothic Book"/>
        </w:rPr>
        <w:br/>
        <w:t>cura del suono Luca De Marinis</w:t>
      </w:r>
      <w:r w:rsidRPr="002055A1">
        <w:rPr>
          <w:rFonts w:ascii="Franklin Gothic Book" w:hAnsi="Franklin Gothic Book"/>
        </w:rPr>
        <w:br/>
      </w:r>
      <w:proofErr w:type="spellStart"/>
      <w:r w:rsidRPr="002055A1">
        <w:rPr>
          <w:rFonts w:ascii="Franklin Gothic Book" w:hAnsi="Franklin Gothic Book"/>
        </w:rPr>
        <w:t>vocal</w:t>
      </w:r>
      <w:proofErr w:type="spellEnd"/>
      <w:r w:rsidRPr="002055A1">
        <w:rPr>
          <w:rFonts w:ascii="Franklin Gothic Book" w:hAnsi="Franklin Gothic Book"/>
        </w:rPr>
        <w:t xml:space="preserve"> coach Susanna </w:t>
      </w:r>
      <w:proofErr w:type="spellStart"/>
      <w:r w:rsidRPr="002055A1">
        <w:rPr>
          <w:rFonts w:ascii="Franklin Gothic Book" w:hAnsi="Franklin Gothic Book"/>
        </w:rPr>
        <w:t>Colorni</w:t>
      </w:r>
      <w:proofErr w:type="spellEnd"/>
      <w:r w:rsidRPr="002055A1">
        <w:rPr>
          <w:rFonts w:ascii="Franklin Gothic Book" w:hAnsi="Franklin Gothic Book"/>
        </w:rPr>
        <w:br/>
        <w:t>responsabile tecnico Alice Colla</w:t>
      </w:r>
      <w:r>
        <w:rPr>
          <w:rFonts w:ascii="Franklin Gothic Book" w:hAnsi="Franklin Gothic Book"/>
        </w:rPr>
        <w:br/>
      </w:r>
    </w:p>
    <w:p w14:paraId="4B21A99D" w14:textId="77777777" w:rsidR="002055A1" w:rsidRPr="002055A1" w:rsidRDefault="002055A1" w:rsidP="002055A1">
      <w:pPr>
        <w:rPr>
          <w:rFonts w:ascii="Franklin Gothic Book" w:hAnsi="Franklin Gothic Book"/>
        </w:rPr>
      </w:pPr>
      <w:r w:rsidRPr="002055A1">
        <w:rPr>
          <w:rFonts w:ascii="Franklin Gothic Book" w:hAnsi="Franklin Gothic Book"/>
        </w:rPr>
        <w:t>scene costruite presso il laboratorio scenotecnico del Teatro Franco Parenti</w:t>
      </w:r>
      <w:r w:rsidRPr="002055A1">
        <w:rPr>
          <w:rFonts w:ascii="Franklin Gothic Book" w:hAnsi="Franklin Gothic Book"/>
        </w:rPr>
        <w:br/>
        <w:t xml:space="preserve">costumi realizzati presso la sartoria del Teatro Franco Parenti diretta da Simona </w:t>
      </w:r>
      <w:proofErr w:type="spellStart"/>
      <w:r w:rsidRPr="002055A1">
        <w:rPr>
          <w:rFonts w:ascii="Franklin Gothic Book" w:hAnsi="Franklin Gothic Book"/>
        </w:rPr>
        <w:t>Dondoni</w:t>
      </w:r>
      <w:proofErr w:type="spellEnd"/>
    </w:p>
    <w:p w14:paraId="6574B9CF" w14:textId="0EB78254" w:rsidR="002055A1" w:rsidRPr="002055A1" w:rsidRDefault="002055A1" w:rsidP="002055A1">
      <w:pPr>
        <w:rPr>
          <w:rFonts w:ascii="Franklin Gothic Book" w:hAnsi="Franklin Gothic Book"/>
        </w:rPr>
      </w:pPr>
      <w:r w:rsidRPr="002055A1">
        <w:rPr>
          <w:rFonts w:ascii="Franklin Gothic Book" w:hAnsi="Franklin Gothic Book"/>
        </w:rPr>
        <w:t>produzione Teatro Franco Parenti/ Teatro Stabile di Torino – Teatro Nazionale/ Fondazione Campania dei Festival in collaborazione con Teatro dei Gordi</w:t>
      </w:r>
      <w:r>
        <w:rPr>
          <w:rFonts w:ascii="Franklin Gothic Book" w:hAnsi="Franklin Gothic Book"/>
        </w:rPr>
        <w:br/>
      </w:r>
    </w:p>
    <w:p w14:paraId="65AEA73C" w14:textId="77777777" w:rsidR="002055A1" w:rsidRPr="002055A1" w:rsidRDefault="002055A1" w:rsidP="002055A1">
      <w:pPr>
        <w:rPr>
          <w:rFonts w:ascii="Franklin Gothic Book" w:hAnsi="Franklin Gothic Book"/>
        </w:rPr>
      </w:pPr>
      <w:r w:rsidRPr="002055A1">
        <w:rPr>
          <w:rFonts w:ascii="Franklin Gothic Book" w:hAnsi="Franklin Gothic Book"/>
        </w:rPr>
        <w:t>Dopo il debutto alla Biennale Teatro di Venezia 2020, arriva in casa Parenti la compagnia del Teatro dei Gordi con il nuovo spettacolo Pandora.</w:t>
      </w:r>
    </w:p>
    <w:p w14:paraId="78528ABA" w14:textId="77777777" w:rsidR="002055A1" w:rsidRPr="002055A1" w:rsidRDefault="002055A1" w:rsidP="002055A1">
      <w:pPr>
        <w:rPr>
          <w:rFonts w:ascii="Franklin Gothic Book" w:hAnsi="Franklin Gothic Book"/>
        </w:rPr>
      </w:pPr>
      <w:r w:rsidRPr="002055A1">
        <w:rPr>
          <w:rFonts w:ascii="Franklin Gothic Book" w:hAnsi="Franklin Gothic Book"/>
        </w:rPr>
        <w:t>I Gordi, guidati dal regista Riccardo Pippa, continuano l’indagine su una forma teatrale che si affida al gesto, ai corpi con e senza maschere, a una parola-suono scarna e essenziale che supera le barriere linguistiche.</w:t>
      </w:r>
    </w:p>
    <w:p w14:paraId="5A69B66C" w14:textId="342025F4" w:rsidR="002055A1" w:rsidRPr="002055A1" w:rsidRDefault="002055A1" w:rsidP="002055A1">
      <w:pPr>
        <w:rPr>
          <w:rFonts w:ascii="Franklin Gothic Book" w:hAnsi="Franklin Gothic Book"/>
          <w:i/>
          <w:iCs/>
          <w:sz w:val="23"/>
          <w:szCs w:val="23"/>
        </w:rPr>
      </w:pPr>
      <w:r>
        <w:rPr>
          <w:rFonts w:ascii="Franklin Gothic Book" w:hAnsi="Franklin Gothic Book"/>
        </w:rPr>
        <w:br/>
      </w:r>
      <w:r w:rsidRPr="002055A1">
        <w:rPr>
          <w:rFonts w:ascii="Franklin Gothic Book" w:hAnsi="Franklin Gothic Book"/>
          <w:i/>
          <w:iCs/>
          <w:sz w:val="23"/>
          <w:szCs w:val="23"/>
        </w:rPr>
        <w:t>Un bagno in fondo a un corridoio o sotto la piazza di una città.</w:t>
      </w:r>
    </w:p>
    <w:p w14:paraId="24883A68" w14:textId="77777777" w:rsidR="002055A1" w:rsidRPr="002055A1" w:rsidRDefault="002055A1" w:rsidP="002055A1">
      <w:pPr>
        <w:rPr>
          <w:rFonts w:ascii="Franklin Gothic Book" w:hAnsi="Franklin Gothic Book"/>
          <w:i/>
          <w:iCs/>
          <w:sz w:val="23"/>
          <w:szCs w:val="23"/>
        </w:rPr>
      </w:pPr>
      <w:r w:rsidRPr="002055A1">
        <w:rPr>
          <w:rFonts w:ascii="Franklin Gothic Book" w:hAnsi="Franklin Gothic Book"/>
          <w:i/>
          <w:iCs/>
          <w:sz w:val="23"/>
          <w:szCs w:val="23"/>
        </w:rPr>
        <w:t>Può essere il bagno di un aeroporto, di un club o di una stazione di servizio. Lo attraversa un’umanità variegata e transitoria.</w:t>
      </w:r>
    </w:p>
    <w:p w14:paraId="19357436" w14:textId="77777777" w:rsidR="002055A1" w:rsidRPr="002055A1" w:rsidRDefault="002055A1" w:rsidP="002055A1">
      <w:pPr>
        <w:rPr>
          <w:rFonts w:ascii="Franklin Gothic Book" w:hAnsi="Franklin Gothic Book"/>
          <w:i/>
          <w:iCs/>
          <w:sz w:val="23"/>
          <w:szCs w:val="23"/>
        </w:rPr>
      </w:pPr>
      <w:r w:rsidRPr="002055A1">
        <w:rPr>
          <w:rFonts w:ascii="Franklin Gothic Book" w:hAnsi="Franklin Gothic Book"/>
          <w:i/>
          <w:iCs/>
          <w:sz w:val="23"/>
          <w:szCs w:val="23"/>
        </w:rPr>
        <w:t>È un luogo di passaggio, d’attesa, d’incontro tra sconosciuti, un camerino improvvisato dove fare scongiuri, nascondersi, sfogarsi. È un covo per i demoni, un’anticamera, una soglia prima di un congedo o un battesimo del fuoco.</w:t>
      </w:r>
    </w:p>
    <w:p w14:paraId="32B7F996" w14:textId="77777777" w:rsidR="002055A1" w:rsidRPr="002055A1" w:rsidRDefault="002055A1" w:rsidP="002055A1">
      <w:pPr>
        <w:rPr>
          <w:rFonts w:ascii="Franklin Gothic Book" w:hAnsi="Franklin Gothic Book"/>
          <w:i/>
          <w:iCs/>
          <w:sz w:val="23"/>
          <w:szCs w:val="23"/>
        </w:rPr>
      </w:pPr>
      <w:r w:rsidRPr="002055A1">
        <w:rPr>
          <w:rFonts w:ascii="Franklin Gothic Book" w:hAnsi="Franklin Gothic Book"/>
          <w:i/>
          <w:iCs/>
          <w:sz w:val="23"/>
          <w:szCs w:val="23"/>
        </w:rPr>
        <w:t>Non è un luogo più vero rispetto al fuori, è solo un altro aspetto dell’esserci; se fuori ci si deve attenere alle norme sociali, ad una prassi, al gioco, dentro si dismette qualcosa; è uno spazio amorale, di sospensione, anche di grossa violenza e nudità, un luogo comune dell’interiorità dove ampliare lo spettro dell’azione quotidiana oltre i limiti e le censure.</w:t>
      </w:r>
    </w:p>
    <w:p w14:paraId="56EEAB49" w14:textId="77777777" w:rsidR="002055A1" w:rsidRPr="002055A1" w:rsidRDefault="002055A1" w:rsidP="002055A1">
      <w:pPr>
        <w:rPr>
          <w:rFonts w:ascii="Franklin Gothic Book" w:hAnsi="Franklin Gothic Book"/>
          <w:i/>
          <w:iCs/>
          <w:sz w:val="23"/>
          <w:szCs w:val="23"/>
        </w:rPr>
      </w:pPr>
      <w:r w:rsidRPr="002055A1">
        <w:rPr>
          <w:rFonts w:ascii="Franklin Gothic Book" w:hAnsi="Franklin Gothic Book"/>
          <w:i/>
          <w:iCs/>
          <w:sz w:val="23"/>
          <w:szCs w:val="23"/>
        </w:rPr>
        <w:t>Il bagno pubblico è per eccellenza il luogo dove, per questioni culturali e di igiene, la presenza fisica dell’altro, la vicinanza, si avvertono in modo più problematico. È un’immagine atemporale che può parlarci, oggi, senza fare attualità, che non scade coi decreti, che può rappresentare una situazione di riconoscibile, naturale diffidenza, di paura dell’altro, paura di sentirsi di troppo o addirittura una minaccia, del sentirsi corpo e basta, appiattiti al mero bisogno, al mantenimento e alla difesa di una vera o presunta integrità.</w:t>
      </w:r>
    </w:p>
    <w:p w14:paraId="1D2DE76A" w14:textId="77777777" w:rsidR="002055A1" w:rsidRPr="002055A1" w:rsidRDefault="002055A1" w:rsidP="002055A1">
      <w:pPr>
        <w:rPr>
          <w:rFonts w:ascii="Franklin Gothic Book" w:hAnsi="Franklin Gothic Book"/>
          <w:i/>
          <w:iCs/>
          <w:sz w:val="23"/>
          <w:szCs w:val="23"/>
        </w:rPr>
      </w:pPr>
      <w:r w:rsidRPr="002055A1">
        <w:rPr>
          <w:rFonts w:ascii="Franklin Gothic Book" w:hAnsi="Franklin Gothic Book"/>
          <w:i/>
          <w:iCs/>
          <w:sz w:val="23"/>
          <w:szCs w:val="23"/>
        </w:rPr>
        <w:t>Filo conduttore del percorso dei Gordi ad oggi è la ricerca di un linguaggio fatto di movimento, partiture di gesti concreti, oggetti, vestiti, maschere e musica. Nel lavoro di scena ricercano sinestesie e un teatro poetico capace di emozionare e produrre immagini vive.</w:t>
      </w:r>
    </w:p>
    <w:p w14:paraId="05138376" w14:textId="77777777" w:rsidR="002055A1" w:rsidRPr="002055A1" w:rsidRDefault="002055A1" w:rsidP="002055A1">
      <w:pPr>
        <w:rPr>
          <w:rFonts w:ascii="Franklin Gothic Book" w:hAnsi="Franklin Gothic Book"/>
          <w:i/>
          <w:iCs/>
          <w:sz w:val="23"/>
          <w:szCs w:val="23"/>
        </w:rPr>
      </w:pPr>
      <w:r w:rsidRPr="002055A1">
        <w:rPr>
          <w:rFonts w:ascii="Franklin Gothic Book" w:hAnsi="Franklin Gothic Book"/>
          <w:i/>
          <w:iCs/>
          <w:sz w:val="23"/>
          <w:szCs w:val="23"/>
        </w:rPr>
        <w:lastRenderedPageBreak/>
        <w:t>Pandora completa un’ideale “trilogia della soglia”: in Sulla morte senza esagerare la soglia è lo spazio tra l’aldiquà e l’aldilà, in Visite tra il presente e il passato; in Pandora la soglia è il corpo, che, con la sua straziante fragilità, separa e congiunge noi e il mondo.</w:t>
      </w:r>
    </w:p>
    <w:p w14:paraId="58A6F0F3" w14:textId="77777777" w:rsidR="002055A1" w:rsidRPr="002055A1" w:rsidRDefault="002055A1" w:rsidP="002055A1">
      <w:pPr>
        <w:rPr>
          <w:rFonts w:ascii="Franklin Gothic Book" w:hAnsi="Franklin Gothic Book"/>
          <w:i/>
          <w:iCs/>
          <w:sz w:val="23"/>
          <w:szCs w:val="23"/>
        </w:rPr>
      </w:pPr>
      <w:r w:rsidRPr="002055A1">
        <w:rPr>
          <w:rFonts w:ascii="Franklin Gothic Book" w:hAnsi="Franklin Gothic Book"/>
          <w:i/>
          <w:iCs/>
          <w:sz w:val="23"/>
          <w:szCs w:val="23"/>
        </w:rPr>
        <w:t>– Teatro dei Gordi –</w:t>
      </w:r>
    </w:p>
    <w:p w14:paraId="051646CA" w14:textId="77777777" w:rsidR="002055A1" w:rsidRDefault="002055A1" w:rsidP="002055A1">
      <w:pPr>
        <w:rPr>
          <w:rFonts w:ascii="Franklin Gothic Book" w:hAnsi="Franklin Gothic Book"/>
          <w:b/>
          <w:bCs/>
        </w:rPr>
      </w:pPr>
    </w:p>
    <w:p w14:paraId="02E1ED53" w14:textId="77777777" w:rsidR="002055A1" w:rsidRDefault="002055A1" w:rsidP="002055A1">
      <w:pPr>
        <w:rPr>
          <w:rFonts w:ascii="Franklin Gothic Book" w:hAnsi="Franklin Gothic Book"/>
          <w:b/>
          <w:bCs/>
        </w:rPr>
      </w:pPr>
    </w:p>
    <w:p w14:paraId="63F52E1E" w14:textId="42A65A45" w:rsidR="002055A1" w:rsidRPr="002055A1" w:rsidRDefault="002055A1" w:rsidP="002055A1">
      <w:pPr>
        <w:rPr>
          <w:rFonts w:ascii="Franklin Gothic Book" w:hAnsi="Franklin Gothic Book"/>
          <w:b/>
          <w:bCs/>
        </w:rPr>
      </w:pPr>
      <w:r w:rsidRPr="002055A1">
        <w:rPr>
          <w:rFonts w:ascii="Franklin Gothic Book" w:hAnsi="Franklin Gothic Book"/>
          <w:b/>
          <w:bCs/>
        </w:rPr>
        <w:t>Date e orari</w:t>
      </w:r>
    </w:p>
    <w:p w14:paraId="4FF710E9" w14:textId="77777777" w:rsidR="002055A1" w:rsidRPr="002055A1" w:rsidRDefault="002055A1" w:rsidP="002055A1">
      <w:pPr>
        <w:rPr>
          <w:rFonts w:ascii="Franklin Gothic Book" w:hAnsi="Franklin Gothic Book"/>
        </w:rPr>
      </w:pPr>
      <w:r w:rsidRPr="002055A1">
        <w:rPr>
          <w:rFonts w:ascii="Franklin Gothic Book" w:hAnsi="Franklin Gothic Book"/>
        </w:rPr>
        <w:t>mercoledì 9 Giugno h 20:30</w:t>
      </w:r>
    </w:p>
    <w:p w14:paraId="54509695" w14:textId="77777777" w:rsidR="002055A1" w:rsidRPr="002055A1" w:rsidRDefault="002055A1" w:rsidP="002055A1">
      <w:pPr>
        <w:rPr>
          <w:rFonts w:ascii="Franklin Gothic Book" w:hAnsi="Franklin Gothic Book"/>
        </w:rPr>
      </w:pPr>
      <w:r w:rsidRPr="002055A1">
        <w:rPr>
          <w:rFonts w:ascii="Franklin Gothic Book" w:hAnsi="Franklin Gothic Book"/>
        </w:rPr>
        <w:t>giovedì 10 Giugno h 20:30</w:t>
      </w:r>
    </w:p>
    <w:p w14:paraId="32ADA719" w14:textId="77777777" w:rsidR="002055A1" w:rsidRPr="002055A1" w:rsidRDefault="002055A1" w:rsidP="002055A1">
      <w:pPr>
        <w:rPr>
          <w:rFonts w:ascii="Franklin Gothic Book" w:hAnsi="Franklin Gothic Book"/>
        </w:rPr>
      </w:pPr>
      <w:r w:rsidRPr="002055A1">
        <w:rPr>
          <w:rFonts w:ascii="Franklin Gothic Book" w:hAnsi="Franklin Gothic Book"/>
        </w:rPr>
        <w:t>venerdì 11 Giugno h 20:30</w:t>
      </w:r>
    </w:p>
    <w:p w14:paraId="4AF0432C" w14:textId="77777777" w:rsidR="002055A1" w:rsidRPr="002055A1" w:rsidRDefault="002055A1" w:rsidP="002055A1">
      <w:pPr>
        <w:rPr>
          <w:rFonts w:ascii="Franklin Gothic Book" w:hAnsi="Franklin Gothic Book"/>
        </w:rPr>
      </w:pPr>
      <w:r w:rsidRPr="002055A1">
        <w:rPr>
          <w:rFonts w:ascii="Franklin Gothic Book" w:hAnsi="Franklin Gothic Book"/>
        </w:rPr>
        <w:t>sabato 12 Giugno h 20:30</w:t>
      </w:r>
    </w:p>
    <w:p w14:paraId="7E4DC7B2" w14:textId="77777777" w:rsidR="002055A1" w:rsidRPr="002055A1" w:rsidRDefault="002055A1" w:rsidP="002055A1">
      <w:pPr>
        <w:rPr>
          <w:rFonts w:ascii="Franklin Gothic Book" w:hAnsi="Franklin Gothic Book"/>
        </w:rPr>
      </w:pPr>
      <w:r w:rsidRPr="002055A1">
        <w:rPr>
          <w:rFonts w:ascii="Franklin Gothic Book" w:hAnsi="Franklin Gothic Book"/>
        </w:rPr>
        <w:t>domenica 13 Giugno h 20:30</w:t>
      </w:r>
    </w:p>
    <w:p w14:paraId="3422DB4E" w14:textId="4297F8B1" w:rsidR="00CE6548" w:rsidRPr="002055A1" w:rsidRDefault="00CE6548" w:rsidP="002055A1">
      <w:pPr>
        <w:rPr>
          <w:rFonts w:ascii="Franklin Gothic Book" w:hAnsi="Franklin Gothic Book"/>
        </w:rPr>
      </w:pPr>
    </w:p>
    <w:p w14:paraId="1CC9C114" w14:textId="3946D4A0" w:rsidR="002055A1" w:rsidRPr="002055A1" w:rsidRDefault="002055A1" w:rsidP="002055A1">
      <w:pPr>
        <w:rPr>
          <w:rFonts w:ascii="Franklin Gothic Book" w:hAnsi="Franklin Gothic Book"/>
        </w:rPr>
      </w:pPr>
      <w:r w:rsidRPr="002055A1">
        <w:rPr>
          <w:rFonts w:ascii="Franklin Gothic Book" w:hAnsi="Franklin Gothic Book"/>
          <w:b/>
          <w:bCs/>
        </w:rPr>
        <w:t>Prezzi</w:t>
      </w:r>
      <w:r w:rsidRPr="002055A1">
        <w:rPr>
          <w:rFonts w:ascii="Franklin Gothic Book" w:hAnsi="Franklin Gothic Book"/>
        </w:rPr>
        <w:br/>
        <w:t>I settore&gt;intero 22€</w:t>
      </w:r>
      <w:r w:rsidRPr="002055A1">
        <w:rPr>
          <w:rFonts w:ascii="Franklin Gothic Book" w:hAnsi="Franklin Gothic Book"/>
        </w:rPr>
        <w:br/>
        <w:t>II settore &gt;intero 18€; under26/over65 15€; </w:t>
      </w:r>
      <w:hyperlink r:id="rId6" w:history="1">
        <w:r w:rsidRPr="002055A1">
          <w:rPr>
            <w:rStyle w:val="Collegamentoipertestuale"/>
            <w:rFonts w:ascii="Franklin Gothic Book" w:hAnsi="Franklin Gothic Book"/>
          </w:rPr>
          <w:t>convenzioni</w:t>
        </w:r>
      </w:hyperlink>
      <w:r w:rsidRPr="002055A1">
        <w:rPr>
          <w:rFonts w:ascii="Franklin Gothic Book" w:hAnsi="Franklin Gothic Book"/>
        </w:rPr>
        <w:t> 15€</w:t>
      </w:r>
      <w:r w:rsidRPr="002055A1">
        <w:rPr>
          <w:rFonts w:ascii="Franklin Gothic Book" w:hAnsi="Franklin Gothic Book"/>
        </w:rPr>
        <w:br/>
        <w:t>III settore &gt;intero 13,50€; under26/over65 10€; </w:t>
      </w:r>
      <w:hyperlink r:id="rId7" w:history="1">
        <w:r w:rsidRPr="002055A1">
          <w:rPr>
            <w:rStyle w:val="Collegamentoipertestuale"/>
            <w:rFonts w:ascii="Franklin Gothic Book" w:hAnsi="Franklin Gothic Book"/>
          </w:rPr>
          <w:t>convenzioni</w:t>
        </w:r>
      </w:hyperlink>
      <w:r w:rsidRPr="002055A1">
        <w:rPr>
          <w:rFonts w:ascii="Franklin Gothic Book" w:hAnsi="Franklin Gothic Book"/>
        </w:rPr>
        <w:t> 10€</w:t>
      </w:r>
    </w:p>
    <w:p w14:paraId="19D9727F" w14:textId="134244B3" w:rsidR="00832C89" w:rsidRPr="00832C89" w:rsidRDefault="002055A1" w:rsidP="00832C89">
      <w:pPr>
        <w:rPr>
          <w:rFonts w:ascii="Franklin Gothic Book" w:hAnsi="Franklin Gothic Book"/>
          <w:u w:val="single"/>
        </w:rPr>
      </w:pPr>
      <w:r w:rsidRPr="002055A1">
        <w:rPr>
          <w:rFonts w:ascii="Franklin Gothic Book" w:hAnsi="Franklin Gothic Book"/>
        </w:rPr>
        <w:t>Tutti i prezzi sono da intendersi + prevendita</w:t>
      </w:r>
      <w:r w:rsidRPr="002055A1">
        <w:rPr>
          <w:rFonts w:ascii="Franklin Gothic Book" w:hAnsi="Franklin Gothic Book"/>
        </w:rPr>
        <w:br/>
      </w:r>
      <w:r w:rsidR="005D21BA" w:rsidRPr="00A80BB4">
        <w:rPr>
          <w:rStyle w:val="Enfasicorsivo"/>
          <w:rFonts w:ascii="Franklin Gothic Book" w:hAnsi="Franklin Gothic Book" w:cs="Arial"/>
          <w:color w:val="000000" w:themeColor="text1"/>
          <w:bdr w:val="none" w:sz="0" w:space="0" w:color="auto" w:frame="1"/>
        </w:rPr>
        <w:br/>
      </w:r>
      <w:r w:rsidR="00832C89" w:rsidRPr="0031689A">
        <w:rPr>
          <w:rFonts w:ascii="Franklin Gothic Book" w:hAnsi="Franklin Gothic Book"/>
          <w:b/>
          <w:bCs/>
        </w:rPr>
        <w:t>Ufficio Stampa</w:t>
      </w:r>
      <w:r w:rsidR="00832C89" w:rsidRPr="0031689A">
        <w:rPr>
          <w:rFonts w:ascii="Franklin Gothic Book" w:hAnsi="Franklin Gothic Book"/>
        </w:rPr>
        <w:br/>
        <w:t xml:space="preserve">Francesco </w:t>
      </w:r>
      <w:proofErr w:type="spellStart"/>
      <w:r w:rsidR="00832C89" w:rsidRPr="0031689A">
        <w:rPr>
          <w:rFonts w:ascii="Franklin Gothic Book" w:hAnsi="Franklin Gothic Book"/>
        </w:rPr>
        <w:t>Malcangio</w:t>
      </w:r>
      <w:proofErr w:type="spellEnd"/>
      <w:r w:rsidR="00832C89" w:rsidRPr="0031689A">
        <w:rPr>
          <w:rFonts w:ascii="Franklin Gothic Book" w:hAnsi="Franklin Gothic Book"/>
        </w:rPr>
        <w:br/>
        <w:t xml:space="preserve"> Teatro Franco Parenti</w:t>
      </w:r>
      <w:r w:rsidR="00832C89" w:rsidRPr="0031689A">
        <w:rPr>
          <w:rFonts w:ascii="Franklin Gothic Book" w:hAnsi="Franklin Gothic Book"/>
        </w:rPr>
        <w:br/>
        <w:t>Via Vasari,15 - 20135 - Milano</w:t>
      </w:r>
      <w:r w:rsidR="00832C89" w:rsidRPr="0031689A">
        <w:rPr>
          <w:rFonts w:ascii="Franklin Gothic Book" w:hAnsi="Franklin Gothic Book"/>
        </w:rPr>
        <w:br/>
        <w:t>Tel. +39 02 59 99 52 17</w:t>
      </w:r>
      <w:r w:rsidR="00832C89" w:rsidRPr="0031689A">
        <w:rPr>
          <w:rFonts w:ascii="Franklin Gothic Book" w:hAnsi="Franklin Gothic Book"/>
        </w:rPr>
        <w:br/>
      </w:r>
      <w:proofErr w:type="spellStart"/>
      <w:r w:rsidR="00832C89" w:rsidRPr="0031689A">
        <w:rPr>
          <w:rFonts w:ascii="Franklin Gothic Book" w:hAnsi="Franklin Gothic Book"/>
        </w:rPr>
        <w:t>Mob</w:t>
      </w:r>
      <w:proofErr w:type="spellEnd"/>
      <w:r w:rsidR="00832C89" w:rsidRPr="0031689A">
        <w:rPr>
          <w:rFonts w:ascii="Franklin Gothic Book" w:hAnsi="Franklin Gothic Book"/>
        </w:rPr>
        <w:t>.. </w:t>
      </w:r>
      <w:hyperlink r:id="rId8" w:tgtFrame="_blank" w:history="1">
        <w:r w:rsidR="00832C89" w:rsidRPr="0031689A">
          <w:rPr>
            <w:rStyle w:val="Collegamentoipertestuale"/>
            <w:rFonts w:ascii="Franklin Gothic Book" w:hAnsi="Franklin Gothic Book"/>
            <w:color w:val="auto"/>
          </w:rPr>
          <w:t>346 417 91 36 </w:t>
        </w:r>
        <w:r w:rsidR="00832C89" w:rsidRPr="0031689A">
          <w:rPr>
            <w:rStyle w:val="Collegamentoipertestuale"/>
            <w:rFonts w:ascii="Franklin Gothic Book" w:hAnsi="Franklin Gothic Book"/>
            <w:color w:val="auto"/>
          </w:rPr>
          <w:br/>
        </w:r>
      </w:hyperlink>
    </w:p>
    <w:p w14:paraId="460A3F8A" w14:textId="77777777" w:rsidR="00832C89" w:rsidRPr="0031689A" w:rsidRDefault="00832C89" w:rsidP="00832C89">
      <w:pPr>
        <w:rPr>
          <w:rFonts w:ascii="Franklin Gothic Book" w:hAnsi="Franklin Gothic Book"/>
          <w:b/>
          <w:bCs/>
        </w:rPr>
      </w:pPr>
      <w:r w:rsidRPr="0031689A">
        <w:rPr>
          <w:rFonts w:ascii="Franklin Gothic Book" w:hAnsi="Franklin Gothic Book"/>
          <w:b/>
          <w:bCs/>
        </w:rPr>
        <w:t>Info e biglietteria</w:t>
      </w:r>
    </w:p>
    <w:p w14:paraId="2BA557FE" w14:textId="12345CF7" w:rsidR="005D21BA" w:rsidRPr="00A80BB4" w:rsidRDefault="00832C89" w:rsidP="00832C89">
      <w:pPr>
        <w:rPr>
          <w:rFonts w:ascii="Franklin Gothic Book" w:eastAsia="Calibri" w:hAnsi="Franklin Gothic Book" w:cs="Arial"/>
          <w:color w:val="000000" w:themeColor="text1"/>
        </w:rPr>
      </w:pPr>
      <w:r w:rsidRPr="0031689A">
        <w:rPr>
          <w:rFonts w:ascii="Franklin Gothic Book" w:hAnsi="Franklin Gothic Book"/>
        </w:rPr>
        <w:t>Biglietteria</w:t>
      </w:r>
      <w:r w:rsidRPr="0031689A">
        <w:rPr>
          <w:rFonts w:ascii="Franklin Gothic Book" w:hAnsi="Franklin Gothic Book"/>
        </w:rPr>
        <w:br/>
        <w:t>via Pier Lombardo 14</w:t>
      </w:r>
      <w:r w:rsidRPr="0031689A">
        <w:rPr>
          <w:rFonts w:ascii="Franklin Gothic Book" w:hAnsi="Franklin Gothic Book"/>
        </w:rPr>
        <w:br/>
      </w:r>
      <w:hyperlink r:id="rId9" w:history="1">
        <w:r w:rsidRPr="0031689A">
          <w:rPr>
            <w:rStyle w:val="Collegamentoipertestuale"/>
            <w:rFonts w:ascii="Franklin Gothic Book" w:hAnsi="Franklin Gothic Book"/>
            <w:color w:val="auto"/>
          </w:rPr>
          <w:t>02 59995206</w:t>
        </w:r>
      </w:hyperlink>
    </w:p>
    <w:sectPr w:rsidR="005D21BA" w:rsidRPr="00A80BB4" w:rsidSect="00D24877">
      <w:head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846EF" w14:textId="77777777" w:rsidR="00790C2D" w:rsidRDefault="00790C2D" w:rsidP="00E26A13">
      <w:r>
        <w:separator/>
      </w:r>
    </w:p>
  </w:endnote>
  <w:endnote w:type="continuationSeparator" w:id="0">
    <w:p w14:paraId="791B4DFA" w14:textId="77777777" w:rsidR="00790C2D" w:rsidRDefault="00790C2D" w:rsidP="00E2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C4EE1" w14:textId="77777777" w:rsidR="00790C2D" w:rsidRDefault="00790C2D" w:rsidP="00E26A13">
      <w:r>
        <w:separator/>
      </w:r>
    </w:p>
  </w:footnote>
  <w:footnote w:type="continuationSeparator" w:id="0">
    <w:p w14:paraId="7D10BCDB" w14:textId="77777777" w:rsidR="00790C2D" w:rsidRDefault="00790C2D" w:rsidP="00E26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66DD5" w14:textId="4542030D" w:rsidR="00E26A13" w:rsidRDefault="002D7D39" w:rsidP="009C4104">
    <w:pPr>
      <w:pStyle w:val="Intestazione"/>
      <w:ind w:hanging="993"/>
      <w:jc w:val="center"/>
    </w:pPr>
    <w:r>
      <w:rPr>
        <w:noProof/>
        <w:lang w:eastAsia="it-IT"/>
      </w:rPr>
      <w:drawing>
        <wp:anchor distT="0" distB="0" distL="114300" distR="114300" simplePos="0" relativeHeight="251661312" behindDoc="0" locked="0" layoutInCell="1" allowOverlap="1" wp14:anchorId="5DC3B84D" wp14:editId="6781868B">
          <wp:simplePos x="0" y="0"/>
          <wp:positionH relativeFrom="column">
            <wp:posOffset>1393325</wp:posOffset>
          </wp:positionH>
          <wp:positionV relativeFrom="paragraph">
            <wp:posOffset>67549</wp:posOffset>
          </wp:positionV>
          <wp:extent cx="3044825" cy="449580"/>
          <wp:effectExtent l="0" t="0" r="3175" b="0"/>
          <wp:wrapTopAndBottom/>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44825" cy="4495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13"/>
    <w:rsid w:val="00024F89"/>
    <w:rsid w:val="000535BE"/>
    <w:rsid w:val="00086C10"/>
    <w:rsid w:val="000A3C27"/>
    <w:rsid w:val="000C2E4B"/>
    <w:rsid w:val="000E40A0"/>
    <w:rsid w:val="001947E6"/>
    <w:rsid w:val="002033FC"/>
    <w:rsid w:val="002055A1"/>
    <w:rsid w:val="00260754"/>
    <w:rsid w:val="00262383"/>
    <w:rsid w:val="00263E9A"/>
    <w:rsid w:val="002664CC"/>
    <w:rsid w:val="00291794"/>
    <w:rsid w:val="002D7D39"/>
    <w:rsid w:val="002F6BEF"/>
    <w:rsid w:val="00307CA2"/>
    <w:rsid w:val="00365505"/>
    <w:rsid w:val="003854FB"/>
    <w:rsid w:val="004313DE"/>
    <w:rsid w:val="0057540E"/>
    <w:rsid w:val="005D21BA"/>
    <w:rsid w:val="00660C7D"/>
    <w:rsid w:val="00790C2D"/>
    <w:rsid w:val="007B3A31"/>
    <w:rsid w:val="007D7621"/>
    <w:rsid w:val="00830C07"/>
    <w:rsid w:val="00832C89"/>
    <w:rsid w:val="008412FE"/>
    <w:rsid w:val="0087767E"/>
    <w:rsid w:val="0090229C"/>
    <w:rsid w:val="00984343"/>
    <w:rsid w:val="009C4104"/>
    <w:rsid w:val="00A80BB4"/>
    <w:rsid w:val="00B4409E"/>
    <w:rsid w:val="00B73559"/>
    <w:rsid w:val="00C4078F"/>
    <w:rsid w:val="00C674B4"/>
    <w:rsid w:val="00C922C4"/>
    <w:rsid w:val="00CC5FBC"/>
    <w:rsid w:val="00CE6548"/>
    <w:rsid w:val="00D24877"/>
    <w:rsid w:val="00D71DE4"/>
    <w:rsid w:val="00DC0B60"/>
    <w:rsid w:val="00E15EB6"/>
    <w:rsid w:val="00E26A13"/>
    <w:rsid w:val="00F473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C5AE9"/>
  <w15:chartTrackingRefBased/>
  <w15:docId w15:val="{10134262-4FB9-8246-8B13-59D6FA33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D21BA"/>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2055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iPriority w:val="9"/>
    <w:semiHidden/>
    <w:unhideWhenUsed/>
    <w:qFormat/>
    <w:rsid w:val="002055A1"/>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055A1"/>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055A1"/>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6A13"/>
    <w:pPr>
      <w:tabs>
        <w:tab w:val="center" w:pos="4819"/>
        <w:tab w:val="right" w:pos="9638"/>
      </w:tabs>
    </w:pPr>
  </w:style>
  <w:style w:type="character" w:customStyle="1" w:styleId="IntestazioneCarattere">
    <w:name w:val="Intestazione Carattere"/>
    <w:basedOn w:val="Carpredefinitoparagrafo"/>
    <w:link w:val="Intestazione"/>
    <w:uiPriority w:val="99"/>
    <w:rsid w:val="00E26A13"/>
  </w:style>
  <w:style w:type="paragraph" w:styleId="Pidipagina">
    <w:name w:val="footer"/>
    <w:basedOn w:val="Normale"/>
    <w:link w:val="PidipaginaCarattere"/>
    <w:uiPriority w:val="99"/>
    <w:unhideWhenUsed/>
    <w:rsid w:val="00E26A13"/>
    <w:pPr>
      <w:tabs>
        <w:tab w:val="center" w:pos="4819"/>
        <w:tab w:val="right" w:pos="9638"/>
      </w:tabs>
    </w:pPr>
  </w:style>
  <w:style w:type="character" w:customStyle="1" w:styleId="PidipaginaCarattere">
    <w:name w:val="Piè di pagina Carattere"/>
    <w:basedOn w:val="Carpredefinitoparagrafo"/>
    <w:link w:val="Pidipagina"/>
    <w:uiPriority w:val="99"/>
    <w:rsid w:val="00E26A13"/>
  </w:style>
  <w:style w:type="character" w:styleId="Enfasicorsivo">
    <w:name w:val="Emphasis"/>
    <w:basedOn w:val="Carpredefinitoparagrafo"/>
    <w:uiPriority w:val="20"/>
    <w:qFormat/>
    <w:rsid w:val="00C922C4"/>
    <w:rPr>
      <w:i/>
      <w:iCs/>
    </w:rPr>
  </w:style>
  <w:style w:type="paragraph" w:customStyle="1" w:styleId="Default">
    <w:name w:val="Default"/>
    <w:rsid w:val="00984343"/>
    <w:pPr>
      <w:autoSpaceDE w:val="0"/>
      <w:autoSpaceDN w:val="0"/>
      <w:adjustRightInd w:val="0"/>
    </w:pPr>
    <w:rPr>
      <w:rFonts w:ascii="Candara" w:hAnsi="Candara" w:cs="Candara"/>
      <w:color w:val="000000"/>
    </w:rPr>
  </w:style>
  <w:style w:type="paragraph" w:styleId="NormaleWeb">
    <w:name w:val="Normal (Web)"/>
    <w:basedOn w:val="Normale"/>
    <w:uiPriority w:val="99"/>
    <w:unhideWhenUsed/>
    <w:rsid w:val="00984343"/>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984343"/>
    <w:rPr>
      <w:b/>
      <w:bCs/>
    </w:rPr>
  </w:style>
  <w:style w:type="character" w:customStyle="1" w:styleId="apple-converted-space">
    <w:name w:val="apple-converted-space"/>
    <w:basedOn w:val="Carpredefinitoparagrafo"/>
    <w:rsid w:val="00984343"/>
  </w:style>
  <w:style w:type="character" w:styleId="Collegamentoipertestuale">
    <w:name w:val="Hyperlink"/>
    <w:basedOn w:val="Carpredefinitoparagrafo"/>
    <w:uiPriority w:val="99"/>
    <w:unhideWhenUsed/>
    <w:rsid w:val="00307CA2"/>
    <w:rPr>
      <w:color w:val="0000FF"/>
      <w:u w:val="single"/>
    </w:rPr>
  </w:style>
  <w:style w:type="character" w:customStyle="1" w:styleId="Titolo1Carattere">
    <w:name w:val="Titolo 1 Carattere"/>
    <w:basedOn w:val="Carpredefinitoparagrafo"/>
    <w:link w:val="Titolo1"/>
    <w:uiPriority w:val="9"/>
    <w:rsid w:val="005D21BA"/>
    <w:rPr>
      <w:rFonts w:ascii="Times New Roman" w:eastAsia="Times New Roman" w:hAnsi="Times New Roman" w:cs="Times New Roman"/>
      <w:b/>
      <w:bCs/>
      <w:kern w:val="36"/>
      <w:sz w:val="48"/>
      <w:szCs w:val="48"/>
      <w:lang w:eastAsia="it-IT"/>
    </w:rPr>
  </w:style>
  <w:style w:type="paragraph" w:customStyle="1" w:styleId="pp-paragrafo-western">
    <w:name w:val="pp-paragrafo-western"/>
    <w:basedOn w:val="Normale"/>
    <w:rsid w:val="005D21BA"/>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semiHidden/>
    <w:rsid w:val="002055A1"/>
    <w:rPr>
      <w:rFonts w:asciiTheme="majorHAnsi" w:eastAsiaTheme="majorEastAsia" w:hAnsiTheme="majorHAnsi" w:cstheme="majorBidi"/>
      <w:color w:val="2F5496" w:themeColor="accent1" w:themeShade="BF"/>
      <w:sz w:val="26"/>
      <w:szCs w:val="26"/>
    </w:rPr>
  </w:style>
  <w:style w:type="character" w:customStyle="1" w:styleId="Titolo4Carattere">
    <w:name w:val="Titolo 4 Carattere"/>
    <w:basedOn w:val="Carpredefinitoparagrafo"/>
    <w:link w:val="Titolo4"/>
    <w:uiPriority w:val="9"/>
    <w:semiHidden/>
    <w:rsid w:val="002055A1"/>
    <w:rPr>
      <w:rFonts w:asciiTheme="majorHAnsi" w:eastAsiaTheme="majorEastAsia" w:hAnsiTheme="majorHAnsi" w:cstheme="majorBidi"/>
      <w:i/>
      <w:iCs/>
      <w:color w:val="2F5496" w:themeColor="accent1" w:themeShade="BF"/>
    </w:rPr>
  </w:style>
  <w:style w:type="character" w:customStyle="1" w:styleId="Titolo6Carattere">
    <w:name w:val="Titolo 6 Carattere"/>
    <w:basedOn w:val="Carpredefinitoparagrafo"/>
    <w:link w:val="Titolo6"/>
    <w:uiPriority w:val="9"/>
    <w:semiHidden/>
    <w:rsid w:val="002055A1"/>
    <w:rPr>
      <w:rFonts w:asciiTheme="majorHAnsi" w:eastAsiaTheme="majorEastAsia" w:hAnsiTheme="majorHAnsi" w:cstheme="majorBidi"/>
      <w:color w:val="1F3763" w:themeColor="accent1" w:themeShade="7F"/>
    </w:rPr>
  </w:style>
  <w:style w:type="character" w:customStyle="1" w:styleId="Titolo5Carattere">
    <w:name w:val="Titolo 5 Carattere"/>
    <w:basedOn w:val="Carpredefinitoparagrafo"/>
    <w:link w:val="Titolo5"/>
    <w:uiPriority w:val="9"/>
    <w:semiHidden/>
    <w:rsid w:val="002055A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24663">
      <w:bodyDiv w:val="1"/>
      <w:marLeft w:val="0"/>
      <w:marRight w:val="0"/>
      <w:marTop w:val="0"/>
      <w:marBottom w:val="0"/>
      <w:divBdr>
        <w:top w:val="none" w:sz="0" w:space="0" w:color="auto"/>
        <w:left w:val="none" w:sz="0" w:space="0" w:color="auto"/>
        <w:bottom w:val="none" w:sz="0" w:space="0" w:color="auto"/>
        <w:right w:val="none" w:sz="0" w:space="0" w:color="auto"/>
      </w:divBdr>
    </w:div>
    <w:div w:id="330912034">
      <w:bodyDiv w:val="1"/>
      <w:marLeft w:val="0"/>
      <w:marRight w:val="0"/>
      <w:marTop w:val="0"/>
      <w:marBottom w:val="0"/>
      <w:divBdr>
        <w:top w:val="none" w:sz="0" w:space="0" w:color="auto"/>
        <w:left w:val="none" w:sz="0" w:space="0" w:color="auto"/>
        <w:bottom w:val="none" w:sz="0" w:space="0" w:color="auto"/>
        <w:right w:val="none" w:sz="0" w:space="0" w:color="auto"/>
      </w:divBdr>
    </w:div>
    <w:div w:id="622269617">
      <w:bodyDiv w:val="1"/>
      <w:marLeft w:val="0"/>
      <w:marRight w:val="0"/>
      <w:marTop w:val="0"/>
      <w:marBottom w:val="0"/>
      <w:divBdr>
        <w:top w:val="none" w:sz="0" w:space="0" w:color="auto"/>
        <w:left w:val="none" w:sz="0" w:space="0" w:color="auto"/>
        <w:bottom w:val="none" w:sz="0" w:space="0" w:color="auto"/>
        <w:right w:val="none" w:sz="0" w:space="0" w:color="auto"/>
      </w:divBdr>
    </w:div>
    <w:div w:id="701322153">
      <w:bodyDiv w:val="1"/>
      <w:marLeft w:val="0"/>
      <w:marRight w:val="0"/>
      <w:marTop w:val="0"/>
      <w:marBottom w:val="0"/>
      <w:divBdr>
        <w:top w:val="none" w:sz="0" w:space="0" w:color="auto"/>
        <w:left w:val="none" w:sz="0" w:space="0" w:color="auto"/>
        <w:bottom w:val="none" w:sz="0" w:space="0" w:color="auto"/>
        <w:right w:val="none" w:sz="0" w:space="0" w:color="auto"/>
      </w:divBdr>
    </w:div>
    <w:div w:id="721171330">
      <w:bodyDiv w:val="1"/>
      <w:marLeft w:val="0"/>
      <w:marRight w:val="0"/>
      <w:marTop w:val="0"/>
      <w:marBottom w:val="0"/>
      <w:divBdr>
        <w:top w:val="none" w:sz="0" w:space="0" w:color="auto"/>
        <w:left w:val="none" w:sz="0" w:space="0" w:color="auto"/>
        <w:bottom w:val="none" w:sz="0" w:space="0" w:color="auto"/>
        <w:right w:val="none" w:sz="0" w:space="0" w:color="auto"/>
      </w:divBdr>
    </w:div>
    <w:div w:id="1016539402">
      <w:bodyDiv w:val="1"/>
      <w:marLeft w:val="0"/>
      <w:marRight w:val="0"/>
      <w:marTop w:val="0"/>
      <w:marBottom w:val="0"/>
      <w:divBdr>
        <w:top w:val="none" w:sz="0" w:space="0" w:color="auto"/>
        <w:left w:val="none" w:sz="0" w:space="0" w:color="auto"/>
        <w:bottom w:val="none" w:sz="0" w:space="0" w:color="auto"/>
        <w:right w:val="none" w:sz="0" w:space="0" w:color="auto"/>
      </w:divBdr>
    </w:div>
    <w:div w:id="1024091944">
      <w:bodyDiv w:val="1"/>
      <w:marLeft w:val="0"/>
      <w:marRight w:val="0"/>
      <w:marTop w:val="0"/>
      <w:marBottom w:val="0"/>
      <w:divBdr>
        <w:top w:val="none" w:sz="0" w:space="0" w:color="auto"/>
        <w:left w:val="none" w:sz="0" w:space="0" w:color="auto"/>
        <w:bottom w:val="none" w:sz="0" w:space="0" w:color="auto"/>
        <w:right w:val="none" w:sz="0" w:space="0" w:color="auto"/>
      </w:divBdr>
      <w:divsChild>
        <w:div w:id="341053925">
          <w:marLeft w:val="0"/>
          <w:marRight w:val="0"/>
          <w:marTop w:val="0"/>
          <w:marBottom w:val="60"/>
          <w:divBdr>
            <w:top w:val="none" w:sz="0" w:space="0" w:color="auto"/>
            <w:left w:val="none" w:sz="0" w:space="0" w:color="auto"/>
            <w:bottom w:val="none" w:sz="0" w:space="0" w:color="auto"/>
            <w:right w:val="none" w:sz="0" w:space="0" w:color="auto"/>
          </w:divBdr>
        </w:div>
        <w:div w:id="99645657">
          <w:marLeft w:val="0"/>
          <w:marRight w:val="0"/>
          <w:marTop w:val="0"/>
          <w:marBottom w:val="0"/>
          <w:divBdr>
            <w:top w:val="none" w:sz="0" w:space="0" w:color="auto"/>
            <w:left w:val="none" w:sz="0" w:space="0" w:color="auto"/>
            <w:bottom w:val="none" w:sz="0" w:space="0" w:color="auto"/>
            <w:right w:val="none" w:sz="0" w:space="0" w:color="auto"/>
          </w:divBdr>
        </w:div>
      </w:divsChild>
    </w:div>
    <w:div w:id="1085882505">
      <w:bodyDiv w:val="1"/>
      <w:marLeft w:val="0"/>
      <w:marRight w:val="0"/>
      <w:marTop w:val="0"/>
      <w:marBottom w:val="0"/>
      <w:divBdr>
        <w:top w:val="none" w:sz="0" w:space="0" w:color="auto"/>
        <w:left w:val="none" w:sz="0" w:space="0" w:color="auto"/>
        <w:bottom w:val="none" w:sz="0" w:space="0" w:color="auto"/>
        <w:right w:val="none" w:sz="0" w:space="0" w:color="auto"/>
      </w:divBdr>
      <w:divsChild>
        <w:div w:id="499731698">
          <w:marLeft w:val="0"/>
          <w:marRight w:val="0"/>
          <w:marTop w:val="0"/>
          <w:marBottom w:val="60"/>
          <w:divBdr>
            <w:top w:val="none" w:sz="0" w:space="0" w:color="auto"/>
            <w:left w:val="none" w:sz="0" w:space="0" w:color="auto"/>
            <w:bottom w:val="none" w:sz="0" w:space="0" w:color="auto"/>
            <w:right w:val="none" w:sz="0" w:space="0" w:color="auto"/>
          </w:divBdr>
        </w:div>
        <w:div w:id="1362511555">
          <w:marLeft w:val="0"/>
          <w:marRight w:val="0"/>
          <w:marTop w:val="0"/>
          <w:marBottom w:val="0"/>
          <w:divBdr>
            <w:top w:val="none" w:sz="0" w:space="0" w:color="auto"/>
            <w:left w:val="none" w:sz="0" w:space="0" w:color="auto"/>
            <w:bottom w:val="none" w:sz="0" w:space="0" w:color="auto"/>
            <w:right w:val="none" w:sz="0" w:space="0" w:color="auto"/>
          </w:divBdr>
          <w:divsChild>
            <w:div w:id="1287542015">
              <w:marLeft w:val="0"/>
              <w:marRight w:val="0"/>
              <w:marTop w:val="0"/>
              <w:marBottom w:val="0"/>
              <w:divBdr>
                <w:top w:val="none" w:sz="0" w:space="0" w:color="auto"/>
                <w:left w:val="none" w:sz="0" w:space="0" w:color="auto"/>
                <w:bottom w:val="none" w:sz="0" w:space="0" w:color="auto"/>
                <w:right w:val="none" w:sz="0" w:space="0" w:color="auto"/>
              </w:divBdr>
              <w:divsChild>
                <w:div w:id="452749521">
                  <w:marLeft w:val="0"/>
                  <w:marRight w:val="0"/>
                  <w:marTop w:val="0"/>
                  <w:marBottom w:val="0"/>
                  <w:divBdr>
                    <w:top w:val="none" w:sz="0" w:space="0" w:color="auto"/>
                    <w:left w:val="none" w:sz="0" w:space="0" w:color="auto"/>
                    <w:bottom w:val="none" w:sz="0" w:space="0" w:color="auto"/>
                    <w:right w:val="none" w:sz="0" w:space="0" w:color="auto"/>
                  </w:divBdr>
                  <w:divsChild>
                    <w:div w:id="10647214">
                      <w:marLeft w:val="0"/>
                      <w:marRight w:val="0"/>
                      <w:marTop w:val="0"/>
                      <w:marBottom w:val="120"/>
                      <w:divBdr>
                        <w:top w:val="none" w:sz="0" w:space="0" w:color="auto"/>
                        <w:left w:val="none" w:sz="0" w:space="0" w:color="auto"/>
                        <w:bottom w:val="none" w:sz="0" w:space="0" w:color="auto"/>
                        <w:right w:val="none" w:sz="0" w:space="0" w:color="auto"/>
                      </w:divBdr>
                    </w:div>
                  </w:divsChild>
                </w:div>
                <w:div w:id="655456445">
                  <w:marLeft w:val="0"/>
                  <w:marRight w:val="0"/>
                  <w:marTop w:val="0"/>
                  <w:marBottom w:val="0"/>
                  <w:divBdr>
                    <w:top w:val="none" w:sz="0" w:space="0" w:color="auto"/>
                    <w:left w:val="none" w:sz="0" w:space="0" w:color="auto"/>
                    <w:bottom w:val="none" w:sz="0" w:space="0" w:color="auto"/>
                    <w:right w:val="none" w:sz="0" w:space="0" w:color="auto"/>
                  </w:divBdr>
                  <w:divsChild>
                    <w:div w:id="996226550">
                      <w:marLeft w:val="0"/>
                      <w:marRight w:val="0"/>
                      <w:marTop w:val="0"/>
                      <w:marBottom w:val="120"/>
                      <w:divBdr>
                        <w:top w:val="none" w:sz="0" w:space="0" w:color="auto"/>
                        <w:left w:val="none" w:sz="0" w:space="0" w:color="auto"/>
                        <w:bottom w:val="none" w:sz="0" w:space="0" w:color="auto"/>
                        <w:right w:val="none" w:sz="0" w:space="0" w:color="auto"/>
                      </w:divBdr>
                    </w:div>
                  </w:divsChild>
                </w:div>
                <w:div w:id="207453132">
                  <w:marLeft w:val="0"/>
                  <w:marRight w:val="0"/>
                  <w:marTop w:val="0"/>
                  <w:marBottom w:val="0"/>
                  <w:divBdr>
                    <w:top w:val="none" w:sz="0" w:space="0" w:color="auto"/>
                    <w:left w:val="none" w:sz="0" w:space="0" w:color="auto"/>
                    <w:bottom w:val="none" w:sz="0" w:space="0" w:color="auto"/>
                    <w:right w:val="none" w:sz="0" w:space="0" w:color="auto"/>
                  </w:divBdr>
                  <w:divsChild>
                    <w:div w:id="566307593">
                      <w:marLeft w:val="0"/>
                      <w:marRight w:val="0"/>
                      <w:marTop w:val="0"/>
                      <w:marBottom w:val="120"/>
                      <w:divBdr>
                        <w:top w:val="none" w:sz="0" w:space="0" w:color="auto"/>
                        <w:left w:val="none" w:sz="0" w:space="0" w:color="auto"/>
                        <w:bottom w:val="none" w:sz="0" w:space="0" w:color="auto"/>
                        <w:right w:val="none" w:sz="0" w:space="0" w:color="auto"/>
                      </w:divBdr>
                    </w:div>
                  </w:divsChild>
                </w:div>
                <w:div w:id="1308896744">
                  <w:marLeft w:val="0"/>
                  <w:marRight w:val="0"/>
                  <w:marTop w:val="0"/>
                  <w:marBottom w:val="0"/>
                  <w:divBdr>
                    <w:top w:val="none" w:sz="0" w:space="0" w:color="auto"/>
                    <w:left w:val="none" w:sz="0" w:space="0" w:color="auto"/>
                    <w:bottom w:val="none" w:sz="0" w:space="0" w:color="auto"/>
                    <w:right w:val="none" w:sz="0" w:space="0" w:color="auto"/>
                  </w:divBdr>
                  <w:divsChild>
                    <w:div w:id="1734350261">
                      <w:marLeft w:val="0"/>
                      <w:marRight w:val="0"/>
                      <w:marTop w:val="0"/>
                      <w:marBottom w:val="120"/>
                      <w:divBdr>
                        <w:top w:val="none" w:sz="0" w:space="0" w:color="auto"/>
                        <w:left w:val="none" w:sz="0" w:space="0" w:color="auto"/>
                        <w:bottom w:val="none" w:sz="0" w:space="0" w:color="auto"/>
                        <w:right w:val="none" w:sz="0" w:space="0" w:color="auto"/>
                      </w:divBdr>
                    </w:div>
                  </w:divsChild>
                </w:div>
                <w:div w:id="376320293">
                  <w:marLeft w:val="0"/>
                  <w:marRight w:val="0"/>
                  <w:marTop w:val="0"/>
                  <w:marBottom w:val="0"/>
                  <w:divBdr>
                    <w:top w:val="none" w:sz="0" w:space="0" w:color="auto"/>
                    <w:left w:val="none" w:sz="0" w:space="0" w:color="auto"/>
                    <w:bottom w:val="none" w:sz="0" w:space="0" w:color="auto"/>
                    <w:right w:val="none" w:sz="0" w:space="0" w:color="auto"/>
                  </w:divBdr>
                  <w:divsChild>
                    <w:div w:id="886188589">
                      <w:marLeft w:val="0"/>
                      <w:marRight w:val="0"/>
                      <w:marTop w:val="0"/>
                      <w:marBottom w:val="120"/>
                      <w:divBdr>
                        <w:top w:val="none" w:sz="0" w:space="0" w:color="auto"/>
                        <w:left w:val="none" w:sz="0" w:space="0" w:color="auto"/>
                        <w:bottom w:val="none" w:sz="0" w:space="0" w:color="auto"/>
                        <w:right w:val="none" w:sz="0" w:space="0" w:color="auto"/>
                      </w:divBdr>
                    </w:div>
                  </w:divsChild>
                </w:div>
                <w:div w:id="7220589">
                  <w:marLeft w:val="0"/>
                  <w:marRight w:val="0"/>
                  <w:marTop w:val="0"/>
                  <w:marBottom w:val="0"/>
                  <w:divBdr>
                    <w:top w:val="none" w:sz="0" w:space="0" w:color="auto"/>
                    <w:left w:val="none" w:sz="0" w:space="0" w:color="auto"/>
                    <w:bottom w:val="none" w:sz="0" w:space="0" w:color="auto"/>
                    <w:right w:val="none" w:sz="0" w:space="0" w:color="auto"/>
                  </w:divBdr>
                  <w:divsChild>
                    <w:div w:id="15760171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91439121">
      <w:bodyDiv w:val="1"/>
      <w:marLeft w:val="0"/>
      <w:marRight w:val="0"/>
      <w:marTop w:val="0"/>
      <w:marBottom w:val="0"/>
      <w:divBdr>
        <w:top w:val="none" w:sz="0" w:space="0" w:color="auto"/>
        <w:left w:val="none" w:sz="0" w:space="0" w:color="auto"/>
        <w:bottom w:val="none" w:sz="0" w:space="0" w:color="auto"/>
        <w:right w:val="none" w:sz="0" w:space="0" w:color="auto"/>
      </w:divBdr>
    </w:div>
    <w:div w:id="1191457209">
      <w:bodyDiv w:val="1"/>
      <w:marLeft w:val="0"/>
      <w:marRight w:val="0"/>
      <w:marTop w:val="0"/>
      <w:marBottom w:val="0"/>
      <w:divBdr>
        <w:top w:val="none" w:sz="0" w:space="0" w:color="auto"/>
        <w:left w:val="none" w:sz="0" w:space="0" w:color="auto"/>
        <w:bottom w:val="none" w:sz="0" w:space="0" w:color="auto"/>
        <w:right w:val="none" w:sz="0" w:space="0" w:color="auto"/>
      </w:divBdr>
    </w:div>
    <w:div w:id="1244493211">
      <w:bodyDiv w:val="1"/>
      <w:marLeft w:val="0"/>
      <w:marRight w:val="0"/>
      <w:marTop w:val="0"/>
      <w:marBottom w:val="0"/>
      <w:divBdr>
        <w:top w:val="none" w:sz="0" w:space="0" w:color="auto"/>
        <w:left w:val="none" w:sz="0" w:space="0" w:color="auto"/>
        <w:bottom w:val="none" w:sz="0" w:space="0" w:color="auto"/>
        <w:right w:val="none" w:sz="0" w:space="0" w:color="auto"/>
      </w:divBdr>
    </w:div>
    <w:div w:id="1260135737">
      <w:bodyDiv w:val="1"/>
      <w:marLeft w:val="0"/>
      <w:marRight w:val="0"/>
      <w:marTop w:val="0"/>
      <w:marBottom w:val="0"/>
      <w:divBdr>
        <w:top w:val="none" w:sz="0" w:space="0" w:color="auto"/>
        <w:left w:val="none" w:sz="0" w:space="0" w:color="auto"/>
        <w:bottom w:val="none" w:sz="0" w:space="0" w:color="auto"/>
        <w:right w:val="none" w:sz="0" w:space="0" w:color="auto"/>
      </w:divBdr>
      <w:divsChild>
        <w:div w:id="2122143058">
          <w:marLeft w:val="0"/>
          <w:marRight w:val="0"/>
          <w:marTop w:val="0"/>
          <w:marBottom w:val="60"/>
          <w:divBdr>
            <w:top w:val="none" w:sz="0" w:space="0" w:color="auto"/>
            <w:left w:val="none" w:sz="0" w:space="0" w:color="auto"/>
            <w:bottom w:val="none" w:sz="0" w:space="0" w:color="auto"/>
            <w:right w:val="none" w:sz="0" w:space="0" w:color="auto"/>
          </w:divBdr>
        </w:div>
        <w:div w:id="1727334002">
          <w:marLeft w:val="0"/>
          <w:marRight w:val="0"/>
          <w:marTop w:val="0"/>
          <w:marBottom w:val="0"/>
          <w:divBdr>
            <w:top w:val="none" w:sz="0" w:space="0" w:color="auto"/>
            <w:left w:val="none" w:sz="0" w:space="0" w:color="auto"/>
            <w:bottom w:val="none" w:sz="0" w:space="0" w:color="auto"/>
            <w:right w:val="none" w:sz="0" w:space="0" w:color="auto"/>
          </w:divBdr>
          <w:divsChild>
            <w:div w:id="281152332">
              <w:marLeft w:val="0"/>
              <w:marRight w:val="0"/>
              <w:marTop w:val="0"/>
              <w:marBottom w:val="0"/>
              <w:divBdr>
                <w:top w:val="none" w:sz="0" w:space="0" w:color="auto"/>
                <w:left w:val="none" w:sz="0" w:space="0" w:color="auto"/>
                <w:bottom w:val="none" w:sz="0" w:space="0" w:color="auto"/>
                <w:right w:val="none" w:sz="0" w:space="0" w:color="auto"/>
              </w:divBdr>
              <w:divsChild>
                <w:div w:id="12639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35224">
      <w:bodyDiv w:val="1"/>
      <w:marLeft w:val="0"/>
      <w:marRight w:val="0"/>
      <w:marTop w:val="0"/>
      <w:marBottom w:val="0"/>
      <w:divBdr>
        <w:top w:val="none" w:sz="0" w:space="0" w:color="auto"/>
        <w:left w:val="none" w:sz="0" w:space="0" w:color="auto"/>
        <w:bottom w:val="none" w:sz="0" w:space="0" w:color="auto"/>
        <w:right w:val="none" w:sz="0" w:space="0" w:color="auto"/>
      </w:divBdr>
      <w:divsChild>
        <w:div w:id="1354451498">
          <w:marLeft w:val="0"/>
          <w:marRight w:val="0"/>
          <w:marTop w:val="360"/>
          <w:marBottom w:val="360"/>
          <w:divBdr>
            <w:top w:val="none" w:sz="0" w:space="0" w:color="auto"/>
            <w:left w:val="none" w:sz="0" w:space="0" w:color="auto"/>
            <w:bottom w:val="none" w:sz="0" w:space="0" w:color="auto"/>
            <w:right w:val="none" w:sz="0" w:space="0" w:color="auto"/>
          </w:divBdr>
          <w:divsChild>
            <w:div w:id="1639340627">
              <w:marLeft w:val="0"/>
              <w:marRight w:val="0"/>
              <w:marTop w:val="0"/>
              <w:marBottom w:val="0"/>
              <w:divBdr>
                <w:top w:val="none" w:sz="0" w:space="0" w:color="auto"/>
                <w:left w:val="none" w:sz="0" w:space="0" w:color="auto"/>
                <w:bottom w:val="none" w:sz="0" w:space="0" w:color="auto"/>
                <w:right w:val="none" w:sz="0" w:space="0" w:color="auto"/>
              </w:divBdr>
            </w:div>
          </w:divsChild>
        </w:div>
        <w:div w:id="643042434">
          <w:marLeft w:val="0"/>
          <w:marRight w:val="0"/>
          <w:marTop w:val="240"/>
          <w:marBottom w:val="480"/>
          <w:divBdr>
            <w:top w:val="none" w:sz="0" w:space="0" w:color="auto"/>
            <w:left w:val="none" w:sz="0" w:space="0" w:color="auto"/>
            <w:bottom w:val="none" w:sz="0" w:space="0" w:color="auto"/>
            <w:right w:val="none" w:sz="0" w:space="0" w:color="auto"/>
          </w:divBdr>
          <w:divsChild>
            <w:div w:id="1048186028">
              <w:marLeft w:val="0"/>
              <w:marRight w:val="0"/>
              <w:marTop w:val="0"/>
              <w:marBottom w:val="0"/>
              <w:divBdr>
                <w:top w:val="none" w:sz="0" w:space="0" w:color="auto"/>
                <w:left w:val="none" w:sz="0" w:space="0" w:color="auto"/>
                <w:bottom w:val="none" w:sz="0" w:space="0" w:color="auto"/>
                <w:right w:val="none" w:sz="0" w:space="0" w:color="auto"/>
              </w:divBdr>
              <w:divsChild>
                <w:div w:id="12803311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04695057">
          <w:marLeft w:val="0"/>
          <w:marRight w:val="0"/>
          <w:marTop w:val="360"/>
          <w:marBottom w:val="360"/>
          <w:divBdr>
            <w:top w:val="none" w:sz="0" w:space="0" w:color="auto"/>
            <w:left w:val="none" w:sz="0" w:space="0" w:color="auto"/>
            <w:bottom w:val="none" w:sz="0" w:space="0" w:color="auto"/>
            <w:right w:val="none" w:sz="0" w:space="0" w:color="auto"/>
          </w:divBdr>
          <w:divsChild>
            <w:div w:id="270554123">
              <w:marLeft w:val="0"/>
              <w:marRight w:val="0"/>
              <w:marTop w:val="0"/>
              <w:marBottom w:val="0"/>
              <w:divBdr>
                <w:top w:val="none" w:sz="0" w:space="0" w:color="auto"/>
                <w:left w:val="none" w:sz="0" w:space="0" w:color="auto"/>
                <w:bottom w:val="none" w:sz="0" w:space="0" w:color="auto"/>
                <w:right w:val="none" w:sz="0" w:space="0" w:color="auto"/>
              </w:divBdr>
              <w:divsChild>
                <w:div w:id="14627656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0955">
      <w:bodyDiv w:val="1"/>
      <w:marLeft w:val="0"/>
      <w:marRight w:val="0"/>
      <w:marTop w:val="0"/>
      <w:marBottom w:val="0"/>
      <w:divBdr>
        <w:top w:val="none" w:sz="0" w:space="0" w:color="auto"/>
        <w:left w:val="none" w:sz="0" w:space="0" w:color="auto"/>
        <w:bottom w:val="none" w:sz="0" w:space="0" w:color="auto"/>
        <w:right w:val="none" w:sz="0" w:space="0" w:color="auto"/>
      </w:divBdr>
    </w:div>
    <w:div w:id="1540362206">
      <w:bodyDiv w:val="1"/>
      <w:marLeft w:val="0"/>
      <w:marRight w:val="0"/>
      <w:marTop w:val="0"/>
      <w:marBottom w:val="0"/>
      <w:divBdr>
        <w:top w:val="none" w:sz="0" w:space="0" w:color="auto"/>
        <w:left w:val="none" w:sz="0" w:space="0" w:color="auto"/>
        <w:bottom w:val="none" w:sz="0" w:space="0" w:color="auto"/>
        <w:right w:val="none" w:sz="0" w:space="0" w:color="auto"/>
      </w:divBdr>
    </w:div>
    <w:div w:id="1551725066">
      <w:bodyDiv w:val="1"/>
      <w:marLeft w:val="0"/>
      <w:marRight w:val="0"/>
      <w:marTop w:val="0"/>
      <w:marBottom w:val="0"/>
      <w:divBdr>
        <w:top w:val="none" w:sz="0" w:space="0" w:color="auto"/>
        <w:left w:val="none" w:sz="0" w:space="0" w:color="auto"/>
        <w:bottom w:val="none" w:sz="0" w:space="0" w:color="auto"/>
        <w:right w:val="none" w:sz="0" w:space="0" w:color="auto"/>
      </w:divBdr>
      <w:divsChild>
        <w:div w:id="1557543320">
          <w:marLeft w:val="0"/>
          <w:marRight w:val="0"/>
          <w:marTop w:val="0"/>
          <w:marBottom w:val="60"/>
          <w:divBdr>
            <w:top w:val="none" w:sz="0" w:space="0" w:color="auto"/>
            <w:left w:val="none" w:sz="0" w:space="0" w:color="auto"/>
            <w:bottom w:val="none" w:sz="0" w:space="0" w:color="auto"/>
            <w:right w:val="none" w:sz="0" w:space="0" w:color="auto"/>
          </w:divBdr>
        </w:div>
        <w:div w:id="1870297788">
          <w:marLeft w:val="0"/>
          <w:marRight w:val="0"/>
          <w:marTop w:val="0"/>
          <w:marBottom w:val="0"/>
          <w:divBdr>
            <w:top w:val="none" w:sz="0" w:space="0" w:color="auto"/>
            <w:left w:val="none" w:sz="0" w:space="0" w:color="auto"/>
            <w:bottom w:val="none" w:sz="0" w:space="0" w:color="auto"/>
            <w:right w:val="none" w:sz="0" w:space="0" w:color="auto"/>
          </w:divBdr>
          <w:divsChild>
            <w:div w:id="1981492370">
              <w:marLeft w:val="0"/>
              <w:marRight w:val="0"/>
              <w:marTop w:val="0"/>
              <w:marBottom w:val="0"/>
              <w:divBdr>
                <w:top w:val="none" w:sz="0" w:space="0" w:color="auto"/>
                <w:left w:val="none" w:sz="0" w:space="0" w:color="auto"/>
                <w:bottom w:val="none" w:sz="0" w:space="0" w:color="auto"/>
                <w:right w:val="none" w:sz="0" w:space="0" w:color="auto"/>
              </w:divBdr>
              <w:divsChild>
                <w:div w:id="1404378290">
                  <w:marLeft w:val="0"/>
                  <w:marRight w:val="0"/>
                  <w:marTop w:val="0"/>
                  <w:marBottom w:val="0"/>
                  <w:divBdr>
                    <w:top w:val="none" w:sz="0" w:space="0" w:color="auto"/>
                    <w:left w:val="none" w:sz="0" w:space="0" w:color="auto"/>
                    <w:bottom w:val="none" w:sz="0" w:space="0" w:color="auto"/>
                    <w:right w:val="none" w:sz="0" w:space="0" w:color="auto"/>
                  </w:divBdr>
                  <w:divsChild>
                    <w:div w:id="189683600">
                      <w:marLeft w:val="0"/>
                      <w:marRight w:val="0"/>
                      <w:marTop w:val="0"/>
                      <w:marBottom w:val="120"/>
                      <w:divBdr>
                        <w:top w:val="none" w:sz="0" w:space="0" w:color="auto"/>
                        <w:left w:val="none" w:sz="0" w:space="0" w:color="auto"/>
                        <w:bottom w:val="none" w:sz="0" w:space="0" w:color="auto"/>
                        <w:right w:val="none" w:sz="0" w:space="0" w:color="auto"/>
                      </w:divBdr>
                    </w:div>
                  </w:divsChild>
                </w:div>
                <w:div w:id="1977710585">
                  <w:marLeft w:val="0"/>
                  <w:marRight w:val="0"/>
                  <w:marTop w:val="0"/>
                  <w:marBottom w:val="0"/>
                  <w:divBdr>
                    <w:top w:val="none" w:sz="0" w:space="0" w:color="auto"/>
                    <w:left w:val="none" w:sz="0" w:space="0" w:color="auto"/>
                    <w:bottom w:val="none" w:sz="0" w:space="0" w:color="auto"/>
                    <w:right w:val="none" w:sz="0" w:space="0" w:color="auto"/>
                  </w:divBdr>
                  <w:divsChild>
                    <w:div w:id="1704861811">
                      <w:marLeft w:val="0"/>
                      <w:marRight w:val="0"/>
                      <w:marTop w:val="0"/>
                      <w:marBottom w:val="120"/>
                      <w:divBdr>
                        <w:top w:val="none" w:sz="0" w:space="0" w:color="auto"/>
                        <w:left w:val="none" w:sz="0" w:space="0" w:color="auto"/>
                        <w:bottom w:val="none" w:sz="0" w:space="0" w:color="auto"/>
                        <w:right w:val="none" w:sz="0" w:space="0" w:color="auto"/>
                      </w:divBdr>
                    </w:div>
                  </w:divsChild>
                </w:div>
                <w:div w:id="443887538">
                  <w:marLeft w:val="0"/>
                  <w:marRight w:val="0"/>
                  <w:marTop w:val="0"/>
                  <w:marBottom w:val="0"/>
                  <w:divBdr>
                    <w:top w:val="none" w:sz="0" w:space="0" w:color="auto"/>
                    <w:left w:val="none" w:sz="0" w:space="0" w:color="auto"/>
                    <w:bottom w:val="none" w:sz="0" w:space="0" w:color="auto"/>
                    <w:right w:val="none" w:sz="0" w:space="0" w:color="auto"/>
                  </w:divBdr>
                  <w:divsChild>
                    <w:div w:id="743722357">
                      <w:marLeft w:val="0"/>
                      <w:marRight w:val="0"/>
                      <w:marTop w:val="0"/>
                      <w:marBottom w:val="120"/>
                      <w:divBdr>
                        <w:top w:val="none" w:sz="0" w:space="0" w:color="auto"/>
                        <w:left w:val="none" w:sz="0" w:space="0" w:color="auto"/>
                        <w:bottom w:val="none" w:sz="0" w:space="0" w:color="auto"/>
                        <w:right w:val="none" w:sz="0" w:space="0" w:color="auto"/>
                      </w:divBdr>
                    </w:div>
                  </w:divsChild>
                </w:div>
                <w:div w:id="1409108253">
                  <w:marLeft w:val="0"/>
                  <w:marRight w:val="0"/>
                  <w:marTop w:val="0"/>
                  <w:marBottom w:val="0"/>
                  <w:divBdr>
                    <w:top w:val="none" w:sz="0" w:space="0" w:color="auto"/>
                    <w:left w:val="none" w:sz="0" w:space="0" w:color="auto"/>
                    <w:bottom w:val="none" w:sz="0" w:space="0" w:color="auto"/>
                    <w:right w:val="none" w:sz="0" w:space="0" w:color="auto"/>
                  </w:divBdr>
                  <w:divsChild>
                    <w:div w:id="1471244291">
                      <w:marLeft w:val="0"/>
                      <w:marRight w:val="0"/>
                      <w:marTop w:val="0"/>
                      <w:marBottom w:val="120"/>
                      <w:divBdr>
                        <w:top w:val="none" w:sz="0" w:space="0" w:color="auto"/>
                        <w:left w:val="none" w:sz="0" w:space="0" w:color="auto"/>
                        <w:bottom w:val="none" w:sz="0" w:space="0" w:color="auto"/>
                        <w:right w:val="none" w:sz="0" w:space="0" w:color="auto"/>
                      </w:divBdr>
                    </w:div>
                  </w:divsChild>
                </w:div>
                <w:div w:id="765733157">
                  <w:marLeft w:val="0"/>
                  <w:marRight w:val="0"/>
                  <w:marTop w:val="0"/>
                  <w:marBottom w:val="0"/>
                  <w:divBdr>
                    <w:top w:val="none" w:sz="0" w:space="0" w:color="auto"/>
                    <w:left w:val="none" w:sz="0" w:space="0" w:color="auto"/>
                    <w:bottom w:val="none" w:sz="0" w:space="0" w:color="auto"/>
                    <w:right w:val="none" w:sz="0" w:space="0" w:color="auto"/>
                  </w:divBdr>
                  <w:divsChild>
                    <w:div w:id="1649830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93961109">
          <w:marLeft w:val="0"/>
          <w:marRight w:val="0"/>
          <w:marTop w:val="0"/>
          <w:marBottom w:val="60"/>
          <w:divBdr>
            <w:top w:val="none" w:sz="0" w:space="0" w:color="auto"/>
            <w:left w:val="none" w:sz="0" w:space="0" w:color="auto"/>
            <w:bottom w:val="none" w:sz="0" w:space="0" w:color="auto"/>
            <w:right w:val="none" w:sz="0" w:space="0" w:color="auto"/>
          </w:divBdr>
        </w:div>
      </w:divsChild>
    </w:div>
    <w:div w:id="1586062898">
      <w:bodyDiv w:val="1"/>
      <w:marLeft w:val="0"/>
      <w:marRight w:val="0"/>
      <w:marTop w:val="0"/>
      <w:marBottom w:val="0"/>
      <w:divBdr>
        <w:top w:val="none" w:sz="0" w:space="0" w:color="auto"/>
        <w:left w:val="none" w:sz="0" w:space="0" w:color="auto"/>
        <w:bottom w:val="none" w:sz="0" w:space="0" w:color="auto"/>
        <w:right w:val="none" w:sz="0" w:space="0" w:color="auto"/>
      </w:divBdr>
    </w:div>
    <w:div w:id="2099210246">
      <w:bodyDiv w:val="1"/>
      <w:marLeft w:val="0"/>
      <w:marRight w:val="0"/>
      <w:marTop w:val="0"/>
      <w:marBottom w:val="0"/>
      <w:divBdr>
        <w:top w:val="none" w:sz="0" w:space="0" w:color="auto"/>
        <w:left w:val="none" w:sz="0" w:space="0" w:color="auto"/>
        <w:bottom w:val="none" w:sz="0" w:space="0" w:color="auto"/>
        <w:right w:val="none" w:sz="0" w:space="0" w:color="auto"/>
      </w:divBdr>
    </w:div>
    <w:div w:id="2100521018">
      <w:bodyDiv w:val="1"/>
      <w:marLeft w:val="0"/>
      <w:marRight w:val="0"/>
      <w:marTop w:val="0"/>
      <w:marBottom w:val="0"/>
      <w:divBdr>
        <w:top w:val="none" w:sz="0" w:space="0" w:color="auto"/>
        <w:left w:val="none" w:sz="0" w:space="0" w:color="auto"/>
        <w:bottom w:val="none" w:sz="0" w:space="0" w:color="auto"/>
        <w:right w:val="none" w:sz="0" w:space="0" w:color="auto"/>
      </w:divBdr>
      <w:divsChild>
        <w:div w:id="93786826">
          <w:marLeft w:val="0"/>
          <w:marRight w:val="0"/>
          <w:marTop w:val="0"/>
          <w:marBottom w:val="0"/>
          <w:divBdr>
            <w:top w:val="none" w:sz="0" w:space="11" w:color="auto"/>
            <w:left w:val="none" w:sz="0" w:space="0" w:color="auto"/>
            <w:bottom w:val="single" w:sz="6" w:space="11" w:color="CCCCCC"/>
            <w:right w:val="none" w:sz="0" w:space="0" w:color="auto"/>
          </w:divBdr>
          <w:divsChild>
            <w:div w:id="1080179793">
              <w:marLeft w:val="0"/>
              <w:marRight w:val="0"/>
              <w:marTop w:val="0"/>
              <w:marBottom w:val="0"/>
              <w:divBdr>
                <w:top w:val="none" w:sz="0" w:space="0" w:color="auto"/>
                <w:left w:val="none" w:sz="0" w:space="0" w:color="auto"/>
                <w:bottom w:val="none" w:sz="0" w:space="0" w:color="auto"/>
                <w:right w:val="none" w:sz="0" w:space="0" w:color="auto"/>
              </w:divBdr>
            </w:div>
          </w:divsChild>
        </w:div>
        <w:div w:id="526911477">
          <w:marLeft w:val="0"/>
          <w:marRight w:val="0"/>
          <w:marTop w:val="0"/>
          <w:marBottom w:val="0"/>
          <w:divBdr>
            <w:top w:val="none" w:sz="0" w:space="11" w:color="auto"/>
            <w:left w:val="none" w:sz="0" w:space="0" w:color="auto"/>
            <w:bottom w:val="single" w:sz="6" w:space="11" w:color="CCCCCC"/>
            <w:right w:val="none" w:sz="0" w:space="0" w:color="auto"/>
          </w:divBdr>
          <w:divsChild>
            <w:div w:id="1346976473">
              <w:marLeft w:val="0"/>
              <w:marRight w:val="0"/>
              <w:marTop w:val="0"/>
              <w:marBottom w:val="0"/>
              <w:divBdr>
                <w:top w:val="none" w:sz="0" w:space="0" w:color="auto"/>
                <w:left w:val="none" w:sz="0" w:space="0" w:color="auto"/>
                <w:bottom w:val="none" w:sz="0" w:space="0" w:color="auto"/>
                <w:right w:val="none" w:sz="0" w:space="0" w:color="auto"/>
              </w:divBdr>
            </w:div>
          </w:divsChild>
        </w:div>
        <w:div w:id="406271607">
          <w:marLeft w:val="0"/>
          <w:marRight w:val="0"/>
          <w:marTop w:val="0"/>
          <w:marBottom w:val="0"/>
          <w:divBdr>
            <w:top w:val="none" w:sz="0" w:space="11" w:color="auto"/>
            <w:left w:val="none" w:sz="0" w:space="0" w:color="auto"/>
            <w:bottom w:val="single" w:sz="6" w:space="11" w:color="CCCCCC"/>
            <w:right w:val="none" w:sz="0" w:space="0" w:color="auto"/>
          </w:divBdr>
          <w:divsChild>
            <w:div w:id="1506630306">
              <w:marLeft w:val="0"/>
              <w:marRight w:val="0"/>
              <w:marTop w:val="0"/>
              <w:marBottom w:val="0"/>
              <w:divBdr>
                <w:top w:val="none" w:sz="0" w:space="0" w:color="auto"/>
                <w:left w:val="none" w:sz="0" w:space="0" w:color="auto"/>
                <w:bottom w:val="none" w:sz="0" w:space="0" w:color="auto"/>
                <w:right w:val="none" w:sz="0" w:space="0" w:color="auto"/>
              </w:divBdr>
            </w:div>
          </w:divsChild>
        </w:div>
        <w:div w:id="1413771333">
          <w:marLeft w:val="0"/>
          <w:marRight w:val="0"/>
          <w:marTop w:val="0"/>
          <w:marBottom w:val="0"/>
          <w:divBdr>
            <w:top w:val="none" w:sz="0" w:space="11" w:color="auto"/>
            <w:left w:val="none" w:sz="0" w:space="0" w:color="auto"/>
            <w:bottom w:val="single" w:sz="6" w:space="11" w:color="CCCCCC"/>
            <w:right w:val="none" w:sz="0" w:space="0" w:color="auto"/>
          </w:divBdr>
          <w:divsChild>
            <w:div w:id="355349139">
              <w:marLeft w:val="0"/>
              <w:marRight w:val="0"/>
              <w:marTop w:val="0"/>
              <w:marBottom w:val="0"/>
              <w:divBdr>
                <w:top w:val="none" w:sz="0" w:space="0" w:color="auto"/>
                <w:left w:val="none" w:sz="0" w:space="0" w:color="auto"/>
                <w:bottom w:val="none" w:sz="0" w:space="0" w:color="auto"/>
                <w:right w:val="none" w:sz="0" w:space="0" w:color="auto"/>
              </w:divBdr>
            </w:div>
          </w:divsChild>
        </w:div>
        <w:div w:id="463501764">
          <w:marLeft w:val="0"/>
          <w:marRight w:val="0"/>
          <w:marTop w:val="0"/>
          <w:marBottom w:val="0"/>
          <w:divBdr>
            <w:top w:val="none" w:sz="0" w:space="11" w:color="auto"/>
            <w:left w:val="none" w:sz="0" w:space="0" w:color="auto"/>
            <w:bottom w:val="single" w:sz="6" w:space="11" w:color="CCCCCC"/>
            <w:right w:val="none" w:sz="0" w:space="0" w:color="auto"/>
          </w:divBdr>
          <w:divsChild>
            <w:div w:id="8358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46%20417%2091%2036" TargetMode="External"/><Relationship Id="rId3" Type="http://schemas.openxmlformats.org/officeDocument/2006/relationships/webSettings" Target="webSettings.xml"/><Relationship Id="rId7" Type="http://schemas.openxmlformats.org/officeDocument/2006/relationships/hyperlink" Target="https://www.teatrofrancoparenti.it/convenzion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atrofrancoparenti.it/convenzion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tel:02-599952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4</cp:revision>
  <dcterms:created xsi:type="dcterms:W3CDTF">2021-05-24T13:37:00Z</dcterms:created>
  <dcterms:modified xsi:type="dcterms:W3CDTF">2021-05-24T14:20:00Z</dcterms:modified>
</cp:coreProperties>
</file>