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23A7" w14:textId="66334939" w:rsidR="00D647E5" w:rsidRPr="001157A4" w:rsidRDefault="00B2068D" w:rsidP="00B2068D">
      <w:pPr>
        <w:rPr>
          <w:rFonts w:ascii="Franklin Gothic Book" w:hAnsi="Franklin Gothic Book"/>
        </w:rPr>
      </w:pPr>
      <w:r w:rsidRPr="001157A4">
        <w:rPr>
          <w:rFonts w:ascii="Franklin Gothic Book" w:hAnsi="Franklin Gothic Book"/>
        </w:rPr>
        <w:br/>
      </w:r>
      <w:r w:rsidR="00D647E5" w:rsidRPr="001157A4">
        <w:rPr>
          <w:rFonts w:ascii="Franklin Gothic Book" w:hAnsi="Franklin Gothic Book"/>
        </w:rPr>
        <w:t xml:space="preserve">Comunicato stampa </w:t>
      </w:r>
    </w:p>
    <w:p w14:paraId="5C1087A1" w14:textId="79948A25" w:rsidR="000C26B8" w:rsidRPr="001157A4" w:rsidRDefault="000C26B8" w:rsidP="00B2068D">
      <w:pPr>
        <w:rPr>
          <w:rFonts w:ascii="Franklin Gothic Book" w:hAnsi="Franklin Gothic Book"/>
        </w:rPr>
      </w:pPr>
    </w:p>
    <w:p w14:paraId="109563C1" w14:textId="77777777" w:rsidR="004E3F2F" w:rsidRPr="001157A4" w:rsidRDefault="004E3F2F" w:rsidP="004E3F2F">
      <w:pPr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 xml:space="preserve">22 ottobre - </w:t>
      </w:r>
      <w:proofErr w:type="gramStart"/>
      <w:r w:rsidRPr="001157A4">
        <w:rPr>
          <w:rFonts w:ascii="Franklin Gothic Book" w:hAnsi="Franklin Gothic Book" w:cs="Arial"/>
          <w:color w:val="000000" w:themeColor="text1"/>
        </w:rPr>
        <w:t>1 novembre</w:t>
      </w:r>
      <w:proofErr w:type="gramEnd"/>
      <w:r w:rsidRPr="001157A4">
        <w:rPr>
          <w:rFonts w:ascii="Franklin Gothic Book" w:hAnsi="Franklin Gothic Book" w:cs="Arial"/>
          <w:color w:val="000000" w:themeColor="text1"/>
        </w:rPr>
        <w:br/>
        <w:t xml:space="preserve">Sala Grande </w:t>
      </w:r>
    </w:p>
    <w:p w14:paraId="4E2098C3" w14:textId="77777777" w:rsidR="004E3F2F" w:rsidRPr="001157A4" w:rsidRDefault="004E3F2F" w:rsidP="004E3F2F">
      <w:pPr>
        <w:rPr>
          <w:rFonts w:ascii="Franklin Gothic Book" w:hAnsi="Franklin Gothic Book" w:cs="Arial"/>
          <w:b/>
          <w:color w:val="000000" w:themeColor="text1"/>
        </w:rPr>
      </w:pPr>
      <w:r w:rsidRPr="001157A4">
        <w:rPr>
          <w:rFonts w:ascii="Franklin Gothic Book" w:hAnsi="Franklin Gothic Book" w:cs="Arial"/>
          <w:b/>
          <w:color w:val="000000" w:themeColor="text1"/>
        </w:rPr>
        <w:t>PROMENADE DE SANTÉ</w:t>
      </w:r>
      <w:r w:rsidRPr="001157A4">
        <w:rPr>
          <w:rFonts w:ascii="Franklin Gothic Book" w:hAnsi="Franklin Gothic Book" w:cs="Arial"/>
          <w:b/>
          <w:color w:val="000000" w:themeColor="text1"/>
        </w:rPr>
        <w:br/>
      </w:r>
      <w:r w:rsidRPr="001157A4">
        <w:rPr>
          <w:rFonts w:ascii="Franklin Gothic Book" w:hAnsi="Franklin Gothic Book" w:cs="Arial"/>
          <w:color w:val="000000" w:themeColor="text1"/>
        </w:rPr>
        <w:t xml:space="preserve">di </w:t>
      </w:r>
      <w:r w:rsidRPr="001157A4">
        <w:rPr>
          <w:rFonts w:ascii="Franklin Gothic Book" w:hAnsi="Franklin Gothic Book" w:cs="Arial"/>
          <w:b/>
          <w:color w:val="000000" w:themeColor="text1"/>
        </w:rPr>
        <w:t xml:space="preserve">Nicolas </w:t>
      </w:r>
      <w:proofErr w:type="spellStart"/>
      <w:r w:rsidRPr="001157A4">
        <w:rPr>
          <w:rFonts w:ascii="Franklin Gothic Book" w:hAnsi="Franklin Gothic Book" w:cs="Arial"/>
          <w:b/>
          <w:color w:val="000000" w:themeColor="text1"/>
        </w:rPr>
        <w:t>Bedos</w:t>
      </w:r>
      <w:proofErr w:type="spellEnd"/>
    </w:p>
    <w:p w14:paraId="53914CC7" w14:textId="77777777" w:rsidR="004E3F2F" w:rsidRPr="001157A4" w:rsidRDefault="004E3F2F" w:rsidP="004E3F2F">
      <w:pPr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 xml:space="preserve">traduzione a cura di </w:t>
      </w:r>
      <w:r w:rsidRPr="001157A4">
        <w:rPr>
          <w:rFonts w:ascii="Franklin Gothic Book" w:hAnsi="Franklin Gothic Book" w:cs="Arial"/>
          <w:b/>
          <w:color w:val="000000" w:themeColor="text1"/>
        </w:rPr>
        <w:t>Monica Capuani</w:t>
      </w:r>
    </w:p>
    <w:p w14:paraId="083B4344" w14:textId="77777777" w:rsidR="004E3F2F" w:rsidRPr="001157A4" w:rsidRDefault="004E3F2F" w:rsidP="004E3F2F">
      <w:pPr>
        <w:rPr>
          <w:rFonts w:ascii="Franklin Gothic Book" w:hAnsi="Franklin Gothic Book" w:cs="Arial"/>
          <w:b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 xml:space="preserve">con </w:t>
      </w:r>
      <w:r w:rsidRPr="001157A4">
        <w:rPr>
          <w:rFonts w:ascii="Franklin Gothic Book" w:hAnsi="Franklin Gothic Book" w:cs="Arial"/>
          <w:b/>
          <w:color w:val="000000" w:themeColor="text1"/>
        </w:rPr>
        <w:t>Filippo Timi</w:t>
      </w:r>
      <w:r w:rsidRPr="001157A4">
        <w:rPr>
          <w:rFonts w:ascii="Franklin Gothic Book" w:hAnsi="Franklin Gothic Book" w:cs="Arial"/>
          <w:color w:val="000000" w:themeColor="text1"/>
        </w:rPr>
        <w:t xml:space="preserve">, </w:t>
      </w:r>
      <w:r w:rsidRPr="001157A4">
        <w:rPr>
          <w:rFonts w:ascii="Franklin Gothic Book" w:hAnsi="Franklin Gothic Book" w:cs="Arial"/>
          <w:b/>
          <w:color w:val="000000" w:themeColor="text1"/>
        </w:rPr>
        <w:t xml:space="preserve">Lucia </w:t>
      </w:r>
      <w:proofErr w:type="spellStart"/>
      <w:r w:rsidRPr="001157A4">
        <w:rPr>
          <w:rFonts w:ascii="Franklin Gothic Book" w:hAnsi="Franklin Gothic Book" w:cs="Arial"/>
          <w:b/>
          <w:color w:val="000000" w:themeColor="text1"/>
        </w:rPr>
        <w:t>Mascino</w:t>
      </w:r>
      <w:proofErr w:type="spellEnd"/>
    </w:p>
    <w:p w14:paraId="64903A6D" w14:textId="77777777" w:rsidR="004E3F2F" w:rsidRPr="001157A4" w:rsidRDefault="004E3F2F" w:rsidP="004E3F2F">
      <w:pPr>
        <w:rPr>
          <w:rFonts w:ascii="Franklin Gothic Book" w:hAnsi="Franklin Gothic Book" w:cs="Arial"/>
          <w:b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 xml:space="preserve">regia </w:t>
      </w:r>
      <w:r w:rsidRPr="001157A4">
        <w:rPr>
          <w:rFonts w:ascii="Franklin Gothic Book" w:hAnsi="Franklin Gothic Book" w:cs="Arial"/>
          <w:b/>
          <w:color w:val="000000" w:themeColor="text1"/>
        </w:rPr>
        <w:t>Giuseppe Piccioni</w:t>
      </w:r>
    </w:p>
    <w:p w14:paraId="0C1E66AE" w14:textId="77777777" w:rsidR="004E3F2F" w:rsidRPr="001157A4" w:rsidRDefault="004E3F2F" w:rsidP="004E3F2F">
      <w:pPr>
        <w:rPr>
          <w:rFonts w:ascii="Franklin Gothic Book" w:hAnsi="Franklin Gothic Book" w:cs="Courier New"/>
          <w:color w:val="000000" w:themeColor="text1"/>
          <w:shd w:val="clear" w:color="auto" w:fill="FFFFFF"/>
        </w:rPr>
      </w:pPr>
      <w:r w:rsidRPr="001157A4">
        <w:rPr>
          <w:rFonts w:ascii="Franklin Gothic Book" w:hAnsi="Franklin Gothic Book" w:cs="Arial"/>
          <w:color w:val="000000" w:themeColor="text1"/>
        </w:rPr>
        <w:t>produzione MARCHE TEATRO</w:t>
      </w:r>
      <w:r w:rsidRPr="001157A4">
        <w:rPr>
          <w:rFonts w:ascii="Franklin Gothic Book" w:hAnsi="Franklin Gothic Book" w:cs="Arial"/>
          <w:color w:val="000000" w:themeColor="text1"/>
        </w:rPr>
        <w:br/>
      </w:r>
      <w:r w:rsidRPr="001157A4">
        <w:rPr>
          <w:rFonts w:ascii="Franklin Gothic Book" w:hAnsi="Franklin Gothic Book" w:cs="Arial"/>
          <w:color w:val="000000" w:themeColor="text1"/>
        </w:rPr>
        <w:br/>
      </w:r>
    </w:p>
    <w:p w14:paraId="0555D717" w14:textId="77777777" w:rsidR="004E3F2F" w:rsidRPr="001157A4" w:rsidRDefault="004E3F2F" w:rsidP="004E3F2F">
      <w:pPr>
        <w:rPr>
          <w:rFonts w:ascii="Franklin Gothic Book" w:hAnsi="Franklin Gothic Book" w:cs="Courier New"/>
          <w:color w:val="000000" w:themeColor="text1"/>
          <w:shd w:val="clear" w:color="auto" w:fill="FFFFFF"/>
        </w:rPr>
      </w:pPr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 xml:space="preserve">Dopo il debutto in prima nazionale avvenuto il 24 settembre scorso al Teatro delle Muse di Ancona, debutta al Parenti </w:t>
      </w:r>
      <w:r w:rsidRPr="001157A4">
        <w:rPr>
          <w:rFonts w:ascii="Franklin Gothic Book" w:hAnsi="Franklin Gothic Book" w:cs="Courier New"/>
          <w:i/>
          <w:iCs/>
          <w:color w:val="000000" w:themeColor="text1"/>
          <w:shd w:val="clear" w:color="auto" w:fill="FFFFFF"/>
        </w:rPr>
        <w:t xml:space="preserve">Promenade de </w:t>
      </w:r>
      <w:proofErr w:type="spellStart"/>
      <w:r w:rsidRPr="001157A4">
        <w:rPr>
          <w:rFonts w:ascii="Franklin Gothic Book" w:hAnsi="Franklin Gothic Book" w:cs="Courier New"/>
          <w:i/>
          <w:iCs/>
          <w:color w:val="000000" w:themeColor="text1"/>
          <w:shd w:val="clear" w:color="auto" w:fill="FFFFFF"/>
        </w:rPr>
        <w:t>Santé</w:t>
      </w:r>
      <w:proofErr w:type="spellEnd"/>
      <w:r w:rsidRPr="001157A4">
        <w:rPr>
          <w:rFonts w:ascii="Franklin Gothic Book" w:hAnsi="Franklin Gothic Book" w:cs="Courier New"/>
          <w:i/>
          <w:iCs/>
          <w:color w:val="000000" w:themeColor="text1"/>
          <w:shd w:val="clear" w:color="auto" w:fill="FFFFFF"/>
        </w:rPr>
        <w:t xml:space="preserve"> - Una passeggiata di salute</w:t>
      </w:r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 xml:space="preserve">, con due volti molto noti al pubblico del </w:t>
      </w:r>
      <w:proofErr w:type="spellStart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>Pierlombardo</w:t>
      </w:r>
      <w:proofErr w:type="spellEnd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 xml:space="preserve"> come Filippo Timi e Lucia </w:t>
      </w:r>
      <w:proofErr w:type="spellStart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>Mascino</w:t>
      </w:r>
      <w:proofErr w:type="spellEnd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>, diretti da Giuseppe Piccioni (Fuori dal mondo, Luce dei miei occhi, La vita che vorrei), uno dei talenti più sensibili e originali del nostro cinema alla sua prima regia teatrale.</w:t>
      </w:r>
    </w:p>
    <w:p w14:paraId="49293178" w14:textId="77777777" w:rsidR="004E3F2F" w:rsidRPr="001157A4" w:rsidRDefault="004E3F2F" w:rsidP="004E3F2F">
      <w:pPr>
        <w:rPr>
          <w:rFonts w:ascii="Franklin Gothic Book" w:hAnsi="Franklin Gothic Book" w:cs="Courier New"/>
          <w:color w:val="000000" w:themeColor="text1"/>
          <w:shd w:val="clear" w:color="auto" w:fill="FFFFFF"/>
        </w:rPr>
      </w:pPr>
      <w:proofErr w:type="spellStart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>Bedos</w:t>
      </w:r>
      <w:proofErr w:type="spellEnd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 xml:space="preserve"> in </w:t>
      </w:r>
      <w:r w:rsidRPr="001157A4">
        <w:rPr>
          <w:rFonts w:ascii="Franklin Gothic Book" w:hAnsi="Franklin Gothic Book" w:cs="Courier New"/>
          <w:i/>
          <w:iCs/>
          <w:color w:val="000000" w:themeColor="text1"/>
          <w:shd w:val="clear" w:color="auto" w:fill="FFFFFF"/>
        </w:rPr>
        <w:t xml:space="preserve">Promenade de </w:t>
      </w:r>
      <w:proofErr w:type="spellStart"/>
      <w:r w:rsidRPr="001157A4">
        <w:rPr>
          <w:rFonts w:ascii="Franklin Gothic Book" w:hAnsi="Franklin Gothic Book" w:cs="Courier New"/>
          <w:i/>
          <w:iCs/>
          <w:color w:val="000000" w:themeColor="text1"/>
          <w:shd w:val="clear" w:color="auto" w:fill="FFFFFF"/>
        </w:rPr>
        <w:t>Santé</w:t>
      </w:r>
      <w:proofErr w:type="spellEnd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 xml:space="preserve"> racconta l'incontro tra un uomo e una donna in un ospedale psichiatrico, un </w:t>
      </w:r>
      <w:proofErr w:type="spellStart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>rehab</w:t>
      </w:r>
      <w:proofErr w:type="spellEnd"/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 xml:space="preserve"> da cui entrano ed escono in continuazione. Da subito è evidente l'attrazione tra loro, l'affinità sia mentale che "patologica", piccole dipendenze, manie, inquietudini che li accomunano. </w:t>
      </w:r>
    </w:p>
    <w:p w14:paraId="4C5BB790" w14:textId="77777777" w:rsidR="004E3F2F" w:rsidRPr="001157A4" w:rsidRDefault="004E3F2F" w:rsidP="004E3F2F">
      <w:pPr>
        <w:rPr>
          <w:rFonts w:ascii="Franklin Gothic Book" w:hAnsi="Franklin Gothic Book"/>
          <w:color w:val="000000" w:themeColor="text1"/>
        </w:rPr>
      </w:pPr>
      <w:r w:rsidRPr="001157A4">
        <w:rPr>
          <w:rFonts w:ascii="Franklin Gothic Book" w:hAnsi="Franklin Gothic Book" w:cs="Courier New"/>
          <w:color w:val="000000" w:themeColor="text1"/>
          <w:shd w:val="clear" w:color="auto" w:fill="FFFFFF"/>
        </w:rPr>
        <w:t>Tutto verte sui sentimenti, sulle difficoltà di gestirli, su quanto sia giusto o no assecondare, superare o nascondere le proprie paure, il proprio caos interiore.</w:t>
      </w:r>
    </w:p>
    <w:p w14:paraId="02E8BD6C" w14:textId="68947863" w:rsidR="00B2068D" w:rsidRPr="001157A4" w:rsidRDefault="004E3F2F" w:rsidP="004E3F2F">
      <w:pPr>
        <w:rPr>
          <w:rFonts w:ascii="Franklin Gothic Book" w:hAnsi="Franklin Gothic Book"/>
          <w:b/>
          <w:bCs/>
          <w:color w:val="000000" w:themeColor="text1"/>
        </w:rPr>
      </w:pPr>
      <w:r w:rsidRPr="001157A4">
        <w:rPr>
          <w:rFonts w:ascii="Franklin Gothic Book" w:hAnsi="Franklin Gothic Book" w:cs="Courier New"/>
          <w:color w:val="000000"/>
          <w:shd w:val="clear" w:color="auto" w:fill="FFFFFF"/>
        </w:rPr>
        <w:t xml:space="preserve">I disturbi psichici per cui i due personaggi sono in cura sono in realtà disagi molto comuni, piccole crepe dell'anima procurate dalle delusioni e dalle disillusioni sentimentali. E dal bisogno di non poter fare a meno di ammalarsi di nuovo, dal sentire come necessaria la malattia amorosa. Per quanto si possano prendere tutte le precauzioni, tutti i "vaccini" possibili contro il rischio dell'innamoramento, esso è tuttavia una vibrazione che da vita, che appartiene intimamente all'essere umano. </w:t>
      </w:r>
      <w:r w:rsidRPr="001157A4">
        <w:rPr>
          <w:rFonts w:ascii="Franklin Gothic Book" w:hAnsi="Franklin Gothic Book" w:cs="Courier New"/>
          <w:color w:val="000000"/>
          <w:shd w:val="clear" w:color="auto" w:fill="FFFFFF"/>
        </w:rPr>
        <w:br/>
      </w:r>
      <w:r w:rsidRPr="001157A4">
        <w:rPr>
          <w:rFonts w:ascii="Franklin Gothic Book" w:hAnsi="Franklin Gothic Book" w:cs="Courier New"/>
          <w:color w:val="000000"/>
          <w:shd w:val="clear" w:color="auto" w:fill="FFFFFF"/>
        </w:rPr>
        <w:br/>
      </w:r>
      <w:r w:rsidRPr="001157A4">
        <w:rPr>
          <w:rFonts w:ascii="Franklin Gothic Book" w:hAnsi="Franklin Gothic Book"/>
        </w:rPr>
        <w:t xml:space="preserve">“Ho scelto </w:t>
      </w:r>
      <w:r w:rsidRPr="001157A4">
        <w:rPr>
          <w:rFonts w:ascii="Franklin Gothic Book" w:hAnsi="Franklin Gothic Book"/>
          <w:i/>
        </w:rPr>
        <w:t xml:space="preserve">Promenade de </w:t>
      </w:r>
      <w:proofErr w:type="spellStart"/>
      <w:r w:rsidRPr="001157A4">
        <w:rPr>
          <w:rFonts w:ascii="Franklin Gothic Book" w:hAnsi="Franklin Gothic Book"/>
          <w:i/>
        </w:rPr>
        <w:t>santé</w:t>
      </w:r>
      <w:proofErr w:type="spellEnd"/>
      <w:r w:rsidRPr="001157A4">
        <w:rPr>
          <w:rFonts w:ascii="Franklin Gothic Book" w:hAnsi="Franklin Gothic Book"/>
          <w:i/>
        </w:rPr>
        <w:t xml:space="preserve"> Passeggiata di salute</w:t>
      </w:r>
      <w:r w:rsidRPr="001157A4">
        <w:rPr>
          <w:rFonts w:ascii="Franklin Gothic Book" w:hAnsi="Franklin Gothic Book"/>
        </w:rPr>
        <w:t xml:space="preserve"> di Nicolas </w:t>
      </w:r>
      <w:proofErr w:type="spellStart"/>
      <w:r w:rsidRPr="001157A4">
        <w:rPr>
          <w:rFonts w:ascii="Franklin Gothic Book" w:hAnsi="Franklin Gothic Book"/>
        </w:rPr>
        <w:t>Bedos</w:t>
      </w:r>
      <w:proofErr w:type="spellEnd"/>
      <w:r w:rsidRPr="001157A4">
        <w:rPr>
          <w:rFonts w:ascii="Franklin Gothic Book" w:hAnsi="Franklin Gothic Book"/>
        </w:rPr>
        <w:t xml:space="preserve"> per molti motivi. Il primo perché è un testo complesso, pieno di insidie e di possibili chiavi di lettura. Abbastanza aperto per poterne proporre una rappresentazione personale e l’ideale per un regista</w:t>
      </w:r>
      <w:r w:rsidRPr="001157A4">
        <w:rPr>
          <w:rFonts w:ascii="Franklin Gothic Book" w:hAnsi="Franklin Gothic Book"/>
          <w:color w:val="000000" w:themeColor="text1"/>
        </w:rPr>
        <w:t xml:space="preserve"> </w:t>
      </w:r>
      <w:r w:rsidRPr="001157A4">
        <w:rPr>
          <w:rFonts w:ascii="Franklin Gothic Book" w:hAnsi="Franklin Gothic Book"/>
        </w:rPr>
        <w:t>come me che ama lavorare con gli attori, che vede nel lavoro degli attori e con gli attori il cuore della propria ricerca, così come ho cercato di evidenziare nella mia esperienza cinematografica. Almeno finora. Per questo ho scelto Lucia e Filippo con cui avevo già condiviso l’avventura di un film. Per il loro talento e per il sollievo che mi procura lavorare con attori così appassionati, privi di calcoli, sempre pronti a rischiare qualcosa per cercare, sulla scena, un momento di verità. Un altro motivo che mi ha portato a questa scelta è quello di evitare, di infilarmi in temi che avessero direttamente a che fare con l’attualità, e, nello stesso tempo, rilanciare un’idea di contagio ben diversa, quella appunto del contagio amoroso, di una malattia necessaria che da sempre, ostinatamente cerchiamo di rinnovare</w:t>
      </w:r>
      <w:r w:rsidRPr="001157A4">
        <w:rPr>
          <w:rStyle w:val="Enfasicorsivo"/>
          <w:rFonts w:ascii="Franklin Gothic Book" w:hAnsi="Franklin Gothic Book"/>
        </w:rPr>
        <w:t xml:space="preserve">, nonostante le controindicazioni, le conseguenze, sempre incapaci di giungere ad una immunità che ci ponga definitivamente al riparo da possibili sofferenze”.  Giuseppe Piccioni </w:t>
      </w:r>
      <w:r w:rsidRPr="001157A4">
        <w:rPr>
          <w:rStyle w:val="Enfasicorsivo"/>
          <w:rFonts w:ascii="Franklin Gothic Book" w:hAnsi="Franklin Gothic Book"/>
        </w:rPr>
        <w:br/>
      </w:r>
      <w:r w:rsidRPr="001157A4">
        <w:rPr>
          <w:rFonts w:ascii="Franklin Gothic Book" w:hAnsi="Franklin Gothic Book" w:cs="Courier New"/>
          <w:color w:val="000000"/>
          <w:shd w:val="clear" w:color="auto" w:fill="FFFFFF"/>
        </w:rPr>
        <w:br/>
      </w:r>
      <w:r w:rsidR="00B2068D" w:rsidRPr="001157A4">
        <w:rPr>
          <w:rFonts w:ascii="Franklin Gothic Book" w:hAnsi="Franklin Gothic Book"/>
          <w:b/>
          <w:bCs/>
          <w:color w:val="000000" w:themeColor="text1"/>
        </w:rPr>
        <w:t>ORARI</w:t>
      </w:r>
    </w:p>
    <w:p w14:paraId="449134E9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giovedì 22 Ottobre h 21:00</w:t>
      </w:r>
    </w:p>
    <w:p w14:paraId="11A7B97F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venerdì 23 Ottobre h 20:00</w:t>
      </w:r>
    </w:p>
    <w:p w14:paraId="6A83F15C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sabato 24 Ottobre h 20:30</w:t>
      </w:r>
    </w:p>
    <w:p w14:paraId="62CF4769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domenica 25 Ottobre h 16:15</w:t>
      </w:r>
    </w:p>
    <w:p w14:paraId="44F3840D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lastRenderedPageBreak/>
        <w:t>martedì 27 Ottobre h 20:00</w:t>
      </w:r>
    </w:p>
    <w:p w14:paraId="4D1DB8B2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mercoledì 28 Ottobre h 19:45</w:t>
      </w:r>
    </w:p>
    <w:p w14:paraId="19E99F6B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giovedì 29 Ottobre h 21:00</w:t>
      </w:r>
    </w:p>
    <w:p w14:paraId="32959920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venerdì 30 Ottobre h 20:00</w:t>
      </w:r>
    </w:p>
    <w:p w14:paraId="30201E84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>sabato 31 Ottobre h 20:30</w:t>
      </w:r>
    </w:p>
    <w:p w14:paraId="5B3F8924" w14:textId="77777777" w:rsidR="001157A4" w:rsidRPr="001157A4" w:rsidRDefault="001157A4" w:rsidP="001157A4">
      <w:pPr>
        <w:spacing w:line="270" w:lineRule="atLeast"/>
        <w:textAlignment w:val="baseline"/>
        <w:rPr>
          <w:rFonts w:ascii="Franklin Gothic Book" w:hAnsi="Franklin Gothic Book" w:cs="Arial"/>
          <w:color w:val="000000" w:themeColor="text1"/>
        </w:rPr>
      </w:pPr>
      <w:r w:rsidRPr="001157A4">
        <w:rPr>
          <w:rFonts w:ascii="Franklin Gothic Book" w:hAnsi="Franklin Gothic Book" w:cs="Arial"/>
          <w:color w:val="000000" w:themeColor="text1"/>
        </w:rPr>
        <w:t xml:space="preserve">domenica </w:t>
      </w:r>
      <w:proofErr w:type="gramStart"/>
      <w:r w:rsidRPr="001157A4">
        <w:rPr>
          <w:rFonts w:ascii="Franklin Gothic Book" w:hAnsi="Franklin Gothic Book" w:cs="Arial"/>
          <w:color w:val="000000" w:themeColor="text1"/>
        </w:rPr>
        <w:t>1 Novembre</w:t>
      </w:r>
      <w:proofErr w:type="gramEnd"/>
      <w:r w:rsidRPr="001157A4">
        <w:rPr>
          <w:rFonts w:ascii="Franklin Gothic Book" w:hAnsi="Franklin Gothic Book" w:cs="Arial"/>
          <w:color w:val="000000" w:themeColor="text1"/>
        </w:rPr>
        <w:t xml:space="preserve"> h 16:15</w:t>
      </w:r>
    </w:p>
    <w:p w14:paraId="13BD94BA" w14:textId="77777777" w:rsidR="00B2068D" w:rsidRPr="001157A4" w:rsidRDefault="00B2068D" w:rsidP="00B2068D">
      <w:pPr>
        <w:rPr>
          <w:rFonts w:ascii="Franklin Gothic Book" w:hAnsi="Franklin Gothic Book"/>
          <w:color w:val="000000" w:themeColor="text1"/>
        </w:rPr>
      </w:pPr>
    </w:p>
    <w:p w14:paraId="15AD430C" w14:textId="77777777" w:rsidR="001157A4" w:rsidRPr="001157A4" w:rsidRDefault="00B2068D" w:rsidP="001157A4">
      <w:pPr>
        <w:rPr>
          <w:rFonts w:ascii="Franklin Gothic Book" w:hAnsi="Franklin Gothic Book" w:cs="Arial"/>
        </w:rPr>
      </w:pPr>
      <w:r w:rsidRPr="001157A4">
        <w:rPr>
          <w:rFonts w:ascii="Franklin Gothic Book" w:hAnsi="Franklin Gothic Book"/>
          <w:b/>
          <w:bCs/>
          <w:color w:val="000000" w:themeColor="text1"/>
        </w:rPr>
        <w:t>PREZZI</w:t>
      </w:r>
      <w:r w:rsidRPr="001157A4">
        <w:rPr>
          <w:rFonts w:ascii="Franklin Gothic Book" w:hAnsi="Franklin Gothic Book"/>
          <w:color w:val="000000" w:themeColor="text1"/>
        </w:rPr>
        <w:br/>
      </w:r>
      <w:r w:rsidR="001157A4" w:rsidRPr="001157A4">
        <w:rPr>
          <w:rFonts w:ascii="Franklin Gothic Book" w:hAnsi="Franklin Gothic Book" w:cs="Arial"/>
          <w:b/>
        </w:rPr>
        <w:t>I settore</w:t>
      </w:r>
    </w:p>
    <w:p w14:paraId="32F1D50A" w14:textId="77777777" w:rsidR="001157A4" w:rsidRPr="001157A4" w:rsidRDefault="001157A4" w:rsidP="001157A4">
      <w:pPr>
        <w:rPr>
          <w:rFonts w:ascii="Franklin Gothic Book" w:hAnsi="Franklin Gothic Book" w:cs="Arial"/>
        </w:rPr>
      </w:pPr>
      <w:r w:rsidRPr="001157A4">
        <w:rPr>
          <w:rFonts w:ascii="Franklin Gothic Book" w:hAnsi="Franklin Gothic Book" w:cs="Arial"/>
        </w:rPr>
        <w:t>intero 38€</w:t>
      </w:r>
      <w:r w:rsidRPr="001157A4">
        <w:rPr>
          <w:rFonts w:ascii="Franklin Gothic Book" w:hAnsi="Franklin Gothic Book" w:cs="Arial"/>
        </w:rPr>
        <w:br/>
      </w:r>
      <w:r w:rsidRPr="001157A4">
        <w:rPr>
          <w:rFonts w:ascii="Franklin Gothic Book" w:hAnsi="Franklin Gothic Book" w:cs="Arial"/>
          <w:b/>
        </w:rPr>
        <w:t>II, III e IV settore</w:t>
      </w:r>
    </w:p>
    <w:p w14:paraId="0286A486" w14:textId="365505AE" w:rsidR="001157A4" w:rsidRPr="001157A4" w:rsidRDefault="001157A4" w:rsidP="001157A4">
      <w:pPr>
        <w:rPr>
          <w:rFonts w:ascii="Franklin Gothic Book" w:hAnsi="Franklin Gothic Book" w:cs="Arial"/>
        </w:rPr>
      </w:pPr>
      <w:r w:rsidRPr="001157A4">
        <w:rPr>
          <w:rFonts w:ascii="Franklin Gothic Book" w:hAnsi="Franklin Gothic Book" w:cs="Arial"/>
        </w:rPr>
        <w:t xml:space="preserve">intero 30€; </w:t>
      </w:r>
      <w:r w:rsidRPr="001157A4">
        <w:rPr>
          <w:rFonts w:ascii="Franklin Gothic Book" w:hAnsi="Franklin Gothic Book" w:cs="Arial"/>
        </w:rPr>
        <w:br/>
      </w:r>
      <w:r w:rsidRPr="001157A4">
        <w:rPr>
          <w:rFonts w:ascii="Franklin Gothic Book" w:hAnsi="Franklin Gothic Book" w:cs="Arial"/>
        </w:rPr>
        <w:t>under26/over65 18€; convenzioni 21€</w:t>
      </w:r>
    </w:p>
    <w:p w14:paraId="614EFDA1" w14:textId="02624B87" w:rsidR="00B2068D" w:rsidRPr="001157A4" w:rsidRDefault="00B2068D" w:rsidP="00B2068D">
      <w:pPr>
        <w:rPr>
          <w:rFonts w:ascii="Franklin Gothic Book" w:hAnsi="Franklin Gothic Book"/>
          <w:color w:val="000000" w:themeColor="text1"/>
        </w:rPr>
      </w:pPr>
    </w:p>
    <w:p w14:paraId="3CEB0F8E" w14:textId="77777777" w:rsidR="00D647E5" w:rsidRPr="001157A4" w:rsidRDefault="00D647E5" w:rsidP="00B2068D">
      <w:pPr>
        <w:rPr>
          <w:rFonts w:ascii="Franklin Gothic Book" w:hAnsi="Franklin Gothic Book"/>
          <w:b/>
          <w:bCs/>
        </w:rPr>
      </w:pPr>
      <w:r w:rsidRPr="001157A4">
        <w:rPr>
          <w:rFonts w:ascii="Franklin Gothic Book" w:hAnsi="Franklin Gothic Book"/>
          <w:b/>
          <w:bCs/>
        </w:rPr>
        <w:t xml:space="preserve">INFO </w:t>
      </w:r>
    </w:p>
    <w:p w14:paraId="20C091A8" w14:textId="77777777" w:rsidR="00D647E5" w:rsidRPr="001157A4" w:rsidRDefault="00D647E5" w:rsidP="00B2068D">
      <w:pPr>
        <w:rPr>
          <w:rFonts w:ascii="Franklin Gothic Book" w:hAnsi="Franklin Gothic Book"/>
        </w:rPr>
      </w:pPr>
      <w:r w:rsidRPr="001157A4">
        <w:rPr>
          <w:rFonts w:ascii="Franklin Gothic Book" w:hAnsi="Franklin Gothic Book"/>
        </w:rPr>
        <w:t>Biglietteria</w:t>
      </w:r>
      <w:r w:rsidRPr="001157A4">
        <w:rPr>
          <w:rFonts w:ascii="Franklin Gothic Book" w:hAnsi="Franklin Gothic Book"/>
        </w:rPr>
        <w:br/>
        <w:t>via Pier Lombardo 14</w:t>
      </w:r>
      <w:r w:rsidRPr="001157A4">
        <w:rPr>
          <w:rFonts w:ascii="Franklin Gothic Book" w:hAnsi="Franklin Gothic Book"/>
        </w:rPr>
        <w:br/>
      </w:r>
      <w:hyperlink r:id="rId7" w:history="1">
        <w:r w:rsidRPr="001157A4">
          <w:rPr>
            <w:rStyle w:val="Collegamentoipertestuale"/>
            <w:rFonts w:ascii="Franklin Gothic Book" w:hAnsi="Franklin Gothic Book"/>
          </w:rPr>
          <w:t>02 59995206</w:t>
        </w:r>
      </w:hyperlink>
      <w:r w:rsidRPr="001157A4">
        <w:rPr>
          <w:rFonts w:ascii="Franklin Gothic Book" w:hAnsi="Franklin Gothic Book"/>
        </w:rPr>
        <w:br/>
      </w:r>
      <w:hyperlink r:id="rId8" w:history="1">
        <w:r w:rsidRPr="001157A4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65B4B23A" w14:textId="14166456" w:rsidR="0042682E" w:rsidRPr="001157A4" w:rsidRDefault="00D647E5" w:rsidP="00B2068D">
      <w:pPr>
        <w:rPr>
          <w:rFonts w:ascii="Franklin Gothic Book" w:hAnsi="Franklin Gothic Book"/>
        </w:rPr>
      </w:pPr>
      <w:r w:rsidRPr="001157A4">
        <w:rPr>
          <w:rFonts w:ascii="Franklin Gothic Book" w:hAnsi="Franklin Gothic Book"/>
        </w:rPr>
        <w:br/>
        <w:t>Ufficio Stampa Teatro Franco Parenti</w:t>
      </w:r>
      <w:r w:rsidRPr="001157A4">
        <w:rPr>
          <w:rFonts w:ascii="Franklin Gothic Book" w:hAnsi="Franklin Gothic Book"/>
        </w:rPr>
        <w:br/>
        <w:t>Via Pier Lombardo 14 - 20135 Milano</w:t>
      </w:r>
      <w:r w:rsidRPr="001157A4">
        <w:rPr>
          <w:rFonts w:ascii="Franklin Gothic Book" w:hAnsi="Franklin Gothic Book" w:cs="Franklin Gothic Book"/>
          <w:b/>
        </w:rPr>
        <w:br/>
      </w:r>
      <w:r w:rsidRPr="001157A4">
        <w:rPr>
          <w:rFonts w:ascii="Franklin Gothic Book" w:hAnsi="Franklin Gothic Book" w:cs="Franklin Gothic Book"/>
        </w:rPr>
        <w:t>Tel. 02 59995217</w:t>
      </w:r>
      <w:r w:rsidRPr="001157A4">
        <w:rPr>
          <w:rFonts w:ascii="Franklin Gothic Book" w:hAnsi="Franklin Gothic Book" w:cs="Franklin Gothic Book"/>
        </w:rPr>
        <w:br/>
      </w:r>
      <w:r w:rsidRPr="001157A4">
        <w:rPr>
          <w:rFonts w:ascii="Franklin Gothic Book" w:hAnsi="Franklin Gothic Book"/>
        </w:rPr>
        <w:t xml:space="preserve">Mail </w:t>
      </w:r>
      <w:hyperlink r:id="rId9" w:history="1">
        <w:r w:rsidRPr="001157A4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sectPr w:rsidR="0042682E" w:rsidRPr="001157A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5E49" w14:textId="77777777" w:rsidR="00C306D4" w:rsidRDefault="00C306D4" w:rsidP="0042682E">
      <w:r>
        <w:separator/>
      </w:r>
    </w:p>
  </w:endnote>
  <w:endnote w:type="continuationSeparator" w:id="0">
    <w:p w14:paraId="04719223" w14:textId="77777777" w:rsidR="00C306D4" w:rsidRDefault="00C306D4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E4A7" w14:textId="77777777" w:rsidR="00C306D4" w:rsidRDefault="00C306D4" w:rsidP="0042682E">
      <w:r>
        <w:separator/>
      </w:r>
    </w:p>
  </w:footnote>
  <w:footnote w:type="continuationSeparator" w:id="0">
    <w:p w14:paraId="13DD135C" w14:textId="77777777" w:rsidR="00C306D4" w:rsidRDefault="00C306D4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01119"/>
    <w:rsid w:val="000153A0"/>
    <w:rsid w:val="000278B5"/>
    <w:rsid w:val="000C26B8"/>
    <w:rsid w:val="001157A4"/>
    <w:rsid w:val="001473EE"/>
    <w:rsid w:val="00160463"/>
    <w:rsid w:val="001618A2"/>
    <w:rsid w:val="001C720F"/>
    <w:rsid w:val="001D3EEC"/>
    <w:rsid w:val="001D5501"/>
    <w:rsid w:val="001D6045"/>
    <w:rsid w:val="0022765B"/>
    <w:rsid w:val="002437F3"/>
    <w:rsid w:val="00257BA0"/>
    <w:rsid w:val="002A38A4"/>
    <w:rsid w:val="002D5AC6"/>
    <w:rsid w:val="002F097F"/>
    <w:rsid w:val="002F298F"/>
    <w:rsid w:val="00321A64"/>
    <w:rsid w:val="003D5E24"/>
    <w:rsid w:val="003E3976"/>
    <w:rsid w:val="003F370C"/>
    <w:rsid w:val="00425C1C"/>
    <w:rsid w:val="0042682E"/>
    <w:rsid w:val="004357B8"/>
    <w:rsid w:val="004417FD"/>
    <w:rsid w:val="00455E58"/>
    <w:rsid w:val="004C2F84"/>
    <w:rsid w:val="004E3F2F"/>
    <w:rsid w:val="0057624C"/>
    <w:rsid w:val="00583B80"/>
    <w:rsid w:val="00590DA5"/>
    <w:rsid w:val="005C0196"/>
    <w:rsid w:val="006024B6"/>
    <w:rsid w:val="00652F1E"/>
    <w:rsid w:val="006549AC"/>
    <w:rsid w:val="00673391"/>
    <w:rsid w:val="0069526D"/>
    <w:rsid w:val="006C2BA9"/>
    <w:rsid w:val="006D000F"/>
    <w:rsid w:val="00710E38"/>
    <w:rsid w:val="007328BB"/>
    <w:rsid w:val="007333E1"/>
    <w:rsid w:val="00733C18"/>
    <w:rsid w:val="00742C64"/>
    <w:rsid w:val="007551AD"/>
    <w:rsid w:val="0079318B"/>
    <w:rsid w:val="007E16E3"/>
    <w:rsid w:val="00801284"/>
    <w:rsid w:val="00805D9E"/>
    <w:rsid w:val="0084292D"/>
    <w:rsid w:val="00861CCD"/>
    <w:rsid w:val="008913B7"/>
    <w:rsid w:val="008A5234"/>
    <w:rsid w:val="008A6247"/>
    <w:rsid w:val="008B2E87"/>
    <w:rsid w:val="008D0F19"/>
    <w:rsid w:val="008D1015"/>
    <w:rsid w:val="008D39D3"/>
    <w:rsid w:val="008D581C"/>
    <w:rsid w:val="00913921"/>
    <w:rsid w:val="009541A0"/>
    <w:rsid w:val="00963623"/>
    <w:rsid w:val="00965AE0"/>
    <w:rsid w:val="0097107C"/>
    <w:rsid w:val="009D52E9"/>
    <w:rsid w:val="009E3F4D"/>
    <w:rsid w:val="00A07524"/>
    <w:rsid w:val="00A23F20"/>
    <w:rsid w:val="00A35AB1"/>
    <w:rsid w:val="00A53AD5"/>
    <w:rsid w:val="00A6027B"/>
    <w:rsid w:val="00A71CFB"/>
    <w:rsid w:val="00A73BE5"/>
    <w:rsid w:val="00A92CD1"/>
    <w:rsid w:val="00AA3309"/>
    <w:rsid w:val="00AB28AA"/>
    <w:rsid w:val="00AC0808"/>
    <w:rsid w:val="00B2068D"/>
    <w:rsid w:val="00B5632F"/>
    <w:rsid w:val="00B71034"/>
    <w:rsid w:val="00B76698"/>
    <w:rsid w:val="00BA564D"/>
    <w:rsid w:val="00BC1F7C"/>
    <w:rsid w:val="00BE7303"/>
    <w:rsid w:val="00BF76F9"/>
    <w:rsid w:val="00BF7947"/>
    <w:rsid w:val="00C219EB"/>
    <w:rsid w:val="00C306D4"/>
    <w:rsid w:val="00C8187F"/>
    <w:rsid w:val="00CA72C8"/>
    <w:rsid w:val="00D52CB1"/>
    <w:rsid w:val="00D647E5"/>
    <w:rsid w:val="00D6650B"/>
    <w:rsid w:val="00D86D8E"/>
    <w:rsid w:val="00D873DC"/>
    <w:rsid w:val="00DB0E4D"/>
    <w:rsid w:val="00DD77D4"/>
    <w:rsid w:val="00DE6D02"/>
    <w:rsid w:val="00E16DA1"/>
    <w:rsid w:val="00E41D45"/>
    <w:rsid w:val="00E51355"/>
    <w:rsid w:val="00E56852"/>
    <w:rsid w:val="00E941D8"/>
    <w:rsid w:val="00EB1DED"/>
    <w:rsid w:val="00ED2DC9"/>
    <w:rsid w:val="00EE081F"/>
    <w:rsid w:val="00F15C98"/>
    <w:rsid w:val="00F15E90"/>
    <w:rsid w:val="00F61A42"/>
    <w:rsid w:val="00F65518"/>
    <w:rsid w:val="00F94070"/>
    <w:rsid w:val="00FA01FA"/>
    <w:rsid w:val="00FA7E28"/>
    <w:rsid w:val="00FB7AC9"/>
    <w:rsid w:val="00FE04D0"/>
    <w:rsid w:val="00FE1C55"/>
    <w:rsid w:val="00FF0FB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B20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B2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B20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B206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7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67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3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79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2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7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449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049399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9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89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97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7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6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0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7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2020-09-22T09:51:00Z</cp:lastPrinted>
  <dcterms:created xsi:type="dcterms:W3CDTF">2020-09-24T16:25:00Z</dcterms:created>
  <dcterms:modified xsi:type="dcterms:W3CDTF">2020-09-24T16:25:00Z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