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622BE" w14:textId="77777777" w:rsidR="00E9679C" w:rsidRPr="00604649" w:rsidRDefault="00E9679C" w:rsidP="00604649">
      <w:pPr>
        <w:autoSpaceDE w:val="0"/>
        <w:autoSpaceDN w:val="0"/>
        <w:adjustRightInd w:val="0"/>
        <w:rPr>
          <w:rStyle w:val="eop"/>
          <w:rFonts w:ascii="Franklin Gothic Book" w:hAnsi="Franklin Gothic Book" w:cs="Arial"/>
        </w:rPr>
      </w:pPr>
    </w:p>
    <w:p w14:paraId="51334200" w14:textId="79A13776" w:rsidR="00E9679C" w:rsidRPr="00604649" w:rsidRDefault="00DD05CA" w:rsidP="00604649">
      <w:pPr>
        <w:autoSpaceDE w:val="0"/>
        <w:autoSpaceDN w:val="0"/>
        <w:adjustRightInd w:val="0"/>
        <w:rPr>
          <w:rStyle w:val="eop"/>
          <w:rFonts w:ascii="Franklin Gothic Book" w:hAnsi="Franklin Gothic Book" w:cs="Arial"/>
        </w:rPr>
      </w:pPr>
      <w:r w:rsidRPr="00604649">
        <w:rPr>
          <w:rFonts w:ascii="Franklin Gothic Book" w:hAnsi="Franklin Gothic Book" w:cs="Arial"/>
          <w:noProof/>
        </w:rPr>
        <mc:AlternateContent>
          <mc:Choice Requires="wps">
            <w:drawing>
              <wp:anchor distT="0" distB="0" distL="114300" distR="114300" simplePos="0" relativeHeight="251659264" behindDoc="0" locked="0" layoutInCell="1" allowOverlap="1" wp14:anchorId="38D9AE1E" wp14:editId="0002BAC7">
                <wp:simplePos x="0" y="0"/>
                <wp:positionH relativeFrom="column">
                  <wp:posOffset>3262630</wp:posOffset>
                </wp:positionH>
                <wp:positionV relativeFrom="paragraph">
                  <wp:posOffset>45085</wp:posOffset>
                </wp:positionV>
                <wp:extent cx="2387600" cy="304800"/>
                <wp:effectExtent l="0" t="0" r="12700" b="12700"/>
                <wp:wrapNone/>
                <wp:docPr id="2" name="Casella di testo 2"/>
                <wp:cNvGraphicFramePr/>
                <a:graphic xmlns:a="http://schemas.openxmlformats.org/drawingml/2006/main">
                  <a:graphicData uri="http://schemas.microsoft.com/office/word/2010/wordprocessingShape">
                    <wps:wsp>
                      <wps:cNvSpPr txBox="1"/>
                      <wps:spPr>
                        <a:xfrm>
                          <a:off x="0" y="0"/>
                          <a:ext cx="2387600" cy="304800"/>
                        </a:xfrm>
                        <a:prstGeom prst="rect">
                          <a:avLst/>
                        </a:prstGeom>
                        <a:solidFill>
                          <a:schemeClr val="lt1"/>
                        </a:solidFill>
                        <a:ln w="6350">
                          <a:solidFill>
                            <a:prstClr val="black"/>
                          </a:solidFill>
                        </a:ln>
                      </wps:spPr>
                      <wps:txbx>
                        <w:txbxContent>
                          <w:p w14:paraId="01EF2387" w14:textId="7CC2D132" w:rsidR="00DD05CA" w:rsidRPr="00DD05CA" w:rsidRDefault="00DD05CA">
                            <w:pPr>
                              <w:rPr>
                                <w:b/>
                                <w:bCs/>
                                <w:color w:val="FF0000"/>
                              </w:rPr>
                            </w:pPr>
                            <w:r w:rsidRPr="00DD05CA">
                              <w:rPr>
                                <w:b/>
                                <w:bCs/>
                                <w:color w:val="FF0000"/>
                              </w:rPr>
                              <w:t xml:space="preserve">RASSEGNA CAMPO APERTO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9AE1E" id="_x0000_t202" coordsize="21600,21600" o:spt="202" path="m,l,21600r21600,l21600,xe">
                <v:stroke joinstyle="miter"/>
                <v:path gradientshapeok="t" o:connecttype="rect"/>
              </v:shapetype>
              <v:shape id="Casella di testo 2" o:spid="_x0000_s1026" type="#_x0000_t202" style="position:absolute;margin-left:256.9pt;margin-top:3.55pt;width:1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" fillcolor="white [3201]" strokeweight=".5pt">
                <v:textbox>
                  <w:txbxContent>
                    <w:p w14:paraId="01EF2387" w14:textId="7CC2D132" w:rsidR="00DD05CA" w:rsidRPr="00DD05CA" w:rsidRDefault="00DD05CA">
                      <w:pPr>
                        <w:rPr>
                          <w:b/>
                          <w:bCs/>
                          <w:color w:val="FF0000"/>
                        </w:rPr>
                      </w:pPr>
                      <w:r w:rsidRPr="00DD05CA">
                        <w:rPr>
                          <w:b/>
                          <w:bCs/>
                          <w:color w:val="FF0000"/>
                        </w:rPr>
                        <w:t xml:space="preserve">RASSEGNA CAMPO APERTO </w:t>
                      </w:r>
                    </w:p>
                  </w:txbxContent>
                </v:textbox>
              </v:shape>
            </w:pict>
          </mc:Fallback>
        </mc:AlternateContent>
      </w:r>
      <w:r w:rsidR="00E9679C" w:rsidRPr="00604649">
        <w:rPr>
          <w:rStyle w:val="eop"/>
          <w:rFonts w:ascii="Franklin Gothic Book" w:hAnsi="Franklin Gothic Book" w:cs="Arial"/>
        </w:rPr>
        <w:t xml:space="preserve">Comunicato stampa </w:t>
      </w:r>
    </w:p>
    <w:p w14:paraId="31484B46" w14:textId="77777777" w:rsidR="00E9679C" w:rsidRPr="00604649" w:rsidRDefault="00E9679C" w:rsidP="00604649">
      <w:pPr>
        <w:autoSpaceDE w:val="0"/>
        <w:autoSpaceDN w:val="0"/>
        <w:adjustRightInd w:val="0"/>
        <w:rPr>
          <w:rStyle w:val="eop"/>
          <w:rFonts w:ascii="Franklin Gothic Book" w:hAnsi="Franklin Gothic Book" w:cs="Arial"/>
        </w:rPr>
      </w:pPr>
    </w:p>
    <w:p w14:paraId="2C75CB22" w14:textId="108D6989" w:rsidR="00E9679C" w:rsidRPr="00604649" w:rsidRDefault="00E9679C" w:rsidP="00604649">
      <w:pPr>
        <w:rPr>
          <w:rStyle w:val="eop"/>
          <w:rFonts w:ascii="Franklin Gothic Book" w:hAnsi="Franklin Gothic Book" w:cs="Arial"/>
        </w:rPr>
      </w:pPr>
    </w:p>
    <w:p w14:paraId="1C166831" w14:textId="06F08DC6" w:rsidR="00FD3316" w:rsidRPr="00604649" w:rsidRDefault="007A449B" w:rsidP="00604649">
      <w:pPr>
        <w:rPr>
          <w:rStyle w:val="eop"/>
          <w:rFonts w:ascii="Franklin Gothic Book" w:hAnsi="Franklin Gothic Book" w:cs="Arial"/>
        </w:rPr>
      </w:pPr>
      <w:r>
        <w:rPr>
          <w:rStyle w:val="eop"/>
          <w:rFonts w:ascii="Franklin Gothic Book" w:hAnsi="Franklin Gothic Book" w:cs="Arial"/>
        </w:rPr>
        <w:t xml:space="preserve">26 ottobre - 9 - 16 - 23 - 30 novembre </w:t>
      </w:r>
      <w:r w:rsidR="00FD3316" w:rsidRPr="00604649">
        <w:rPr>
          <w:rStyle w:val="eop"/>
          <w:rFonts w:ascii="Franklin Gothic Book" w:hAnsi="Franklin Gothic Book" w:cs="Arial"/>
        </w:rPr>
        <w:t xml:space="preserve"> </w:t>
      </w:r>
      <w:r w:rsidR="00FD3316" w:rsidRPr="00604649">
        <w:rPr>
          <w:rStyle w:val="eop"/>
          <w:rFonts w:ascii="Franklin Gothic Book" w:hAnsi="Franklin Gothic Book" w:cs="Arial"/>
        </w:rPr>
        <w:br/>
        <w:t xml:space="preserve">Spettacolo on line </w:t>
      </w:r>
      <w:r w:rsidR="00604649">
        <w:rPr>
          <w:rStyle w:val="eop"/>
          <w:rFonts w:ascii="Franklin Gothic Book" w:hAnsi="Franklin Gothic Book" w:cs="Arial"/>
        </w:rPr>
        <w:t xml:space="preserve">su </w:t>
      </w:r>
      <w:r w:rsidR="00FD3316" w:rsidRPr="00604649">
        <w:rPr>
          <w:rStyle w:val="eop"/>
          <w:rFonts w:ascii="Franklin Gothic Book" w:hAnsi="Franklin Gothic Book" w:cs="Arial"/>
        </w:rPr>
        <w:t>ZOOM</w:t>
      </w:r>
    </w:p>
    <w:p w14:paraId="38F50545" w14:textId="11DD9F37" w:rsidR="00FD3316" w:rsidRPr="00604649" w:rsidRDefault="00FD3316" w:rsidP="00604649">
      <w:pPr>
        <w:rPr>
          <w:rFonts w:ascii="Franklin Gothic Book" w:hAnsi="Franklin Gothic Book" w:cs="Arial"/>
          <w:b/>
          <w:bCs/>
          <w:bdr w:val="none" w:sz="0" w:space="0" w:color="auto" w:frame="1"/>
        </w:rPr>
      </w:pPr>
      <w:r w:rsidRPr="00604649">
        <w:rPr>
          <w:rStyle w:val="eop"/>
          <w:rFonts w:ascii="Franklin Gothic Book" w:hAnsi="Franklin Gothic Book" w:cs="Arial"/>
          <w:b/>
          <w:bCs/>
        </w:rPr>
        <w:t>Il filo invisibile</w:t>
      </w:r>
      <w:r w:rsidRPr="00604649">
        <w:rPr>
          <w:rStyle w:val="eop"/>
          <w:rFonts w:ascii="Franklin Gothic Book" w:hAnsi="Franklin Gothic Book" w:cs="Arial"/>
        </w:rPr>
        <w:t xml:space="preserve"> </w:t>
      </w:r>
      <w:r w:rsidRPr="00604649">
        <w:rPr>
          <w:rStyle w:val="eop"/>
          <w:rFonts w:ascii="Franklin Gothic Book" w:hAnsi="Franklin Gothic Book" w:cs="Arial"/>
        </w:rPr>
        <w:br/>
      </w:r>
      <w:r w:rsidRPr="00FD3316">
        <w:rPr>
          <w:rFonts w:ascii="Franklin Gothic Book" w:hAnsi="Franklin Gothic Book" w:cs="Arial"/>
        </w:rPr>
        <w:t>Uno spettacolo di e con </w:t>
      </w:r>
      <w:r w:rsidRPr="00FD3316">
        <w:rPr>
          <w:rFonts w:ascii="Franklin Gothic Book" w:hAnsi="Franklin Gothic Book" w:cs="Arial"/>
          <w:b/>
          <w:bCs/>
          <w:bdr w:val="none" w:sz="0" w:space="0" w:color="auto" w:frame="1"/>
        </w:rPr>
        <w:t>Andrea Rizzolini</w:t>
      </w:r>
      <w:r w:rsidR="00604649">
        <w:rPr>
          <w:rFonts w:ascii="Franklin Gothic Book" w:hAnsi="Franklin Gothic Book" w:cs="Arial"/>
          <w:b/>
          <w:bCs/>
          <w:bdr w:val="none" w:sz="0" w:space="0" w:color="auto" w:frame="1"/>
        </w:rPr>
        <w:br/>
      </w:r>
      <w:r w:rsidRPr="00FD3316">
        <w:rPr>
          <w:rFonts w:ascii="Franklin Gothic Book" w:hAnsi="Franklin Gothic Book" w:cs="Arial"/>
        </w:rPr>
        <w:t>diretto da Corinna Grandi</w:t>
      </w:r>
      <w:r w:rsidRPr="00FD3316">
        <w:rPr>
          <w:rFonts w:ascii="Franklin Gothic Book" w:hAnsi="Franklin Gothic Book" w:cs="Arial"/>
        </w:rPr>
        <w:br/>
        <w:t>scritto da Andrea Rizzolini e Marco Morrone</w:t>
      </w:r>
      <w:r w:rsidRPr="00FD3316">
        <w:rPr>
          <w:rFonts w:ascii="Franklin Gothic Book" w:hAnsi="Franklin Gothic Book" w:cs="Arial"/>
        </w:rPr>
        <w:br/>
        <w:t>produzione </w:t>
      </w:r>
      <w:r w:rsidRPr="00FD3316">
        <w:rPr>
          <w:rFonts w:ascii="Franklin Gothic Book" w:hAnsi="Franklin Gothic Book" w:cs="Arial"/>
          <w:b/>
          <w:bCs/>
          <w:bdr w:val="none" w:sz="0" w:space="0" w:color="auto" w:frame="1"/>
        </w:rPr>
        <w:t>Teatro Franco Parenti</w:t>
      </w:r>
    </w:p>
    <w:p w14:paraId="2AD7F851" w14:textId="79FA2A82" w:rsidR="00FD3316" w:rsidRPr="00FD3316" w:rsidRDefault="00604649" w:rsidP="00604649">
      <w:pPr>
        <w:textAlignment w:val="baseline"/>
        <w:rPr>
          <w:rFonts w:ascii="Franklin Gothic Book" w:hAnsi="Franklin Gothic Book" w:cs="Arial"/>
        </w:rPr>
      </w:pPr>
      <w:r>
        <w:rPr>
          <w:rFonts w:ascii="Franklin Gothic Book" w:hAnsi="Franklin Gothic Book" w:cs="Arial"/>
          <w:i/>
          <w:iCs/>
        </w:rPr>
        <w:br/>
      </w:r>
      <w:r w:rsidRPr="00604649">
        <w:rPr>
          <w:rFonts w:ascii="Franklin Gothic Book" w:hAnsi="Franklin Gothic Book" w:cs="Arial"/>
          <w:i/>
          <w:iCs/>
        </w:rPr>
        <w:t>Il filo invisibile</w:t>
      </w:r>
      <w:r>
        <w:rPr>
          <w:rFonts w:ascii="Franklin Gothic Book" w:hAnsi="Franklin Gothic Book" w:cs="Arial"/>
        </w:rPr>
        <w:t xml:space="preserve"> </w:t>
      </w:r>
      <w:r w:rsidR="00FD3316" w:rsidRPr="00FD3316">
        <w:rPr>
          <w:rFonts w:ascii="Franklin Gothic Book" w:hAnsi="Franklin Gothic Book" w:cs="Arial"/>
        </w:rPr>
        <w:t>è uno spettacolo interamente online che si propone di riflettere sul </w:t>
      </w:r>
      <w:r w:rsidR="00FD3316" w:rsidRPr="00FD3316">
        <w:rPr>
          <w:rFonts w:ascii="Franklin Gothic Book" w:hAnsi="Franklin Gothic Book" w:cs="Arial"/>
          <w:b/>
          <w:bCs/>
          <w:bdr w:val="none" w:sz="0" w:space="0" w:color="auto" w:frame="1"/>
        </w:rPr>
        <w:t>tema della distanza</w:t>
      </w:r>
      <w:r w:rsidR="00FD3316" w:rsidRPr="00FD3316">
        <w:rPr>
          <w:rFonts w:ascii="Franklin Gothic Book" w:hAnsi="Franklin Gothic Book" w:cs="Arial"/>
        </w:rPr>
        <w:t>, andando alla ricerca di quei fili invisibili che, per quanto privi di un peso specifico, sono capaci di unirci nonostante la separazione.</w:t>
      </w:r>
    </w:p>
    <w:p w14:paraId="3A5E0382" w14:textId="77777777" w:rsidR="00FD3316" w:rsidRPr="00FD3316" w:rsidRDefault="00FD3316" w:rsidP="00604649">
      <w:pPr>
        <w:textAlignment w:val="baseline"/>
        <w:rPr>
          <w:rFonts w:ascii="Franklin Gothic Book" w:hAnsi="Franklin Gothic Book" w:cs="Arial"/>
        </w:rPr>
      </w:pPr>
      <w:r w:rsidRPr="00FD3316">
        <w:rPr>
          <w:rFonts w:ascii="Franklin Gothic Book" w:hAnsi="Franklin Gothic Book" w:cs="Arial"/>
        </w:rPr>
        <w:t>In un </w:t>
      </w:r>
      <w:r w:rsidRPr="00FD3316">
        <w:rPr>
          <w:rFonts w:ascii="Franklin Gothic Book" w:hAnsi="Franklin Gothic Book" w:cs="Arial"/>
          <w:b/>
          <w:bCs/>
          <w:bdr w:val="none" w:sz="0" w:space="0" w:color="auto" w:frame="1"/>
        </w:rPr>
        <w:t>teatro virtuale di soltanto ventisei posti</w:t>
      </w:r>
      <w:r w:rsidRPr="00FD3316">
        <w:rPr>
          <w:rFonts w:ascii="Franklin Gothic Book" w:hAnsi="Franklin Gothic Book" w:cs="Arial"/>
        </w:rPr>
        <w:t>, Andrea Rizzolini allestisce un jukebox narrativo unico nel suo genere, fondendo </w:t>
      </w:r>
      <w:r w:rsidRPr="00FD3316">
        <w:rPr>
          <w:rFonts w:ascii="Franklin Gothic Book" w:hAnsi="Franklin Gothic Book" w:cs="Arial"/>
          <w:b/>
          <w:bCs/>
          <w:bdr w:val="none" w:sz="0" w:space="0" w:color="auto" w:frame="1"/>
        </w:rPr>
        <w:t>illusionismo, teatro e filosofia</w:t>
      </w:r>
      <w:r w:rsidRPr="00FD3316">
        <w:rPr>
          <w:rFonts w:ascii="Franklin Gothic Book" w:hAnsi="Franklin Gothic Book" w:cs="Arial"/>
        </w:rPr>
        <w:t> per raccontare e ricreare cinque storie che sfidano l’impossibile.</w:t>
      </w:r>
    </w:p>
    <w:p w14:paraId="43B96206" w14:textId="50D4F924" w:rsidR="00FD3316" w:rsidRPr="00FD3316" w:rsidRDefault="00FD3316" w:rsidP="00604649">
      <w:pPr>
        <w:spacing w:after="120"/>
        <w:textAlignment w:val="baseline"/>
        <w:rPr>
          <w:rFonts w:ascii="Franklin Gothic Book" w:hAnsi="Franklin Gothic Book" w:cs="Arial"/>
        </w:rPr>
      </w:pPr>
      <w:r w:rsidRPr="00FD3316">
        <w:rPr>
          <w:rFonts w:ascii="Franklin Gothic Book" w:hAnsi="Franklin Gothic Book" w:cs="Arial"/>
        </w:rPr>
        <w:t xml:space="preserve">Una volta acquistato un biglietto per lo spettacolo – al quale </w:t>
      </w:r>
      <w:r w:rsidR="00604649">
        <w:rPr>
          <w:rFonts w:ascii="Franklin Gothic Book" w:hAnsi="Franklin Gothic Book" w:cs="Arial"/>
        </w:rPr>
        <w:t xml:space="preserve">gli spettatori potranno assistere da </w:t>
      </w:r>
      <w:r w:rsidRPr="00FD3316">
        <w:rPr>
          <w:rFonts w:ascii="Franklin Gothic Book" w:hAnsi="Franklin Gothic Book" w:cs="Arial"/>
        </w:rPr>
        <w:t xml:space="preserve">casa assieme a familiari, parenti e amici – ciascun </w:t>
      </w:r>
      <w:r w:rsidR="00604649">
        <w:rPr>
          <w:rFonts w:ascii="Franklin Gothic Book" w:hAnsi="Franklin Gothic Book" w:cs="Arial"/>
        </w:rPr>
        <w:t xml:space="preserve">partecipante </w:t>
      </w:r>
      <w:r w:rsidRPr="00FD3316">
        <w:rPr>
          <w:rFonts w:ascii="Franklin Gothic Book" w:hAnsi="Franklin Gothic Book" w:cs="Arial"/>
        </w:rPr>
        <w:t>potrà ritirare in teatro una busta contente il materiale necessario per la visione della performance.</w:t>
      </w:r>
    </w:p>
    <w:p w14:paraId="39F26B2E" w14:textId="34A46D08" w:rsidR="00FD3316" w:rsidRPr="00FD3316" w:rsidRDefault="00FD3316" w:rsidP="00604649">
      <w:pPr>
        <w:textAlignment w:val="baseline"/>
        <w:rPr>
          <w:rFonts w:ascii="Franklin Gothic Book" w:hAnsi="Franklin Gothic Book" w:cs="Arial"/>
        </w:rPr>
      </w:pPr>
      <w:r w:rsidRPr="00FD3316">
        <w:rPr>
          <w:rFonts w:ascii="Franklin Gothic Book" w:hAnsi="Franklin Gothic Book" w:cs="Arial"/>
        </w:rPr>
        <w:t xml:space="preserve">Per un ora e mezza verrà chiesto </w:t>
      </w:r>
      <w:r w:rsidR="00604649">
        <w:rPr>
          <w:rFonts w:ascii="Franklin Gothic Book" w:hAnsi="Franklin Gothic Book" w:cs="Arial"/>
        </w:rPr>
        <w:t xml:space="preserve">agli spettatori </w:t>
      </w:r>
      <w:r w:rsidRPr="00FD3316">
        <w:rPr>
          <w:rFonts w:ascii="Franklin Gothic Book" w:hAnsi="Franklin Gothic Book" w:cs="Arial"/>
        </w:rPr>
        <w:t>di abbandonare le case, lasciando</w:t>
      </w:r>
      <w:r w:rsidR="00604649">
        <w:rPr>
          <w:rFonts w:ascii="Franklin Gothic Book" w:hAnsi="Franklin Gothic Book" w:cs="Arial"/>
        </w:rPr>
        <w:t xml:space="preserve">si </w:t>
      </w:r>
      <w:r w:rsidRPr="00FD3316">
        <w:rPr>
          <w:rFonts w:ascii="Franklin Gothic Book" w:hAnsi="Franklin Gothic Book" w:cs="Arial"/>
        </w:rPr>
        <w:t>alle spalle la vita di tutti i giorni, per abitare uno spazio che si trova al </w:t>
      </w:r>
      <w:r w:rsidRPr="00FD3316">
        <w:rPr>
          <w:rFonts w:ascii="Franklin Gothic Book" w:hAnsi="Franklin Gothic Book" w:cs="Arial"/>
          <w:b/>
          <w:bCs/>
          <w:bdr w:val="none" w:sz="0" w:space="0" w:color="auto" w:frame="1"/>
        </w:rPr>
        <w:t>confine tra realtà e finzione</w:t>
      </w:r>
      <w:r w:rsidRPr="00FD3316">
        <w:rPr>
          <w:rFonts w:ascii="Franklin Gothic Book" w:hAnsi="Franklin Gothic Book" w:cs="Arial"/>
        </w:rPr>
        <w:t>, dove riscoprire in prima persona che cosa significa essere umani alla luce dell’esperienza della meraviglia.</w:t>
      </w:r>
      <w:r w:rsidR="00604649">
        <w:rPr>
          <w:rFonts w:ascii="Franklin Gothic Book" w:hAnsi="Franklin Gothic Book" w:cs="Arial"/>
        </w:rPr>
        <w:br/>
      </w:r>
    </w:p>
    <w:p w14:paraId="240685E0" w14:textId="77777777" w:rsidR="00FD3316" w:rsidRPr="00FD3316" w:rsidRDefault="00FD3316" w:rsidP="00604649">
      <w:pPr>
        <w:textAlignment w:val="baseline"/>
        <w:rPr>
          <w:rFonts w:ascii="Franklin Gothic Book" w:hAnsi="Franklin Gothic Book" w:cs="Arial"/>
        </w:rPr>
      </w:pPr>
      <w:r w:rsidRPr="00FD3316">
        <w:rPr>
          <w:rFonts w:ascii="Franklin Gothic Book" w:hAnsi="Franklin Gothic Book" w:cs="Arial"/>
          <w:b/>
          <w:bCs/>
          <w:bdr w:val="none" w:sz="0" w:space="0" w:color="auto" w:frame="1"/>
        </w:rPr>
        <w:t>COME FUNZIONA?</w:t>
      </w:r>
    </w:p>
    <w:p w14:paraId="294AA4C3" w14:textId="77777777" w:rsidR="00FD3316" w:rsidRPr="00FD3316" w:rsidRDefault="00FD3316" w:rsidP="00604649">
      <w:pPr>
        <w:spacing w:after="120"/>
        <w:textAlignment w:val="baseline"/>
        <w:rPr>
          <w:rFonts w:ascii="Franklin Gothic Book" w:hAnsi="Franklin Gothic Book" w:cs="Arial"/>
        </w:rPr>
      </w:pPr>
      <w:r w:rsidRPr="00FD3316">
        <w:rPr>
          <w:rFonts w:ascii="Franklin Gothic Book" w:hAnsi="Franklin Gothic Book" w:cs="Arial"/>
        </w:rPr>
        <w:t>1) Acquista un biglietto almeno tre giorni prima dello spettacolo.</w:t>
      </w:r>
      <w:r w:rsidRPr="00FD3316">
        <w:rPr>
          <w:rFonts w:ascii="Franklin Gothic Book" w:hAnsi="Franklin Gothic Book" w:cs="Arial"/>
        </w:rPr>
        <w:br/>
        <w:t>2) Ritira la busta in teatro.</w:t>
      </w:r>
      <w:r w:rsidRPr="00FD3316">
        <w:rPr>
          <w:rFonts w:ascii="Franklin Gothic Book" w:hAnsi="Franklin Gothic Book" w:cs="Arial"/>
        </w:rPr>
        <w:br/>
        <w:t>3) Un quarto d’ora prima dello spettacolo, segui le istruzioni per accedere al teatro virtuale su ZOOM.</w:t>
      </w:r>
      <w:r w:rsidRPr="00FD3316">
        <w:rPr>
          <w:rFonts w:ascii="Franklin Gothic Book" w:hAnsi="Franklin Gothic Book" w:cs="Arial"/>
        </w:rPr>
        <w:br/>
        <w:t>4) Goditi lo spettacolo con chi vuoi!</w:t>
      </w:r>
    </w:p>
    <w:p w14:paraId="6B441426" w14:textId="6843EA5A" w:rsidR="00AA1213" w:rsidRDefault="00FD3316" w:rsidP="00604649">
      <w:pPr>
        <w:textAlignment w:val="baseline"/>
        <w:rPr>
          <w:rFonts w:ascii="Franklin Gothic Book" w:hAnsi="Franklin Gothic Book" w:cs="Arial"/>
          <w:i/>
          <w:iCs/>
          <w:bdr w:val="none" w:sz="0" w:space="0" w:color="auto" w:frame="1"/>
        </w:rPr>
      </w:pPr>
      <w:r w:rsidRPr="00FD3316">
        <w:rPr>
          <w:rFonts w:ascii="Franklin Gothic Book" w:hAnsi="Franklin Gothic Book" w:cs="Arial"/>
          <w:i/>
          <w:iCs/>
          <w:bdr w:val="none" w:sz="0" w:space="0" w:color="auto" w:frame="1"/>
        </w:rPr>
        <w:t>Lo spettacolo è costruito ogni sera a partire dalle persone che decidono di prendervi parte, se acquisti un biglietto assicurati di poter partecipare in persona!</w:t>
      </w:r>
    </w:p>
    <w:p w14:paraId="3EA97159" w14:textId="744DD07B" w:rsidR="00AA1213" w:rsidRPr="00AA1213" w:rsidRDefault="00AA1213" w:rsidP="00AA1213">
      <w:pPr>
        <w:jc w:val="both"/>
        <w:rPr>
          <w:sz w:val="22"/>
          <w:szCs w:val="22"/>
        </w:rPr>
      </w:pPr>
      <w:r w:rsidRPr="00AA1213">
        <w:br/>
      </w:r>
      <w:r w:rsidRPr="00AA1213">
        <w:rPr>
          <w:rFonts w:ascii="Arial" w:hAnsi="Arial" w:cs="Arial"/>
          <w:b/>
          <w:bCs/>
          <w:color w:val="000000"/>
          <w:sz w:val="22"/>
          <w:szCs w:val="22"/>
          <w:shd w:val="clear" w:color="auto" w:fill="FFFFFF"/>
        </w:rPr>
        <w:t>Andrea Rizzolini</w:t>
      </w:r>
      <w:r w:rsidRPr="00AA1213">
        <w:rPr>
          <w:rFonts w:ascii="Arial" w:hAnsi="Arial" w:cs="Arial"/>
          <w:color w:val="000000"/>
          <w:sz w:val="22"/>
          <w:szCs w:val="22"/>
          <w:shd w:val="clear" w:color="auto" w:fill="FFFFFF"/>
        </w:rPr>
        <w:t xml:space="preserve"> è stato definito dai media come la "nuova giovinezza" dell'illusionismo contemporaneo. Nato a Milano nei primi 2000 si appassiona all'illusionismo, coltivando parallelamente l’interesse per la recitazione e la scrittura. In seguito ad aver conseguito un diploma in psicologia della vendita e del marketing, arriva a specializzarsi nell'ambito del "mentalismo", disciplina che fonde nozioni di psicologia e comunicazione assieme a teatro, letteratura e filosofia, creando un genere di spettacolo sofisticato e dinamico. </w:t>
      </w:r>
      <w:r w:rsidRPr="00AA1213">
        <w:rPr>
          <w:rFonts w:ascii="Arial" w:hAnsi="Arial" w:cs="Arial"/>
          <w:b/>
          <w:bCs/>
          <w:color w:val="000000"/>
          <w:sz w:val="22"/>
          <w:szCs w:val="22"/>
          <w:shd w:val="clear" w:color="auto" w:fill="FFFFFF"/>
        </w:rPr>
        <w:t>Nel 2017 vince il concorso "Masters of Minds" diventando il più giovane ad essere insignito del titolo di "Campione Italiano di Mentalismo".</w:t>
      </w:r>
      <w:r w:rsidRPr="00AA1213">
        <w:rPr>
          <w:rFonts w:ascii="Arial" w:hAnsi="Arial" w:cs="Arial"/>
          <w:color w:val="000000"/>
          <w:sz w:val="22"/>
          <w:szCs w:val="22"/>
          <w:shd w:val="clear" w:color="auto" w:fill="FFFFFF"/>
        </w:rPr>
        <w:t xml:space="preserve"> Lo stesso anno viene convocato dal CMI College per rappresentare l'Italia ai "World Championships of Magic" (FISM 2018) a Busan, Corea del Sud.</w:t>
      </w:r>
    </w:p>
    <w:p w14:paraId="1E619DB7" w14:textId="77777777" w:rsidR="00AA1213" w:rsidRDefault="00AA1213" w:rsidP="00604649">
      <w:pPr>
        <w:textAlignment w:val="baseline"/>
        <w:rPr>
          <w:rFonts w:ascii="Franklin Gothic Book" w:hAnsi="Franklin Gothic Book" w:cs="Arial"/>
          <w:i/>
          <w:iCs/>
          <w:bdr w:val="none" w:sz="0" w:space="0" w:color="auto" w:frame="1"/>
        </w:rPr>
      </w:pPr>
    </w:p>
    <w:p w14:paraId="3B5BFA78" w14:textId="133120DB" w:rsidR="00F06A18" w:rsidRDefault="00F06A18" w:rsidP="00F06A18">
      <w:pPr>
        <w:rPr>
          <w:rFonts w:ascii="Arial" w:hAnsi="Arial" w:cs="Arial"/>
          <w:color w:val="222222"/>
          <w:shd w:val="clear" w:color="auto" w:fill="FFFFFF"/>
        </w:rPr>
      </w:pPr>
      <w:r w:rsidRPr="00DE7093">
        <w:rPr>
          <w:rFonts w:ascii="Arial" w:hAnsi="Arial" w:cs="Arial"/>
          <w:color w:val="222222"/>
          <w:shd w:val="clear" w:color="auto" w:fill="FFFFFF"/>
        </w:rPr>
        <w:t>CAMPO APERTO </w:t>
      </w:r>
      <w:r>
        <w:rPr>
          <w:rFonts w:ascii="Arial" w:hAnsi="Arial" w:cs="Arial"/>
          <w:color w:val="222222"/>
          <w:shd w:val="clear" w:color="auto" w:fill="FFFFFF"/>
        </w:rPr>
        <w:t xml:space="preserve">è </w:t>
      </w:r>
      <w:r w:rsidRPr="00DE7093">
        <w:rPr>
          <w:rFonts w:ascii="Arial" w:hAnsi="Arial" w:cs="Arial"/>
          <w:color w:val="222222"/>
          <w:shd w:val="clear" w:color="auto" w:fill="FFFFFF"/>
        </w:rPr>
        <w:t>una rassegna che attraverserà tutta la stagione 2020-21 del Teatro Franco Parenti incrociando artisti e compagnie in una ricerca comune sui nuovi paradisgmi della contemporaneità</w:t>
      </w:r>
      <w:r w:rsidRPr="00DE7093">
        <w:rPr>
          <w:rFonts w:ascii="Arial" w:hAnsi="Arial" w:cs="Arial"/>
          <w:color w:val="222222"/>
        </w:rPr>
        <w:br/>
      </w:r>
      <w:r w:rsidRPr="00DE7093">
        <w:rPr>
          <w:rFonts w:ascii="Arial" w:hAnsi="Arial" w:cs="Arial"/>
          <w:color w:val="222222"/>
          <w:shd w:val="clear" w:color="auto" w:fill="FFFFFF"/>
        </w:rPr>
        <w:t>E’ a partire da questa condizione che razzismo, intelligenza artificiale, lavoro e disoccupazione, ecologia, fanatismi, immigrazione ma anche anzianità, memoria, perdono e diversità vengono investigati e raccontati attraverso gli sguardi aperti delle nuove generazioni.</w:t>
      </w:r>
      <w:r w:rsidRPr="00DE7093">
        <w:rPr>
          <w:rFonts w:ascii="Arial" w:hAnsi="Arial" w:cs="Arial"/>
          <w:color w:val="222222"/>
        </w:rPr>
        <w:br/>
      </w:r>
      <w:r w:rsidRPr="00DE7093">
        <w:rPr>
          <w:rFonts w:ascii="Arial" w:hAnsi="Arial" w:cs="Arial"/>
          <w:color w:val="222222"/>
          <w:shd w:val="clear" w:color="auto" w:fill="FFFFFF"/>
        </w:rPr>
        <w:lastRenderedPageBreak/>
        <w:t>I diversi linguaggi utilizzati vanno dalla prosa alla stand up comedy, dal teatro fisico alle danza, oltre a un esperimento di teatro virtuale partecipato.  </w:t>
      </w:r>
      <w:r w:rsidRPr="00DE7093">
        <w:rPr>
          <w:rFonts w:ascii="Arial" w:hAnsi="Arial" w:cs="Arial"/>
          <w:color w:val="222222"/>
        </w:rPr>
        <w:br/>
      </w:r>
      <w:r w:rsidRPr="00DE7093">
        <w:rPr>
          <w:rFonts w:ascii="Arial" w:hAnsi="Arial" w:cs="Arial"/>
          <w:color w:val="222222"/>
          <w:shd w:val="clear" w:color="auto" w:fill="FFFFFF"/>
        </w:rPr>
        <w:t>Ad inaugurarla</w:t>
      </w:r>
      <w:r>
        <w:rPr>
          <w:rFonts w:ascii="Arial" w:hAnsi="Arial" w:cs="Arial"/>
          <w:color w:val="222222"/>
          <w:shd w:val="clear" w:color="auto" w:fill="FFFFFF"/>
        </w:rPr>
        <w:t xml:space="preserve">, appunto, </w:t>
      </w:r>
      <w:r w:rsidRPr="001D71C6">
        <w:rPr>
          <w:rFonts w:ascii="Arial" w:hAnsi="Arial" w:cs="Arial"/>
          <w:i/>
          <w:iCs/>
          <w:color w:val="222222"/>
          <w:shd w:val="clear" w:color="auto" w:fill="FFFFFF"/>
        </w:rPr>
        <w:t>Black Dick</w:t>
      </w:r>
      <w:r w:rsidRPr="00DE7093">
        <w:rPr>
          <w:rFonts w:ascii="Arial" w:hAnsi="Arial" w:cs="Arial"/>
          <w:color w:val="222222"/>
          <w:shd w:val="clear" w:color="auto" w:fill="FFFFFF"/>
        </w:rPr>
        <w:t xml:space="preserve"> di Alessandro Berti (30 settembre - 2 ottobre - Sala AcomeA), che traccia la storia dell’utilizzo del corpo del maschio nero da parte della società Bianca occidentale. A seguire, </w:t>
      </w:r>
      <w:r w:rsidRPr="001D71C6">
        <w:rPr>
          <w:rFonts w:ascii="Arial" w:hAnsi="Arial" w:cs="Arial"/>
          <w:i/>
          <w:iCs/>
          <w:color w:val="222222"/>
          <w:shd w:val="clear" w:color="auto" w:fill="FFFFFF"/>
        </w:rPr>
        <w:t>Pandora</w:t>
      </w:r>
      <w:r w:rsidRPr="00DE7093">
        <w:rPr>
          <w:rFonts w:ascii="Arial" w:hAnsi="Arial" w:cs="Arial"/>
          <w:color w:val="222222"/>
          <w:shd w:val="clear" w:color="auto" w:fill="FFFFFF"/>
        </w:rPr>
        <w:t xml:space="preserve">, l’ultima creazione del Teatro dei Gordi appena presentato in prima assoluta alla Biennale di Venezia (1 - 4 ottobre - Sala Grande) sull’eterotopia del bagno pubblico, come fragile ecosistema di una condizione di margine. Opera Panica XL- Nuovo Cabaret tragico, di Jodorowsky messo in scena da Fabio Cherstich (6 - 14 ottobre - Sala Grande). </w:t>
      </w:r>
      <w:r w:rsidRPr="00F06A18">
        <w:rPr>
          <w:rFonts w:ascii="Arial" w:hAnsi="Arial" w:cs="Arial"/>
          <w:b/>
          <w:bCs/>
          <w:color w:val="222222"/>
          <w:shd w:val="clear" w:color="auto" w:fill="FFFFFF"/>
        </w:rPr>
        <w:t xml:space="preserve">L’illusionista Andrea Rizzolini propone uno spettacolo sperimentale partecipato on line </w:t>
      </w:r>
      <w:r w:rsidRPr="00F06A18">
        <w:rPr>
          <w:rFonts w:ascii="Arial" w:hAnsi="Arial" w:cs="Arial"/>
          <w:b/>
          <w:bCs/>
          <w:i/>
          <w:iCs/>
          <w:color w:val="222222"/>
          <w:shd w:val="clear" w:color="auto" w:fill="FFFFFF"/>
        </w:rPr>
        <w:t>Un filo invisibile</w:t>
      </w:r>
      <w:r w:rsidRPr="00F06A18">
        <w:rPr>
          <w:rFonts w:ascii="Arial" w:hAnsi="Arial" w:cs="Arial"/>
          <w:b/>
          <w:bCs/>
          <w:color w:val="222222"/>
          <w:shd w:val="clear" w:color="auto" w:fill="FFFFFF"/>
        </w:rPr>
        <w:t xml:space="preserve"> (</w:t>
      </w:r>
      <w:r w:rsidR="007A449B">
        <w:rPr>
          <w:rFonts w:ascii="Arial" w:hAnsi="Arial" w:cs="Arial"/>
          <w:b/>
          <w:bCs/>
          <w:color w:val="222222"/>
          <w:shd w:val="clear" w:color="auto" w:fill="FFFFFF"/>
        </w:rPr>
        <w:t xml:space="preserve">26 ottobre - 9 /16/23/30 novembre) </w:t>
      </w:r>
      <w:r w:rsidRPr="00F06A18">
        <w:rPr>
          <w:rFonts w:ascii="Arial" w:hAnsi="Arial" w:cs="Arial"/>
          <w:b/>
          <w:bCs/>
          <w:color w:val="222222"/>
          <w:shd w:val="clear" w:color="auto" w:fill="FFFFFF"/>
        </w:rPr>
        <w:t>con gli spettatori collegati da casa su Zoom.</w:t>
      </w:r>
      <w:r w:rsidRPr="00DE7093">
        <w:rPr>
          <w:rFonts w:ascii="Arial" w:hAnsi="Arial" w:cs="Arial"/>
          <w:color w:val="222222"/>
          <w:shd w:val="clear" w:color="auto" w:fill="FFFFFF"/>
        </w:rPr>
        <w:t xml:space="preserve"> Dall’Argentina, </w:t>
      </w:r>
      <w:r w:rsidRPr="001D71C6">
        <w:rPr>
          <w:rFonts w:ascii="Arial" w:hAnsi="Arial" w:cs="Arial"/>
          <w:i/>
          <w:iCs/>
          <w:color w:val="222222"/>
          <w:shd w:val="clear" w:color="auto" w:fill="FFFFFF"/>
        </w:rPr>
        <w:t>Un poyo rojo</w:t>
      </w:r>
      <w:r w:rsidRPr="00DE7093">
        <w:rPr>
          <w:rFonts w:ascii="Arial" w:hAnsi="Arial" w:cs="Arial"/>
          <w:color w:val="222222"/>
          <w:shd w:val="clear" w:color="auto" w:fill="FFFFFF"/>
        </w:rPr>
        <w:t xml:space="preserve">, con le coreografie di Luciano Rosso, Nicolás Poggi (15 - 18 ottobre - Sala Grande), che esplora l’universo delle relazioni possibili tra due maschi nello spogliatoio di una Palestra, dal gioco al conflitto, dalla complicità alla seduzione, in una esplosione di energia fisica tra danza, sport e acrobatica. E poi ancora </w:t>
      </w:r>
      <w:r w:rsidRPr="001D71C6">
        <w:rPr>
          <w:rFonts w:ascii="Arial" w:hAnsi="Arial" w:cs="Arial"/>
          <w:i/>
          <w:iCs/>
          <w:color w:val="222222"/>
          <w:shd w:val="clear" w:color="auto" w:fill="FFFFFF"/>
        </w:rPr>
        <w:t xml:space="preserve">Fammi un’altra domanda - Una ribellione in 18 chat </w:t>
      </w:r>
      <w:r w:rsidRPr="00DE7093">
        <w:rPr>
          <w:rFonts w:ascii="Arial" w:hAnsi="Arial" w:cs="Arial"/>
          <w:color w:val="222222"/>
          <w:shd w:val="clear" w:color="auto" w:fill="FFFFFF"/>
        </w:rPr>
        <w:t xml:space="preserve">di Renato Gabrielli (21 - 31 ottobre - Sala Tre), un’indagine critica e poetica sui paradossi dell’immaginario tecnologico con Siri che incita una giovane donna alla ribellione. I, l’esperimento tra teatro e antropologia di Domesticalchimia con </w:t>
      </w:r>
      <w:r w:rsidRPr="001D71C6">
        <w:rPr>
          <w:rFonts w:ascii="Arial" w:hAnsi="Arial" w:cs="Arial"/>
          <w:i/>
          <w:iCs/>
          <w:color w:val="222222"/>
          <w:shd w:val="clear" w:color="auto" w:fill="FFFFFF"/>
        </w:rPr>
        <w:t>La banca dei sogni</w:t>
      </w:r>
      <w:r w:rsidRPr="00DE7093">
        <w:rPr>
          <w:rFonts w:ascii="Arial" w:hAnsi="Arial" w:cs="Arial"/>
          <w:color w:val="222222"/>
          <w:shd w:val="clear" w:color="auto" w:fill="FFFFFF"/>
        </w:rPr>
        <w:t xml:space="preserve"> dei (31 ottobre - 6 novembre Sala AcomeA).</w:t>
      </w:r>
      <w:r w:rsidRPr="00DE7093">
        <w:rPr>
          <w:rFonts w:ascii="Arial" w:hAnsi="Arial" w:cs="Arial"/>
          <w:color w:val="222222"/>
        </w:rPr>
        <w:br/>
      </w:r>
      <w:r w:rsidRPr="00DE7093">
        <w:rPr>
          <w:rFonts w:ascii="Arial" w:hAnsi="Arial" w:cs="Arial"/>
          <w:color w:val="222222"/>
        </w:rPr>
        <w:br/>
      </w:r>
      <w:r w:rsidRPr="00DE7093">
        <w:rPr>
          <w:rFonts w:ascii="Arial" w:hAnsi="Arial" w:cs="Arial"/>
          <w:color w:val="222222"/>
          <w:shd w:val="clear" w:color="auto" w:fill="FFFFFF"/>
        </w:rPr>
        <w:t>Il programma completo sarà reso noto durante la conferenza di presentazione della stagione 2020-21 del Teatro Franco Parenti.</w:t>
      </w:r>
    </w:p>
    <w:p w14:paraId="2229AA34" w14:textId="77777777" w:rsidR="00DE7093" w:rsidRPr="00DE7093" w:rsidRDefault="00DE7093" w:rsidP="00DE7093"/>
    <w:p w14:paraId="26803576" w14:textId="15512FB0" w:rsidR="00604649" w:rsidRPr="00604649" w:rsidRDefault="00604649" w:rsidP="00014F8B">
      <w:pPr>
        <w:rPr>
          <w:rFonts w:ascii="Franklin Gothic Book" w:hAnsi="Franklin Gothic Book" w:cs="Arial"/>
        </w:rPr>
      </w:pPr>
      <w:r w:rsidRPr="00604649">
        <w:rPr>
          <w:rFonts w:ascii="Franklin Gothic Book" w:hAnsi="Franklin Gothic Book"/>
          <w:b/>
          <w:bCs/>
        </w:rPr>
        <w:t>ORARI</w:t>
      </w:r>
      <w:r w:rsidRPr="00604649">
        <w:rPr>
          <w:rFonts w:ascii="Franklin Gothic Book" w:hAnsi="Franklin Gothic Book"/>
        </w:rPr>
        <w:br/>
      </w:r>
      <w:r w:rsidR="00014F8B">
        <w:rPr>
          <w:rFonts w:ascii="Franklin Gothic Book" w:hAnsi="Franklin Gothic Book" w:cs="Arial"/>
        </w:rPr>
        <w:t xml:space="preserve">ore 21.00 </w:t>
      </w:r>
    </w:p>
    <w:p w14:paraId="1A5CED56" w14:textId="577C94CA" w:rsidR="00604649" w:rsidRPr="00604649" w:rsidRDefault="00604649" w:rsidP="00604649">
      <w:pPr>
        <w:rPr>
          <w:rFonts w:ascii="Franklin Gothic Book" w:hAnsi="Franklin Gothic Book"/>
        </w:rPr>
      </w:pPr>
      <w:r w:rsidRPr="00604649">
        <w:rPr>
          <w:rFonts w:ascii="Franklin Gothic Book" w:hAnsi="Franklin Gothic Book"/>
        </w:rPr>
        <w:br/>
      </w:r>
      <w:r w:rsidRPr="00604649">
        <w:rPr>
          <w:rFonts w:ascii="Franklin Gothic Book" w:hAnsi="Franklin Gothic Book"/>
          <w:b/>
          <w:bCs/>
        </w:rPr>
        <w:t>PREZZI</w:t>
      </w:r>
      <w:r w:rsidRPr="00604649">
        <w:rPr>
          <w:rFonts w:ascii="Franklin Gothic Book" w:hAnsi="Franklin Gothic Book"/>
        </w:rPr>
        <w:br/>
      </w:r>
      <w:r w:rsidRPr="00604649">
        <w:rPr>
          <w:rFonts w:ascii="Franklin Gothic Book" w:hAnsi="Franklin Gothic Book" w:cs="Arial"/>
        </w:rPr>
        <w:t>Costo per singolo collegamento 25€</w:t>
      </w:r>
      <w:r w:rsidRPr="00604649">
        <w:rPr>
          <w:rFonts w:ascii="Franklin Gothic Book" w:hAnsi="Franklin Gothic Book" w:cs="Arial"/>
        </w:rPr>
        <w:br/>
      </w:r>
      <w:r w:rsidRPr="00604649">
        <w:rPr>
          <w:rFonts w:ascii="Franklin Gothic Book" w:hAnsi="Franklin Gothic Book" w:cs="Arial"/>
          <w:b/>
          <w:bCs/>
          <w:bdr w:val="none" w:sz="0" w:space="0" w:color="auto" w:frame="1"/>
        </w:rPr>
        <w:t>26 collegamenti consentiti per ogni replica</w:t>
      </w:r>
      <w:r w:rsidRPr="00604649">
        <w:rPr>
          <w:rFonts w:ascii="Franklin Gothic Book" w:hAnsi="Franklin Gothic Book" w:cs="Arial"/>
          <w:b/>
          <w:bCs/>
          <w:bdr w:val="none" w:sz="0" w:space="0" w:color="auto" w:frame="1"/>
        </w:rPr>
        <w:br/>
      </w:r>
      <w:r w:rsidRPr="00604649">
        <w:rPr>
          <w:rFonts w:ascii="Franklin Gothic Book" w:hAnsi="Franklin Gothic Book" w:cs="Arial"/>
        </w:rPr>
        <w:t>Un singolo collegamento può essere condiviso con amici e parenti nella stessa abitazione</w:t>
      </w:r>
    </w:p>
    <w:p w14:paraId="438845C6" w14:textId="6164FAE6" w:rsidR="00FD3316" w:rsidRPr="00604649" w:rsidRDefault="00FD3316" w:rsidP="00604649">
      <w:pPr>
        <w:rPr>
          <w:rFonts w:ascii="Franklin Gothic Book" w:hAnsi="Franklin Gothic Book"/>
        </w:rPr>
      </w:pPr>
    </w:p>
    <w:p w14:paraId="4C521E8E" w14:textId="77777777" w:rsidR="00E9679C" w:rsidRPr="00604649" w:rsidRDefault="00E9679C" w:rsidP="00604649">
      <w:pPr>
        <w:rPr>
          <w:rFonts w:ascii="Franklin Gothic Book" w:hAnsi="Franklin Gothic Book"/>
          <w:b/>
          <w:bCs/>
        </w:rPr>
      </w:pPr>
      <w:r w:rsidRPr="00604649">
        <w:rPr>
          <w:rFonts w:ascii="Franklin Gothic Book" w:hAnsi="Franklin Gothic Book"/>
          <w:b/>
          <w:bCs/>
        </w:rPr>
        <w:t xml:space="preserve">INFO </w:t>
      </w:r>
    </w:p>
    <w:p w14:paraId="056B06AE" w14:textId="77777777" w:rsidR="00E9679C" w:rsidRPr="00604649" w:rsidRDefault="00E9679C" w:rsidP="00604649">
      <w:pPr>
        <w:rPr>
          <w:rStyle w:val="Collegamentoipertestuale"/>
          <w:rFonts w:ascii="Franklin Gothic Book" w:hAnsi="Franklin Gothic Book"/>
          <w:color w:val="auto"/>
        </w:rPr>
      </w:pPr>
      <w:r w:rsidRPr="00604649">
        <w:rPr>
          <w:rFonts w:ascii="Franklin Gothic Book" w:hAnsi="Franklin Gothic Book"/>
        </w:rPr>
        <w:t>Biglietteria</w:t>
      </w:r>
      <w:r w:rsidRPr="00604649">
        <w:rPr>
          <w:rFonts w:ascii="Franklin Gothic Book" w:hAnsi="Franklin Gothic Book"/>
        </w:rPr>
        <w:br/>
        <w:t>via Pier Lombardo 14</w:t>
      </w:r>
      <w:r w:rsidRPr="00604649">
        <w:rPr>
          <w:rFonts w:ascii="Franklin Gothic Book" w:hAnsi="Franklin Gothic Book"/>
        </w:rPr>
        <w:br/>
      </w:r>
      <w:hyperlink r:id="rId6" w:history="1">
        <w:r w:rsidRPr="00604649">
          <w:rPr>
            <w:rStyle w:val="Collegamentoipertestuale"/>
            <w:rFonts w:ascii="Franklin Gothic Book" w:hAnsi="Franklin Gothic Book"/>
            <w:color w:val="auto"/>
          </w:rPr>
          <w:t>02 59995206</w:t>
        </w:r>
      </w:hyperlink>
      <w:r w:rsidRPr="00604649">
        <w:rPr>
          <w:rFonts w:ascii="Franklin Gothic Book" w:hAnsi="Franklin Gothic Book"/>
        </w:rPr>
        <w:br/>
      </w:r>
      <w:hyperlink r:id="rId7" w:history="1">
        <w:r w:rsidRPr="00604649">
          <w:rPr>
            <w:rStyle w:val="Collegamentoipertestuale"/>
            <w:rFonts w:ascii="Franklin Gothic Book" w:hAnsi="Franklin Gothic Book"/>
            <w:color w:val="auto"/>
          </w:rPr>
          <w:t>biglietteria@teatrofrancoparenti.it</w:t>
        </w:r>
      </w:hyperlink>
    </w:p>
    <w:p w14:paraId="75EBF38F" w14:textId="77777777" w:rsidR="00E9679C" w:rsidRPr="00604649" w:rsidRDefault="00E9679C" w:rsidP="00604649">
      <w:pPr>
        <w:rPr>
          <w:rFonts w:ascii="Franklin Gothic Book" w:hAnsi="Franklin Gothic Book"/>
        </w:rPr>
      </w:pPr>
    </w:p>
    <w:p w14:paraId="77EBB78C" w14:textId="77777777" w:rsidR="00E9679C" w:rsidRPr="00604649" w:rsidRDefault="00E9679C" w:rsidP="00604649">
      <w:pPr>
        <w:rPr>
          <w:rFonts w:ascii="Franklin Gothic Book" w:hAnsi="Franklin Gothic Book"/>
        </w:rPr>
      </w:pPr>
      <w:r w:rsidRPr="00604649">
        <w:rPr>
          <w:rFonts w:ascii="Franklin Gothic Book" w:hAnsi="Franklin Gothic Book"/>
        </w:rPr>
        <w:t>Ufficio Stampa Teatro Franco Parenti</w:t>
      </w:r>
      <w:r w:rsidRPr="00604649">
        <w:rPr>
          <w:rFonts w:ascii="Franklin Gothic Book" w:hAnsi="Franklin Gothic Book"/>
        </w:rPr>
        <w:br/>
        <w:t>Via Pier Lombardo 14 - 20135 Milano</w:t>
      </w:r>
      <w:r w:rsidRPr="00604649">
        <w:rPr>
          <w:rFonts w:ascii="Franklin Gothic Book" w:hAnsi="Franklin Gothic Book"/>
        </w:rPr>
        <w:br/>
        <w:t>Tel. 02 59995217</w:t>
      </w:r>
      <w:r w:rsidRPr="00604649">
        <w:rPr>
          <w:rFonts w:ascii="Franklin Gothic Book" w:hAnsi="Franklin Gothic Book"/>
        </w:rPr>
        <w:br/>
        <w:t xml:space="preserve">Mail </w:t>
      </w:r>
      <w:hyperlink r:id="rId8" w:history="1">
        <w:r w:rsidRPr="00604649">
          <w:rPr>
            <w:rStyle w:val="Collegamentoipertestuale"/>
            <w:rFonts w:ascii="Franklin Gothic Book" w:hAnsi="Franklin Gothic Book"/>
            <w:color w:val="auto"/>
          </w:rPr>
          <w:t>stampa@teatrofrancoparenti.it</w:t>
        </w:r>
      </w:hyperlink>
    </w:p>
    <w:p w14:paraId="01176462" w14:textId="7972BC3F" w:rsidR="00E9679C" w:rsidRPr="00FD3316" w:rsidRDefault="00E9679C" w:rsidP="00E9679C">
      <w:pPr>
        <w:rPr>
          <w:rFonts w:ascii="Franklin Gothic Book" w:hAnsi="Franklin Gothic Book"/>
        </w:rPr>
      </w:pPr>
    </w:p>
    <w:p w14:paraId="41ACA304" w14:textId="77777777" w:rsidR="00E9679C" w:rsidRPr="00FD3316" w:rsidRDefault="00E9679C" w:rsidP="00E9679C">
      <w:pPr>
        <w:rPr>
          <w:rFonts w:ascii="Franklin Gothic Book" w:hAnsi="Franklin Gothic Book"/>
        </w:rPr>
      </w:pPr>
    </w:p>
    <w:p w14:paraId="29F44213" w14:textId="77777777" w:rsidR="00604649" w:rsidRPr="00FD3316" w:rsidRDefault="00604649">
      <w:pPr>
        <w:rPr>
          <w:rFonts w:ascii="Franklin Gothic Book" w:hAnsi="Franklin Gothic Book"/>
        </w:rPr>
      </w:pPr>
    </w:p>
    <w:sectPr w:rsidR="00604649" w:rsidRPr="00FD3316" w:rsidSect="0026037F">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FD91" w14:textId="77777777" w:rsidR="004602DA" w:rsidRDefault="004602DA" w:rsidP="00E9679C">
      <w:r>
        <w:separator/>
      </w:r>
    </w:p>
  </w:endnote>
  <w:endnote w:type="continuationSeparator" w:id="0">
    <w:p w14:paraId="6186D1F1" w14:textId="77777777" w:rsidR="004602DA" w:rsidRDefault="004602DA" w:rsidP="00E9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4AB5" w14:textId="77777777" w:rsidR="004602DA" w:rsidRDefault="004602DA" w:rsidP="00E9679C">
      <w:r>
        <w:separator/>
      </w:r>
    </w:p>
  </w:footnote>
  <w:footnote w:type="continuationSeparator" w:id="0">
    <w:p w14:paraId="280620B6" w14:textId="77777777" w:rsidR="004602DA" w:rsidRDefault="004602DA" w:rsidP="00E9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2961" w14:textId="6A2C358B" w:rsidR="00E9679C" w:rsidRPr="00E9679C" w:rsidRDefault="00E9679C" w:rsidP="00E9679C">
    <w:pPr>
      <w:pStyle w:val="Intestazione"/>
    </w:pPr>
    <w:r>
      <w:rPr>
        <w:noProof/>
      </w:rPr>
      <w:drawing>
        <wp:inline distT="0" distB="0" distL="0" distR="0" wp14:anchorId="3D0EF747" wp14:editId="02313A36">
          <wp:extent cx="3013710" cy="445135"/>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segnando&#10;&#10;Descrizione generata automaticamente"/>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9C"/>
    <w:rsid w:val="00014F8B"/>
    <w:rsid w:val="000532A4"/>
    <w:rsid w:val="000736FC"/>
    <w:rsid w:val="00091250"/>
    <w:rsid w:val="00192F52"/>
    <w:rsid w:val="002011DD"/>
    <w:rsid w:val="00214B41"/>
    <w:rsid w:val="002540DC"/>
    <w:rsid w:val="0026037F"/>
    <w:rsid w:val="002B32BF"/>
    <w:rsid w:val="002E0737"/>
    <w:rsid w:val="003B6E66"/>
    <w:rsid w:val="003E0E16"/>
    <w:rsid w:val="003F6191"/>
    <w:rsid w:val="004602DA"/>
    <w:rsid w:val="00604649"/>
    <w:rsid w:val="007A449B"/>
    <w:rsid w:val="007F446F"/>
    <w:rsid w:val="007F5694"/>
    <w:rsid w:val="008029D7"/>
    <w:rsid w:val="00814D40"/>
    <w:rsid w:val="008218B2"/>
    <w:rsid w:val="009250AB"/>
    <w:rsid w:val="009B74E5"/>
    <w:rsid w:val="00AA1213"/>
    <w:rsid w:val="00AB05D2"/>
    <w:rsid w:val="00B47973"/>
    <w:rsid w:val="00C74E82"/>
    <w:rsid w:val="00D35587"/>
    <w:rsid w:val="00D4133D"/>
    <w:rsid w:val="00DD05CA"/>
    <w:rsid w:val="00DD06C9"/>
    <w:rsid w:val="00DE7093"/>
    <w:rsid w:val="00E41840"/>
    <w:rsid w:val="00E722A1"/>
    <w:rsid w:val="00E9679C"/>
    <w:rsid w:val="00F06A18"/>
    <w:rsid w:val="00F222E6"/>
    <w:rsid w:val="00F602D3"/>
    <w:rsid w:val="00F763F4"/>
    <w:rsid w:val="00FD3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2705"/>
  <w15:chartTrackingRefBased/>
  <w15:docId w15:val="{B7E974BB-6062-B843-8EEC-C2AE2D84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79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op">
    <w:name w:val="eop"/>
    <w:basedOn w:val="Carpredefinitoparagrafo"/>
    <w:rsid w:val="00E9679C"/>
  </w:style>
  <w:style w:type="paragraph" w:styleId="Intestazione">
    <w:name w:val="header"/>
    <w:basedOn w:val="Normale"/>
    <w:link w:val="IntestazioneCarattere"/>
    <w:uiPriority w:val="99"/>
    <w:unhideWhenUsed/>
    <w:rsid w:val="00E9679C"/>
    <w:pPr>
      <w:tabs>
        <w:tab w:val="center" w:pos="4819"/>
        <w:tab w:val="right" w:pos="9638"/>
      </w:tabs>
    </w:pPr>
  </w:style>
  <w:style w:type="character" w:customStyle="1" w:styleId="IntestazioneCarattere">
    <w:name w:val="Intestazione Carattere"/>
    <w:basedOn w:val="Carpredefinitoparagrafo"/>
    <w:link w:val="Intestazione"/>
    <w:uiPriority w:val="99"/>
    <w:rsid w:val="00E9679C"/>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E9679C"/>
    <w:pPr>
      <w:tabs>
        <w:tab w:val="center" w:pos="4819"/>
        <w:tab w:val="right" w:pos="9638"/>
      </w:tabs>
    </w:pPr>
  </w:style>
  <w:style w:type="character" w:customStyle="1" w:styleId="PidipaginaCarattere">
    <w:name w:val="Piè di pagina Carattere"/>
    <w:basedOn w:val="Carpredefinitoparagrafo"/>
    <w:link w:val="Pidipagina"/>
    <w:uiPriority w:val="99"/>
    <w:rsid w:val="00E9679C"/>
    <w:rPr>
      <w:rFonts w:ascii="Times New Roman" w:eastAsia="Times New Roman" w:hAnsi="Times New Roman" w:cs="Times New Roman"/>
      <w:lang w:eastAsia="it-IT"/>
    </w:rPr>
  </w:style>
  <w:style w:type="paragraph" w:styleId="NormaleWeb">
    <w:name w:val="Normal (Web)"/>
    <w:basedOn w:val="Normale"/>
    <w:uiPriority w:val="99"/>
    <w:unhideWhenUsed/>
    <w:rsid w:val="00E9679C"/>
    <w:pPr>
      <w:spacing w:before="100" w:beforeAutospacing="1" w:after="100" w:afterAutospacing="1"/>
    </w:pPr>
  </w:style>
  <w:style w:type="character" w:styleId="Enfasigrassetto">
    <w:name w:val="Strong"/>
    <w:basedOn w:val="Carpredefinitoparagrafo"/>
    <w:uiPriority w:val="22"/>
    <w:qFormat/>
    <w:rsid w:val="00E9679C"/>
    <w:rPr>
      <w:b/>
      <w:bCs/>
    </w:rPr>
  </w:style>
  <w:style w:type="character" w:styleId="Collegamentoipertestuale">
    <w:name w:val="Hyperlink"/>
    <w:basedOn w:val="Carpredefinitoparagrafo"/>
    <w:uiPriority w:val="99"/>
    <w:unhideWhenUsed/>
    <w:rsid w:val="00E9679C"/>
    <w:rPr>
      <w:color w:val="0000FF"/>
      <w:u w:val="single"/>
    </w:rPr>
  </w:style>
  <w:style w:type="character" w:customStyle="1" w:styleId="apple-converted-space">
    <w:name w:val="apple-converted-space"/>
    <w:basedOn w:val="Carpredefinitoparagrafo"/>
    <w:rsid w:val="00E9679C"/>
  </w:style>
  <w:style w:type="character" w:styleId="Enfasicorsivo">
    <w:name w:val="Emphasis"/>
    <w:basedOn w:val="Carpredefinitoparagrafo"/>
    <w:uiPriority w:val="20"/>
    <w:qFormat/>
    <w:rsid w:val="00E9679C"/>
    <w:rPr>
      <w:i/>
      <w:iCs/>
    </w:rPr>
  </w:style>
  <w:style w:type="character" w:customStyle="1" w:styleId="il">
    <w:name w:val="il"/>
    <w:basedOn w:val="Carpredefinitoparagrafo"/>
    <w:rsid w:val="00DE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44339">
      <w:bodyDiv w:val="1"/>
      <w:marLeft w:val="0"/>
      <w:marRight w:val="0"/>
      <w:marTop w:val="0"/>
      <w:marBottom w:val="0"/>
      <w:divBdr>
        <w:top w:val="none" w:sz="0" w:space="0" w:color="auto"/>
        <w:left w:val="none" w:sz="0" w:space="0" w:color="auto"/>
        <w:bottom w:val="none" w:sz="0" w:space="0" w:color="auto"/>
        <w:right w:val="none" w:sz="0" w:space="0" w:color="auto"/>
      </w:divBdr>
      <w:divsChild>
        <w:div w:id="503669411">
          <w:marLeft w:val="0"/>
          <w:marRight w:val="0"/>
          <w:marTop w:val="0"/>
          <w:marBottom w:val="360"/>
          <w:divBdr>
            <w:top w:val="single" w:sz="24" w:space="8" w:color="CCCCCC"/>
            <w:left w:val="single" w:sz="24" w:space="15" w:color="CCCCCC"/>
            <w:bottom w:val="single" w:sz="24" w:space="8" w:color="CCCCCC"/>
            <w:right w:val="single" w:sz="24" w:space="15" w:color="CCCCCC"/>
          </w:divBdr>
        </w:div>
        <w:div w:id="148715141">
          <w:marLeft w:val="0"/>
          <w:marRight w:val="0"/>
          <w:marTop w:val="360"/>
          <w:marBottom w:val="360"/>
          <w:divBdr>
            <w:top w:val="none" w:sz="0" w:space="0" w:color="auto"/>
            <w:left w:val="none" w:sz="0" w:space="0" w:color="auto"/>
            <w:bottom w:val="none" w:sz="0" w:space="0" w:color="auto"/>
            <w:right w:val="none" w:sz="0" w:space="0" w:color="auto"/>
          </w:divBdr>
          <w:divsChild>
            <w:div w:id="928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5463">
      <w:bodyDiv w:val="1"/>
      <w:marLeft w:val="0"/>
      <w:marRight w:val="0"/>
      <w:marTop w:val="0"/>
      <w:marBottom w:val="0"/>
      <w:divBdr>
        <w:top w:val="none" w:sz="0" w:space="0" w:color="auto"/>
        <w:left w:val="none" w:sz="0" w:space="0" w:color="auto"/>
        <w:bottom w:val="none" w:sz="0" w:space="0" w:color="auto"/>
        <w:right w:val="none" w:sz="0" w:space="0" w:color="auto"/>
      </w:divBdr>
    </w:div>
    <w:div w:id="866798445">
      <w:bodyDiv w:val="1"/>
      <w:marLeft w:val="0"/>
      <w:marRight w:val="0"/>
      <w:marTop w:val="0"/>
      <w:marBottom w:val="0"/>
      <w:divBdr>
        <w:top w:val="none" w:sz="0" w:space="0" w:color="auto"/>
        <w:left w:val="none" w:sz="0" w:space="0" w:color="auto"/>
        <w:bottom w:val="none" w:sz="0" w:space="0" w:color="auto"/>
        <w:right w:val="none" w:sz="0" w:space="0" w:color="auto"/>
      </w:divBdr>
    </w:div>
    <w:div w:id="867644419">
      <w:bodyDiv w:val="1"/>
      <w:marLeft w:val="0"/>
      <w:marRight w:val="0"/>
      <w:marTop w:val="0"/>
      <w:marBottom w:val="0"/>
      <w:divBdr>
        <w:top w:val="none" w:sz="0" w:space="0" w:color="auto"/>
        <w:left w:val="none" w:sz="0" w:space="0" w:color="auto"/>
        <w:bottom w:val="none" w:sz="0" w:space="0" w:color="auto"/>
        <w:right w:val="none" w:sz="0" w:space="0" w:color="auto"/>
      </w:divBdr>
    </w:div>
    <w:div w:id="873616038">
      <w:bodyDiv w:val="1"/>
      <w:marLeft w:val="0"/>
      <w:marRight w:val="0"/>
      <w:marTop w:val="0"/>
      <w:marBottom w:val="0"/>
      <w:divBdr>
        <w:top w:val="none" w:sz="0" w:space="0" w:color="auto"/>
        <w:left w:val="none" w:sz="0" w:space="0" w:color="auto"/>
        <w:bottom w:val="none" w:sz="0" w:space="0" w:color="auto"/>
        <w:right w:val="none" w:sz="0" w:space="0" w:color="auto"/>
      </w:divBdr>
    </w:div>
    <w:div w:id="1210844409">
      <w:bodyDiv w:val="1"/>
      <w:marLeft w:val="0"/>
      <w:marRight w:val="0"/>
      <w:marTop w:val="0"/>
      <w:marBottom w:val="0"/>
      <w:divBdr>
        <w:top w:val="none" w:sz="0" w:space="0" w:color="auto"/>
        <w:left w:val="none" w:sz="0" w:space="0" w:color="auto"/>
        <w:bottom w:val="none" w:sz="0" w:space="0" w:color="auto"/>
        <w:right w:val="none" w:sz="0" w:space="0" w:color="auto"/>
      </w:divBdr>
    </w:div>
    <w:div w:id="1629312847">
      <w:bodyDiv w:val="1"/>
      <w:marLeft w:val="0"/>
      <w:marRight w:val="0"/>
      <w:marTop w:val="0"/>
      <w:marBottom w:val="0"/>
      <w:divBdr>
        <w:top w:val="none" w:sz="0" w:space="0" w:color="auto"/>
        <w:left w:val="none" w:sz="0" w:space="0" w:color="auto"/>
        <w:bottom w:val="none" w:sz="0" w:space="0" w:color="auto"/>
        <w:right w:val="none" w:sz="0" w:space="0" w:color="auto"/>
      </w:divBdr>
    </w:div>
    <w:div w:id="1724140060">
      <w:bodyDiv w:val="1"/>
      <w:marLeft w:val="0"/>
      <w:marRight w:val="0"/>
      <w:marTop w:val="0"/>
      <w:marBottom w:val="0"/>
      <w:divBdr>
        <w:top w:val="none" w:sz="0" w:space="0" w:color="auto"/>
        <w:left w:val="none" w:sz="0" w:space="0" w:color="auto"/>
        <w:bottom w:val="none" w:sz="0" w:space="0" w:color="auto"/>
        <w:right w:val="none" w:sz="0" w:space="0" w:color="auto"/>
      </w:divBdr>
    </w:div>
    <w:div w:id="1979334675">
      <w:bodyDiv w:val="1"/>
      <w:marLeft w:val="0"/>
      <w:marRight w:val="0"/>
      <w:marTop w:val="0"/>
      <w:marBottom w:val="0"/>
      <w:divBdr>
        <w:top w:val="none" w:sz="0" w:space="0" w:color="auto"/>
        <w:left w:val="none" w:sz="0" w:space="0" w:color="auto"/>
        <w:bottom w:val="none" w:sz="0" w:space="0" w:color="auto"/>
        <w:right w:val="none" w:sz="0" w:space="0" w:color="auto"/>
      </w:divBdr>
      <w:divsChild>
        <w:div w:id="89937433">
          <w:marLeft w:val="0"/>
          <w:marRight w:val="0"/>
          <w:marTop w:val="0"/>
          <w:marBottom w:val="0"/>
          <w:divBdr>
            <w:top w:val="none" w:sz="0" w:space="0" w:color="auto"/>
            <w:left w:val="none" w:sz="0" w:space="0" w:color="auto"/>
            <w:bottom w:val="none" w:sz="0" w:space="0" w:color="auto"/>
            <w:right w:val="none" w:sz="0" w:space="0" w:color="auto"/>
          </w:divBdr>
          <w:divsChild>
            <w:div w:id="1896617969">
              <w:marLeft w:val="0"/>
              <w:marRight w:val="0"/>
              <w:marTop w:val="0"/>
              <w:marBottom w:val="120"/>
              <w:divBdr>
                <w:top w:val="none" w:sz="0" w:space="0" w:color="auto"/>
                <w:left w:val="none" w:sz="0" w:space="0" w:color="auto"/>
                <w:bottom w:val="none" w:sz="0" w:space="0" w:color="auto"/>
                <w:right w:val="none" w:sz="0" w:space="0" w:color="auto"/>
              </w:divBdr>
            </w:div>
          </w:divsChild>
        </w:div>
        <w:div w:id="1083912853">
          <w:marLeft w:val="0"/>
          <w:marRight w:val="0"/>
          <w:marTop w:val="0"/>
          <w:marBottom w:val="0"/>
          <w:divBdr>
            <w:top w:val="none" w:sz="0" w:space="0" w:color="auto"/>
            <w:left w:val="none" w:sz="0" w:space="0" w:color="auto"/>
            <w:bottom w:val="none" w:sz="0" w:space="0" w:color="auto"/>
            <w:right w:val="none" w:sz="0" w:space="0" w:color="auto"/>
          </w:divBdr>
          <w:divsChild>
            <w:div w:id="323747898">
              <w:marLeft w:val="0"/>
              <w:marRight w:val="0"/>
              <w:marTop w:val="0"/>
              <w:marBottom w:val="120"/>
              <w:divBdr>
                <w:top w:val="none" w:sz="0" w:space="0" w:color="auto"/>
                <w:left w:val="none" w:sz="0" w:space="0" w:color="auto"/>
                <w:bottom w:val="none" w:sz="0" w:space="0" w:color="auto"/>
                <w:right w:val="none" w:sz="0" w:space="0" w:color="auto"/>
              </w:divBdr>
            </w:div>
          </w:divsChild>
        </w:div>
        <w:div w:id="261030179">
          <w:marLeft w:val="0"/>
          <w:marRight w:val="0"/>
          <w:marTop w:val="0"/>
          <w:marBottom w:val="0"/>
          <w:divBdr>
            <w:top w:val="none" w:sz="0" w:space="0" w:color="auto"/>
            <w:left w:val="none" w:sz="0" w:space="0" w:color="auto"/>
            <w:bottom w:val="none" w:sz="0" w:space="0" w:color="auto"/>
            <w:right w:val="none" w:sz="0" w:space="0" w:color="auto"/>
          </w:divBdr>
          <w:divsChild>
            <w:div w:id="282348746">
              <w:marLeft w:val="0"/>
              <w:marRight w:val="0"/>
              <w:marTop w:val="0"/>
              <w:marBottom w:val="120"/>
              <w:divBdr>
                <w:top w:val="none" w:sz="0" w:space="0" w:color="auto"/>
                <w:left w:val="none" w:sz="0" w:space="0" w:color="auto"/>
                <w:bottom w:val="none" w:sz="0" w:space="0" w:color="auto"/>
                <w:right w:val="none" w:sz="0" w:space="0" w:color="auto"/>
              </w:divBdr>
            </w:div>
          </w:divsChild>
        </w:div>
        <w:div w:id="1391349138">
          <w:marLeft w:val="0"/>
          <w:marRight w:val="0"/>
          <w:marTop w:val="0"/>
          <w:marBottom w:val="0"/>
          <w:divBdr>
            <w:top w:val="none" w:sz="0" w:space="0" w:color="auto"/>
            <w:left w:val="none" w:sz="0" w:space="0" w:color="auto"/>
            <w:bottom w:val="none" w:sz="0" w:space="0" w:color="auto"/>
            <w:right w:val="none" w:sz="0" w:space="0" w:color="auto"/>
          </w:divBdr>
          <w:divsChild>
            <w:div w:id="699164875">
              <w:marLeft w:val="0"/>
              <w:marRight w:val="0"/>
              <w:marTop w:val="0"/>
              <w:marBottom w:val="120"/>
              <w:divBdr>
                <w:top w:val="none" w:sz="0" w:space="0" w:color="auto"/>
                <w:left w:val="none" w:sz="0" w:space="0" w:color="auto"/>
                <w:bottom w:val="none" w:sz="0" w:space="0" w:color="auto"/>
                <w:right w:val="none" w:sz="0" w:space="0" w:color="auto"/>
              </w:divBdr>
            </w:div>
          </w:divsChild>
        </w:div>
        <w:div w:id="1493721431">
          <w:marLeft w:val="0"/>
          <w:marRight w:val="0"/>
          <w:marTop w:val="0"/>
          <w:marBottom w:val="0"/>
          <w:divBdr>
            <w:top w:val="none" w:sz="0" w:space="0" w:color="auto"/>
            <w:left w:val="none" w:sz="0" w:space="0" w:color="auto"/>
            <w:bottom w:val="none" w:sz="0" w:space="0" w:color="auto"/>
            <w:right w:val="none" w:sz="0" w:space="0" w:color="auto"/>
          </w:divBdr>
          <w:divsChild>
            <w:div w:id="2144810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6954086">
      <w:bodyDiv w:val="1"/>
      <w:marLeft w:val="0"/>
      <w:marRight w:val="0"/>
      <w:marTop w:val="0"/>
      <w:marBottom w:val="0"/>
      <w:divBdr>
        <w:top w:val="none" w:sz="0" w:space="0" w:color="auto"/>
        <w:left w:val="none" w:sz="0" w:space="0" w:color="auto"/>
        <w:bottom w:val="none" w:sz="0" w:space="0" w:color="auto"/>
        <w:right w:val="none" w:sz="0" w:space="0" w:color="auto"/>
      </w:divBdr>
      <w:divsChild>
        <w:div w:id="820654565">
          <w:marLeft w:val="0"/>
          <w:marRight w:val="0"/>
          <w:marTop w:val="0"/>
          <w:marBottom w:val="0"/>
          <w:divBdr>
            <w:top w:val="none" w:sz="0" w:space="0" w:color="auto"/>
            <w:left w:val="none" w:sz="0" w:space="0" w:color="auto"/>
            <w:bottom w:val="none" w:sz="0" w:space="0" w:color="auto"/>
            <w:right w:val="none" w:sz="0" w:space="0" w:color="auto"/>
          </w:divBdr>
          <w:divsChild>
            <w:div w:id="344358235">
              <w:marLeft w:val="0"/>
              <w:marRight w:val="0"/>
              <w:marTop w:val="0"/>
              <w:marBottom w:val="120"/>
              <w:divBdr>
                <w:top w:val="none" w:sz="0" w:space="0" w:color="auto"/>
                <w:left w:val="none" w:sz="0" w:space="0" w:color="auto"/>
                <w:bottom w:val="none" w:sz="0" w:space="0" w:color="auto"/>
                <w:right w:val="none" w:sz="0" w:space="0" w:color="auto"/>
              </w:divBdr>
            </w:div>
          </w:divsChild>
        </w:div>
        <w:div w:id="314335190">
          <w:marLeft w:val="0"/>
          <w:marRight w:val="0"/>
          <w:marTop w:val="0"/>
          <w:marBottom w:val="0"/>
          <w:divBdr>
            <w:top w:val="none" w:sz="0" w:space="0" w:color="auto"/>
            <w:left w:val="none" w:sz="0" w:space="0" w:color="auto"/>
            <w:bottom w:val="none" w:sz="0" w:space="0" w:color="auto"/>
            <w:right w:val="none" w:sz="0" w:space="0" w:color="auto"/>
          </w:divBdr>
          <w:divsChild>
            <w:div w:id="1125850795">
              <w:marLeft w:val="0"/>
              <w:marRight w:val="0"/>
              <w:marTop w:val="0"/>
              <w:marBottom w:val="120"/>
              <w:divBdr>
                <w:top w:val="none" w:sz="0" w:space="0" w:color="auto"/>
                <w:left w:val="none" w:sz="0" w:space="0" w:color="auto"/>
                <w:bottom w:val="none" w:sz="0" w:space="0" w:color="auto"/>
                <w:right w:val="none" w:sz="0" w:space="0" w:color="auto"/>
              </w:divBdr>
            </w:div>
          </w:divsChild>
        </w:div>
        <w:div w:id="737820196">
          <w:marLeft w:val="0"/>
          <w:marRight w:val="0"/>
          <w:marTop w:val="0"/>
          <w:marBottom w:val="0"/>
          <w:divBdr>
            <w:top w:val="none" w:sz="0" w:space="0" w:color="auto"/>
            <w:left w:val="none" w:sz="0" w:space="0" w:color="auto"/>
            <w:bottom w:val="none" w:sz="0" w:space="0" w:color="auto"/>
            <w:right w:val="none" w:sz="0" w:space="0" w:color="auto"/>
          </w:divBdr>
          <w:divsChild>
            <w:div w:id="1197354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3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lcangio@teatrofrancoparenti.it" TargetMode="Externa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99952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2020-09-22T09:14:00Z</cp:lastPrinted>
  <dcterms:created xsi:type="dcterms:W3CDTF">2020-09-22T10:54:00Z</dcterms:created>
  <dcterms:modified xsi:type="dcterms:W3CDTF">2020-10-08T12:58:00Z</dcterms:modified>
</cp:coreProperties>
</file>