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CE7D8" w14:textId="77777777" w:rsidR="000F4F41" w:rsidRPr="00154724" w:rsidRDefault="00654FE8" w:rsidP="00154724">
      <w:pPr>
        <w:rPr>
          <w:rFonts w:ascii="Franklin Gothic Book" w:hAnsi="Franklin Gothic Book"/>
        </w:rPr>
      </w:pPr>
      <w:r w:rsidRPr="00154724">
        <w:rPr>
          <w:rFonts w:ascii="Franklin Gothic Book" w:hAnsi="Franklin Gothic Book"/>
        </w:rPr>
        <w:br/>
      </w:r>
      <w:r w:rsidR="00AE3A83" w:rsidRPr="00154724">
        <w:rPr>
          <w:rFonts w:ascii="Franklin Gothic Book" w:hAnsi="Franklin Gothic Book"/>
        </w:rPr>
        <w:t>Comunicato stampa</w:t>
      </w:r>
    </w:p>
    <w:p w14:paraId="45D8B53A" w14:textId="564226BC" w:rsidR="00154724" w:rsidRPr="00154724" w:rsidRDefault="00AE3A83" w:rsidP="00154724">
      <w:pPr>
        <w:rPr>
          <w:rFonts w:ascii="Arial" w:hAnsi="Arial" w:cs="Arial"/>
        </w:rPr>
      </w:pPr>
      <w:r w:rsidRPr="00154724">
        <w:rPr>
          <w:rFonts w:ascii="Franklin Gothic Book" w:hAnsi="Franklin Gothic Book"/>
        </w:rPr>
        <w:br/>
      </w:r>
      <w:r w:rsidR="00154724" w:rsidRPr="00154724">
        <w:rPr>
          <w:rFonts w:ascii="Franklin Gothic Book" w:hAnsi="Franklin Gothic Book"/>
        </w:rPr>
        <w:t>10</w:t>
      </w:r>
      <w:r w:rsidR="009E022E" w:rsidRPr="00154724">
        <w:rPr>
          <w:rFonts w:ascii="Franklin Gothic Book" w:hAnsi="Franklin Gothic Book"/>
        </w:rPr>
        <w:t xml:space="preserve"> settembre </w:t>
      </w:r>
      <w:r w:rsidR="009E022E" w:rsidRPr="00154724">
        <w:rPr>
          <w:rFonts w:ascii="Franklin Gothic Book" w:hAnsi="Franklin Gothic Book"/>
        </w:rPr>
        <w:br/>
        <w:t>Bagni Misteriosi</w:t>
      </w:r>
      <w:r w:rsidR="009E022E" w:rsidRPr="00154724">
        <w:rPr>
          <w:rFonts w:ascii="Franklin Gothic Book" w:hAnsi="Franklin Gothic Book"/>
          <w:b/>
          <w:bCs/>
        </w:rPr>
        <w:t xml:space="preserve"> </w:t>
      </w:r>
      <w:r w:rsidR="009E022E" w:rsidRPr="00154724">
        <w:rPr>
          <w:rFonts w:ascii="Franklin Gothic Book" w:hAnsi="Franklin Gothic Book"/>
        </w:rPr>
        <w:br/>
      </w:r>
      <w:r w:rsidR="00154724" w:rsidRPr="00154724">
        <w:rPr>
          <w:rFonts w:ascii="Arial" w:hAnsi="Arial" w:cs="Arial"/>
          <w:b/>
          <w:bCs/>
        </w:rPr>
        <w:t>Capolavori</w:t>
      </w:r>
      <w:r w:rsidR="00154724">
        <w:rPr>
          <w:rFonts w:ascii="Arial" w:hAnsi="Arial" w:cs="Arial"/>
        </w:rPr>
        <w:br/>
      </w:r>
      <w:r w:rsidR="00154724" w:rsidRPr="00154724">
        <w:rPr>
          <w:rFonts w:ascii="Arial" w:hAnsi="Arial" w:cs="Arial"/>
        </w:rPr>
        <w:t xml:space="preserve">con Mauro </w:t>
      </w:r>
      <w:proofErr w:type="spellStart"/>
      <w:r w:rsidR="00154724" w:rsidRPr="00154724">
        <w:rPr>
          <w:rFonts w:ascii="Arial" w:hAnsi="Arial" w:cs="Arial"/>
        </w:rPr>
        <w:t>Berruto</w:t>
      </w:r>
      <w:proofErr w:type="spellEnd"/>
    </w:p>
    <w:p w14:paraId="1080E93E" w14:textId="7A1491CC" w:rsidR="00154724" w:rsidRPr="00154724" w:rsidRDefault="00154724" w:rsidP="00154724">
      <w:pPr>
        <w:pStyle w:val="NormaleWeb"/>
        <w:spacing w:after="0" w:afterAutospacing="0"/>
        <w:textAlignment w:val="baseline"/>
        <w:rPr>
          <w:rFonts w:ascii="Arial" w:hAnsi="Arial" w:cs="Arial"/>
        </w:rPr>
      </w:pPr>
      <w:proofErr w:type="spellStart"/>
      <w:r w:rsidRPr="00154724">
        <w:rPr>
          <w:rFonts w:ascii="Arial" w:hAnsi="Arial" w:cs="Arial"/>
        </w:rPr>
        <w:t>lecture</w:t>
      </w:r>
      <w:proofErr w:type="spellEnd"/>
      <w:r w:rsidRPr="00154724">
        <w:rPr>
          <w:rFonts w:ascii="Arial" w:hAnsi="Arial" w:cs="Arial"/>
        </w:rPr>
        <w:t xml:space="preserve"> show di </w:t>
      </w:r>
      <w:r w:rsidRPr="00154724">
        <w:rPr>
          <w:rStyle w:val="Enfasigrassetto"/>
          <w:rFonts w:ascii="Arial" w:hAnsi="Arial" w:cs="Arial"/>
          <w:bdr w:val="none" w:sz="0" w:space="0" w:color="auto" w:frame="1"/>
        </w:rPr>
        <w:t xml:space="preserve">Mauro </w:t>
      </w:r>
      <w:proofErr w:type="spellStart"/>
      <w:r w:rsidRPr="00154724">
        <w:rPr>
          <w:rStyle w:val="Enfasigrassetto"/>
          <w:rFonts w:ascii="Arial" w:hAnsi="Arial" w:cs="Arial"/>
          <w:bdr w:val="none" w:sz="0" w:space="0" w:color="auto" w:frame="1"/>
        </w:rPr>
        <w:t>Berruto</w:t>
      </w:r>
      <w:proofErr w:type="spellEnd"/>
      <w:r w:rsidRPr="00154724">
        <w:rPr>
          <w:rFonts w:ascii="Arial" w:hAnsi="Arial" w:cs="Arial"/>
        </w:rPr>
        <w:br/>
        <w:t>regia </w:t>
      </w:r>
      <w:r w:rsidRPr="00154724">
        <w:rPr>
          <w:rStyle w:val="Enfasigrassetto"/>
          <w:rFonts w:ascii="Arial" w:hAnsi="Arial" w:cs="Arial"/>
          <w:bdr w:val="none" w:sz="0" w:space="0" w:color="auto" w:frame="1"/>
        </w:rPr>
        <w:t>Roberto Tarasco</w:t>
      </w:r>
      <w:r w:rsidRPr="00154724">
        <w:rPr>
          <w:rFonts w:ascii="Arial" w:hAnsi="Arial" w:cs="Arial"/>
        </w:rPr>
        <w:br/>
        <w:t>produzione </w:t>
      </w:r>
      <w:proofErr w:type="spellStart"/>
      <w:r w:rsidRPr="00154724">
        <w:rPr>
          <w:rStyle w:val="Enfasigrassetto"/>
          <w:rFonts w:ascii="Arial" w:hAnsi="Arial" w:cs="Arial"/>
          <w:bdr w:val="none" w:sz="0" w:space="0" w:color="auto" w:frame="1"/>
        </w:rPr>
        <w:t>Nidodiragno</w:t>
      </w:r>
      <w:proofErr w:type="spellEnd"/>
      <w:r w:rsidRPr="00154724">
        <w:rPr>
          <w:rStyle w:val="Enfasigrassetto"/>
          <w:rFonts w:ascii="Arial" w:hAnsi="Arial" w:cs="Arial"/>
          <w:bdr w:val="none" w:sz="0" w:space="0" w:color="auto" w:frame="1"/>
        </w:rPr>
        <w:t>/CMC</w:t>
      </w:r>
      <w:r>
        <w:rPr>
          <w:rStyle w:val="Enfasigrassetto"/>
          <w:rFonts w:ascii="Arial" w:hAnsi="Arial" w:cs="Arial"/>
          <w:bdr w:val="none" w:sz="0" w:space="0" w:color="auto" w:frame="1"/>
        </w:rPr>
        <w:br/>
      </w:r>
      <w:r w:rsidRPr="00154724">
        <w:rPr>
          <w:rFonts w:ascii="Arial" w:hAnsi="Arial" w:cs="Arial"/>
        </w:rPr>
        <w:br/>
        <w:t>il libro </w:t>
      </w:r>
      <w:r w:rsidRPr="00154724">
        <w:rPr>
          <w:rStyle w:val="Enfasicorsivo"/>
          <w:rFonts w:ascii="Arial" w:hAnsi="Arial" w:cs="Arial"/>
          <w:bdr w:val="none" w:sz="0" w:space="0" w:color="auto" w:frame="1"/>
        </w:rPr>
        <w:t>Capolavori. Allenare, allenarsi, guardare altrove</w:t>
      </w:r>
      <w:r w:rsidRPr="00154724">
        <w:rPr>
          <w:rFonts w:ascii="Arial" w:hAnsi="Arial" w:cs="Arial"/>
        </w:rPr>
        <w:t xml:space="preserve"> di Mauro </w:t>
      </w:r>
      <w:proofErr w:type="spellStart"/>
      <w:r w:rsidRPr="00154724">
        <w:rPr>
          <w:rFonts w:ascii="Arial" w:hAnsi="Arial" w:cs="Arial"/>
        </w:rPr>
        <w:t>Berruto</w:t>
      </w:r>
      <w:proofErr w:type="spellEnd"/>
      <w:r w:rsidRPr="00154724">
        <w:rPr>
          <w:rFonts w:ascii="Arial" w:hAnsi="Arial" w:cs="Arial"/>
        </w:rPr>
        <w:t xml:space="preserve"> è pubblicato da </w:t>
      </w:r>
      <w:proofErr w:type="spellStart"/>
      <w:r w:rsidRPr="00154724">
        <w:rPr>
          <w:rFonts w:ascii="Arial" w:hAnsi="Arial" w:cs="Arial"/>
        </w:rPr>
        <w:t>Add</w:t>
      </w:r>
      <w:proofErr w:type="spellEnd"/>
      <w:r w:rsidRPr="00154724">
        <w:rPr>
          <w:rFonts w:ascii="Arial" w:hAnsi="Arial" w:cs="Arial"/>
        </w:rPr>
        <w:t xml:space="preserve"> Editore</w:t>
      </w:r>
      <w:r>
        <w:rPr>
          <w:rFonts w:ascii="Arial" w:hAnsi="Arial" w:cs="Arial"/>
        </w:rPr>
        <w:br/>
      </w:r>
    </w:p>
    <w:p w14:paraId="3C809CEE" w14:textId="77777777" w:rsidR="00154724" w:rsidRPr="00154724" w:rsidRDefault="00154724" w:rsidP="00154724">
      <w:pPr>
        <w:pStyle w:val="NormaleWeb"/>
        <w:spacing w:beforeAutospacing="0" w:after="120" w:afterAutospacing="0"/>
        <w:textAlignment w:val="baseline"/>
        <w:rPr>
          <w:rFonts w:ascii="Arial" w:hAnsi="Arial" w:cs="Arial"/>
        </w:rPr>
      </w:pPr>
      <w:r w:rsidRPr="00154724">
        <w:rPr>
          <w:rFonts w:ascii="Arial" w:hAnsi="Arial" w:cs="Arial"/>
        </w:rPr>
        <w:t>Quando si parla di capolavori, il primo pensiero va all’arte: pittura, scultura, architettura, cinema, teatro, musica o letteratura, ma che dire delle imprese sportive?</w:t>
      </w:r>
      <w:r w:rsidRPr="00154724">
        <w:rPr>
          <w:rFonts w:ascii="Arial" w:hAnsi="Arial" w:cs="Arial"/>
        </w:rPr>
        <w:br/>
        <w:t xml:space="preserve">Mauro </w:t>
      </w:r>
      <w:proofErr w:type="spellStart"/>
      <w:r w:rsidRPr="00154724">
        <w:rPr>
          <w:rFonts w:ascii="Arial" w:hAnsi="Arial" w:cs="Arial"/>
        </w:rPr>
        <w:t>Berruto</w:t>
      </w:r>
      <w:proofErr w:type="spellEnd"/>
      <w:r w:rsidRPr="00154724">
        <w:rPr>
          <w:rFonts w:ascii="Arial" w:hAnsi="Arial" w:cs="Arial"/>
        </w:rPr>
        <w:t>, già allenatore della nazionale italiana di pallavolo che ha vinto, fra le altre, la medaglia bronzo ai Giochi Olimpici di Londra 2012, ci conduce in</w:t>
      </w:r>
      <w:r w:rsidRPr="00154724">
        <w:rPr>
          <w:rFonts w:ascii="Arial" w:hAnsi="Arial" w:cs="Arial"/>
        </w:rPr>
        <w:br/>
        <w:t>un’indagine appassionata che ci farà scoprire come il gesto dell’allenare non sia esclusivo di chi entra in uno spogliatoio, ma pratica quotidiana per mettere insieme persone, trasformarle in squadre e orientarle verso l’obiettivo.</w:t>
      </w:r>
    </w:p>
    <w:p w14:paraId="07E406BC" w14:textId="77777777" w:rsidR="00154724" w:rsidRPr="00154724" w:rsidRDefault="00154724" w:rsidP="00154724">
      <w:pPr>
        <w:pStyle w:val="NormaleWeb"/>
        <w:spacing w:beforeAutospacing="0" w:after="0" w:afterAutospacing="0"/>
        <w:textAlignment w:val="baseline"/>
        <w:rPr>
          <w:rFonts w:ascii="Arial" w:hAnsi="Arial" w:cs="Arial"/>
        </w:rPr>
      </w:pPr>
      <w:r w:rsidRPr="00154724">
        <w:rPr>
          <w:rFonts w:ascii="Arial" w:hAnsi="Arial" w:cs="Arial"/>
        </w:rPr>
        <w:t xml:space="preserve">Ecco alcune delle narrazioni, intrecciate con l’arte dello </w:t>
      </w:r>
      <w:proofErr w:type="spellStart"/>
      <w:r w:rsidRPr="00154724">
        <w:rPr>
          <w:rFonts w:ascii="Arial" w:hAnsi="Arial" w:cs="Arial"/>
        </w:rPr>
        <w:t>storytelling</w:t>
      </w:r>
      <w:proofErr w:type="spellEnd"/>
      <w:r w:rsidRPr="00154724">
        <w:rPr>
          <w:rFonts w:ascii="Arial" w:hAnsi="Arial" w:cs="Arial"/>
        </w:rPr>
        <w:t xml:space="preserve"> ed evocate da parole, immagini e video d’epoca, letture, musiche:</w:t>
      </w:r>
      <w:r w:rsidRPr="00154724">
        <w:rPr>
          <w:rFonts w:ascii="Arial" w:hAnsi="Arial" w:cs="Arial"/>
        </w:rPr>
        <w:br/>
        <w:t>• Il meraviglioso affresco della Tomba del </w:t>
      </w:r>
      <w:r w:rsidRPr="00154724">
        <w:rPr>
          <w:rStyle w:val="Enfasigrassetto"/>
          <w:rFonts w:ascii="Arial" w:hAnsi="Arial" w:cs="Arial"/>
          <w:bdr w:val="none" w:sz="0" w:space="0" w:color="auto" w:frame="1"/>
        </w:rPr>
        <w:t>Tuffatore di Paestum</w:t>
      </w:r>
      <w:r w:rsidRPr="00154724">
        <w:rPr>
          <w:rFonts w:ascii="Arial" w:hAnsi="Arial" w:cs="Arial"/>
        </w:rPr>
        <w:t xml:space="preserve">, il più antico documento musicale giunto a noi dalla Grecia classica, l’epitaffio di </w:t>
      </w:r>
      <w:proofErr w:type="spellStart"/>
      <w:r w:rsidRPr="00154724">
        <w:rPr>
          <w:rFonts w:ascii="Arial" w:hAnsi="Arial" w:cs="Arial"/>
        </w:rPr>
        <w:t>Sicilo</w:t>
      </w:r>
      <w:proofErr w:type="spellEnd"/>
      <w:r w:rsidRPr="00154724">
        <w:rPr>
          <w:rFonts w:ascii="Arial" w:hAnsi="Arial" w:cs="Arial"/>
        </w:rPr>
        <w:t xml:space="preserve">, insieme al Manuale dell’allenatore di </w:t>
      </w:r>
      <w:proofErr w:type="spellStart"/>
      <w:r w:rsidRPr="00154724">
        <w:rPr>
          <w:rFonts w:ascii="Arial" w:hAnsi="Arial" w:cs="Arial"/>
        </w:rPr>
        <w:t>Filostrato</w:t>
      </w:r>
      <w:proofErr w:type="spellEnd"/>
      <w:r w:rsidRPr="00154724">
        <w:rPr>
          <w:rFonts w:ascii="Arial" w:hAnsi="Arial" w:cs="Arial"/>
        </w:rPr>
        <w:t xml:space="preserve"> di </w:t>
      </w:r>
      <w:proofErr w:type="spellStart"/>
      <w:r w:rsidRPr="00154724">
        <w:rPr>
          <w:rFonts w:ascii="Arial" w:hAnsi="Arial" w:cs="Arial"/>
        </w:rPr>
        <w:t>Lemno</w:t>
      </w:r>
      <w:proofErr w:type="spellEnd"/>
      <w:r w:rsidRPr="00154724">
        <w:rPr>
          <w:rFonts w:ascii="Arial" w:hAnsi="Arial" w:cs="Arial"/>
        </w:rPr>
        <w:t>, la più antica testimonianza di chi esercitava il gesto dell’allenare 2000 anni fa.</w:t>
      </w:r>
      <w:r w:rsidRPr="00154724">
        <w:rPr>
          <w:rFonts w:ascii="Arial" w:hAnsi="Arial" w:cs="Arial"/>
        </w:rPr>
        <w:br/>
        <w:t>• </w:t>
      </w:r>
      <w:r w:rsidRPr="00154724">
        <w:rPr>
          <w:rStyle w:val="Enfasigrassetto"/>
          <w:rFonts w:ascii="Arial" w:hAnsi="Arial" w:cs="Arial"/>
          <w:bdr w:val="none" w:sz="0" w:space="0" w:color="auto" w:frame="1"/>
        </w:rPr>
        <w:t>Muhammad Alì</w:t>
      </w:r>
      <w:r w:rsidRPr="00154724">
        <w:rPr>
          <w:rFonts w:ascii="Arial" w:hAnsi="Arial" w:cs="Arial"/>
        </w:rPr>
        <w:t>, genio che ci illumina con una sua brevissima poesia composta e recitata davanti ai laureandi di Harvard.</w:t>
      </w:r>
      <w:r w:rsidRPr="00154724">
        <w:rPr>
          <w:rFonts w:ascii="Arial" w:hAnsi="Arial" w:cs="Arial"/>
        </w:rPr>
        <w:br/>
        <w:t>• </w:t>
      </w:r>
      <w:r w:rsidRPr="00154724">
        <w:rPr>
          <w:rStyle w:val="Enfasigrassetto"/>
          <w:rFonts w:ascii="Arial" w:hAnsi="Arial" w:cs="Arial"/>
          <w:bdr w:val="none" w:sz="0" w:space="0" w:color="auto" w:frame="1"/>
        </w:rPr>
        <w:t>William Turner</w:t>
      </w:r>
      <w:r w:rsidRPr="00154724">
        <w:rPr>
          <w:rFonts w:ascii="Arial" w:hAnsi="Arial" w:cs="Arial"/>
        </w:rPr>
        <w:t xml:space="preserve">, un pittore che era il numero 1, ma che passò alla storia grazie a un </w:t>
      </w:r>
      <w:proofErr w:type="spellStart"/>
      <w:r w:rsidRPr="00154724">
        <w:rPr>
          <w:rFonts w:ascii="Arial" w:hAnsi="Arial" w:cs="Arial"/>
        </w:rPr>
        <w:t>insight</w:t>
      </w:r>
      <w:proofErr w:type="spellEnd"/>
      <w:r w:rsidRPr="00154724">
        <w:rPr>
          <w:rFonts w:ascii="Arial" w:hAnsi="Arial" w:cs="Arial"/>
        </w:rPr>
        <w:t xml:space="preserve"> e riuscì a capovolgere un paradigma.</w:t>
      </w:r>
      <w:r w:rsidRPr="00154724">
        <w:rPr>
          <w:rFonts w:ascii="Arial" w:hAnsi="Arial" w:cs="Arial"/>
        </w:rPr>
        <w:br/>
        <w:t>• </w:t>
      </w:r>
      <w:r w:rsidRPr="00154724">
        <w:rPr>
          <w:rStyle w:val="Enfasigrassetto"/>
          <w:rFonts w:ascii="Arial" w:hAnsi="Arial" w:cs="Arial"/>
          <w:bdr w:val="none" w:sz="0" w:space="0" w:color="auto" w:frame="1"/>
        </w:rPr>
        <w:t>Gli eroi di Hemingway</w:t>
      </w:r>
      <w:r w:rsidRPr="00154724">
        <w:rPr>
          <w:rFonts w:ascii="Arial" w:hAnsi="Arial" w:cs="Arial"/>
        </w:rPr>
        <w:t> e la loro “</w:t>
      </w:r>
      <w:proofErr w:type="spellStart"/>
      <w:r w:rsidRPr="00154724">
        <w:rPr>
          <w:rFonts w:ascii="Arial" w:hAnsi="Arial" w:cs="Arial"/>
        </w:rPr>
        <w:t>grace</w:t>
      </w:r>
      <w:proofErr w:type="spellEnd"/>
      <w:r w:rsidRPr="00154724">
        <w:rPr>
          <w:rFonts w:ascii="Arial" w:hAnsi="Arial" w:cs="Arial"/>
        </w:rPr>
        <w:t xml:space="preserve"> under pressure”.</w:t>
      </w:r>
      <w:r w:rsidRPr="00154724">
        <w:rPr>
          <w:rFonts w:ascii="Arial" w:hAnsi="Arial" w:cs="Arial"/>
        </w:rPr>
        <w:br/>
        <w:t>• </w:t>
      </w:r>
      <w:r w:rsidRPr="00154724">
        <w:rPr>
          <w:rStyle w:val="Enfasigrassetto"/>
          <w:rFonts w:ascii="Arial" w:hAnsi="Arial" w:cs="Arial"/>
          <w:bdr w:val="none" w:sz="0" w:space="0" w:color="auto" w:frame="1"/>
        </w:rPr>
        <w:t>Yves Klein</w:t>
      </w:r>
      <w:r w:rsidRPr="00154724">
        <w:rPr>
          <w:rFonts w:ascii="Arial" w:hAnsi="Arial" w:cs="Arial"/>
        </w:rPr>
        <w:t>, un blu che non c’era prima e che ci testimonia di come prendersi cura di un dettaglio possa essere un gesto politico.</w:t>
      </w:r>
      <w:r w:rsidRPr="00154724">
        <w:rPr>
          <w:rFonts w:ascii="Arial" w:hAnsi="Arial" w:cs="Arial"/>
        </w:rPr>
        <w:br/>
        <w:t>• </w:t>
      </w:r>
      <w:r w:rsidRPr="00154724">
        <w:rPr>
          <w:rStyle w:val="Enfasigrassetto"/>
          <w:rFonts w:ascii="Arial" w:hAnsi="Arial" w:cs="Arial"/>
          <w:bdr w:val="none" w:sz="0" w:space="0" w:color="auto" w:frame="1"/>
        </w:rPr>
        <w:t>Antoine de Saint-</w:t>
      </w:r>
      <w:proofErr w:type="spellStart"/>
      <w:r w:rsidRPr="00154724">
        <w:rPr>
          <w:rStyle w:val="Enfasigrassetto"/>
          <w:rFonts w:ascii="Arial" w:hAnsi="Arial" w:cs="Arial"/>
          <w:bdr w:val="none" w:sz="0" w:space="0" w:color="auto" w:frame="1"/>
        </w:rPr>
        <w:t>Exupery</w:t>
      </w:r>
      <w:proofErr w:type="spellEnd"/>
      <w:r w:rsidRPr="00154724">
        <w:rPr>
          <w:rFonts w:ascii="Arial" w:hAnsi="Arial" w:cs="Arial"/>
        </w:rPr>
        <w:t xml:space="preserve"> e la sua definizione di allenamento che ritroveremo nelle maglie arancioni dell’Olanda di </w:t>
      </w:r>
      <w:proofErr w:type="spellStart"/>
      <w:r w:rsidRPr="00154724">
        <w:rPr>
          <w:rFonts w:ascii="Arial" w:hAnsi="Arial" w:cs="Arial"/>
        </w:rPr>
        <w:t>Rinus</w:t>
      </w:r>
      <w:proofErr w:type="spellEnd"/>
      <w:r w:rsidRPr="00154724">
        <w:rPr>
          <w:rFonts w:ascii="Arial" w:hAnsi="Arial" w:cs="Arial"/>
        </w:rPr>
        <w:t xml:space="preserve"> </w:t>
      </w:r>
      <w:proofErr w:type="spellStart"/>
      <w:r w:rsidRPr="00154724">
        <w:rPr>
          <w:rFonts w:ascii="Arial" w:hAnsi="Arial" w:cs="Arial"/>
        </w:rPr>
        <w:t>Michels</w:t>
      </w:r>
      <w:proofErr w:type="spellEnd"/>
      <w:r w:rsidRPr="00154724">
        <w:rPr>
          <w:rFonts w:ascii="Arial" w:hAnsi="Arial" w:cs="Arial"/>
        </w:rPr>
        <w:t xml:space="preserve"> e Johan </w:t>
      </w:r>
      <w:proofErr w:type="spellStart"/>
      <w:r w:rsidRPr="00154724">
        <w:rPr>
          <w:rFonts w:ascii="Arial" w:hAnsi="Arial" w:cs="Arial"/>
        </w:rPr>
        <w:t>Cruijff</w:t>
      </w:r>
      <w:proofErr w:type="spellEnd"/>
      <w:r w:rsidRPr="00154724">
        <w:rPr>
          <w:rFonts w:ascii="Arial" w:hAnsi="Arial" w:cs="Arial"/>
        </w:rPr>
        <w:t xml:space="preserve"> per allineare il desiderio di ogni singolo componente della squadra, in modo da muoversi come uno stormo.</w:t>
      </w:r>
      <w:r w:rsidRPr="00154724">
        <w:rPr>
          <w:rFonts w:ascii="Arial" w:hAnsi="Arial" w:cs="Arial"/>
        </w:rPr>
        <w:br/>
        <w:t>• </w:t>
      </w:r>
      <w:proofErr w:type="spellStart"/>
      <w:r w:rsidRPr="00154724">
        <w:rPr>
          <w:rStyle w:val="Enfasigrassetto"/>
          <w:rFonts w:ascii="Arial" w:hAnsi="Arial" w:cs="Arial"/>
          <w:bdr w:val="none" w:sz="0" w:space="0" w:color="auto" w:frame="1"/>
        </w:rPr>
        <w:t>Jury</w:t>
      </w:r>
      <w:proofErr w:type="spellEnd"/>
      <w:r w:rsidRPr="00154724">
        <w:rPr>
          <w:rStyle w:val="Enfasigrassetto"/>
          <w:rFonts w:ascii="Arial" w:hAnsi="Arial" w:cs="Arial"/>
          <w:bdr w:val="none" w:sz="0" w:space="0" w:color="auto" w:frame="1"/>
        </w:rPr>
        <w:t xml:space="preserve"> Chechi</w:t>
      </w:r>
      <w:r w:rsidRPr="00154724">
        <w:rPr>
          <w:rFonts w:ascii="Arial" w:hAnsi="Arial" w:cs="Arial"/>
        </w:rPr>
        <w:t>, i 40 secondi che colmarono otto anni di desiderio, insieme allo struggente finale della maratona di Gabriela Andersen-</w:t>
      </w:r>
      <w:proofErr w:type="spellStart"/>
      <w:r w:rsidRPr="00154724">
        <w:rPr>
          <w:rFonts w:ascii="Arial" w:hAnsi="Arial" w:cs="Arial"/>
        </w:rPr>
        <w:t>Schiess</w:t>
      </w:r>
      <w:proofErr w:type="spellEnd"/>
      <w:r w:rsidRPr="00154724">
        <w:rPr>
          <w:rFonts w:ascii="Arial" w:hAnsi="Arial" w:cs="Arial"/>
        </w:rPr>
        <w:t xml:space="preserve"> ai Giochi di Los Angeles 1984, che rappresentano lo stesso sguardo delle opere di </w:t>
      </w:r>
      <w:proofErr w:type="spellStart"/>
      <w:r w:rsidRPr="00154724">
        <w:rPr>
          <w:rFonts w:ascii="Arial" w:hAnsi="Arial" w:cs="Arial"/>
        </w:rPr>
        <w:t>Lisippo</w:t>
      </w:r>
      <w:proofErr w:type="spellEnd"/>
      <w:r w:rsidRPr="00154724">
        <w:rPr>
          <w:rFonts w:ascii="Arial" w:hAnsi="Arial" w:cs="Arial"/>
        </w:rPr>
        <w:t>, uno scultore che più di duemila anni fa riusciva a rappresentare nel bronzo o nella pietra la forza, la bellezza, la grazia e la dignità di un gesto.</w:t>
      </w:r>
      <w:r w:rsidRPr="00154724">
        <w:rPr>
          <w:rFonts w:ascii="Arial" w:hAnsi="Arial" w:cs="Arial"/>
        </w:rPr>
        <w:br/>
        <w:t>• </w:t>
      </w:r>
      <w:r w:rsidRPr="00154724">
        <w:rPr>
          <w:rStyle w:val="Enfasigrassetto"/>
          <w:rFonts w:ascii="Arial" w:hAnsi="Arial" w:cs="Arial"/>
          <w:bdr w:val="none" w:sz="0" w:space="0" w:color="auto" w:frame="1"/>
        </w:rPr>
        <w:t>L’Odissea</w:t>
      </w:r>
      <w:r w:rsidRPr="00154724">
        <w:rPr>
          <w:rFonts w:ascii="Arial" w:hAnsi="Arial" w:cs="Arial"/>
        </w:rPr>
        <w:t>, il romanzo del desiderio e della nostalgia che è lo stesso motore delle grandi imprese sportive o artistiche.</w:t>
      </w:r>
      <w:r w:rsidRPr="00154724">
        <w:rPr>
          <w:rFonts w:ascii="Arial" w:hAnsi="Arial" w:cs="Arial"/>
        </w:rPr>
        <w:br/>
        <w:t>• </w:t>
      </w:r>
      <w:proofErr w:type="spellStart"/>
      <w:r w:rsidRPr="00154724">
        <w:rPr>
          <w:rStyle w:val="Enfasigrassetto"/>
          <w:rFonts w:ascii="Arial" w:hAnsi="Arial" w:cs="Arial"/>
          <w:bdr w:val="none" w:sz="0" w:space="0" w:color="auto" w:frame="1"/>
        </w:rPr>
        <w:t>Kostantinos</w:t>
      </w:r>
      <w:proofErr w:type="spellEnd"/>
      <w:r w:rsidRPr="00154724">
        <w:rPr>
          <w:rStyle w:val="Enfasigrassetto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154724">
        <w:rPr>
          <w:rStyle w:val="Enfasigrassetto"/>
          <w:rFonts w:ascii="Arial" w:hAnsi="Arial" w:cs="Arial"/>
          <w:bdr w:val="none" w:sz="0" w:space="0" w:color="auto" w:frame="1"/>
        </w:rPr>
        <w:t>Kavafis</w:t>
      </w:r>
      <w:proofErr w:type="spellEnd"/>
      <w:r w:rsidRPr="00154724">
        <w:rPr>
          <w:rFonts w:ascii="Arial" w:hAnsi="Arial" w:cs="Arial"/>
        </w:rPr>
        <w:t> e la sua poesia Itaca, quella che insegna la bellezza del viaggio e delle contaminazioni.</w:t>
      </w:r>
    </w:p>
    <w:p w14:paraId="437C7C77" w14:textId="25AD58E0" w:rsidR="009E022E" w:rsidRPr="00154724" w:rsidRDefault="009E022E" w:rsidP="00154724">
      <w:pPr>
        <w:rPr>
          <w:rFonts w:ascii="Franklin Gothic Book" w:hAnsi="Franklin Gothic Book"/>
        </w:rPr>
      </w:pPr>
    </w:p>
    <w:p w14:paraId="28DFFC6A" w14:textId="77777777" w:rsidR="00154724" w:rsidRDefault="00154724" w:rsidP="00154724">
      <w:pPr>
        <w:rPr>
          <w:rFonts w:ascii="Franklin Gothic Book" w:hAnsi="Franklin Gothic Book"/>
          <w:b/>
          <w:bCs/>
        </w:rPr>
      </w:pPr>
    </w:p>
    <w:p w14:paraId="1611237D" w14:textId="33E34787" w:rsidR="000F4F41" w:rsidRPr="00154724" w:rsidRDefault="000F4F41" w:rsidP="00154724">
      <w:pPr>
        <w:rPr>
          <w:rFonts w:ascii="Franklin Gothic Book" w:hAnsi="Franklin Gothic Book"/>
          <w:i/>
          <w:iCs/>
        </w:rPr>
      </w:pPr>
      <w:r w:rsidRPr="00154724">
        <w:rPr>
          <w:rFonts w:ascii="Franklin Gothic Book" w:hAnsi="Franklin Gothic Book"/>
          <w:b/>
          <w:bCs/>
        </w:rPr>
        <w:lastRenderedPageBreak/>
        <w:t>ORARIO</w:t>
      </w:r>
      <w:r w:rsidRPr="00154724">
        <w:rPr>
          <w:rFonts w:ascii="Franklin Gothic Book" w:hAnsi="Franklin Gothic Book"/>
        </w:rPr>
        <w:t xml:space="preserve"> </w:t>
      </w:r>
      <w:r w:rsidRPr="00154724">
        <w:rPr>
          <w:rFonts w:ascii="Franklin Gothic Book" w:hAnsi="Franklin Gothic Book"/>
          <w:i/>
          <w:iCs/>
        </w:rPr>
        <w:br/>
        <w:t xml:space="preserve">21.30 </w:t>
      </w:r>
    </w:p>
    <w:p w14:paraId="725ADEE7" w14:textId="23263057" w:rsidR="000F4F41" w:rsidRPr="00154724" w:rsidRDefault="000F4F41" w:rsidP="00154724">
      <w:pPr>
        <w:rPr>
          <w:rFonts w:ascii="Franklin Gothic Book" w:hAnsi="Franklin Gothic Book"/>
          <w:i/>
          <w:iCs/>
        </w:rPr>
      </w:pPr>
    </w:p>
    <w:p w14:paraId="7E9BB2D3" w14:textId="77777777" w:rsidR="000F4F41" w:rsidRPr="00154724" w:rsidRDefault="000F4F41" w:rsidP="00154724">
      <w:pPr>
        <w:pStyle w:val="NormaleWeb"/>
        <w:spacing w:beforeAutospacing="0" w:after="0" w:afterAutospacing="0"/>
        <w:rPr>
          <w:rFonts w:ascii="Franklin Gothic Book" w:hAnsi="Franklin Gothic Book" w:cs="Arial"/>
        </w:rPr>
      </w:pPr>
      <w:r w:rsidRPr="00154724">
        <w:rPr>
          <w:rFonts w:ascii="Franklin Gothic Book" w:hAnsi="Franklin Gothic Book"/>
          <w:b/>
          <w:bCs/>
        </w:rPr>
        <w:t>PREZZI</w:t>
      </w:r>
      <w:r w:rsidRPr="00154724">
        <w:rPr>
          <w:rFonts w:ascii="Franklin Gothic Book" w:hAnsi="Franklin Gothic Book"/>
          <w:i/>
          <w:iCs/>
        </w:rPr>
        <w:br/>
      </w:r>
      <w:r w:rsidRPr="00154724">
        <w:rPr>
          <w:rFonts w:ascii="Franklin Gothic Book" w:hAnsi="Franklin Gothic Book" w:cs="Arial"/>
        </w:rPr>
        <w:t>I posti a sedere su:</w:t>
      </w:r>
    </w:p>
    <w:p w14:paraId="362845A2" w14:textId="0CD4FEC7" w:rsidR="000F4F41" w:rsidRPr="00154724" w:rsidRDefault="000F4F41" w:rsidP="00154724">
      <w:pPr>
        <w:rPr>
          <w:rFonts w:ascii="Franklin Gothic Book" w:eastAsia="Times New Roman" w:hAnsi="Franklin Gothic Book" w:cs="Arial"/>
          <w:lang w:eastAsia="it-IT"/>
        </w:rPr>
      </w:pPr>
      <w:proofErr w:type="gramStart"/>
      <w:r w:rsidRPr="00154724">
        <w:rPr>
          <w:rFonts w:ascii="Franklin Gothic Book" w:eastAsia="Times New Roman" w:hAnsi="Franklin Gothic Book" w:cs="Arial"/>
          <w:lang w:eastAsia="it-IT"/>
        </w:rPr>
        <w:t>piattaforma  25</w:t>
      </w:r>
      <w:proofErr w:type="gramEnd"/>
      <w:r w:rsidRPr="00154724">
        <w:rPr>
          <w:rFonts w:ascii="Franklin Gothic Book" w:eastAsia="Times New Roman" w:hAnsi="Franklin Gothic Book" w:cs="Arial"/>
          <w:lang w:eastAsia="it-IT"/>
        </w:rPr>
        <w:t>€</w:t>
      </w:r>
      <w:r w:rsidRPr="00154724">
        <w:rPr>
          <w:rFonts w:ascii="Franklin Gothic Book" w:eastAsia="Times New Roman" w:hAnsi="Franklin Gothic Book" w:cs="Arial"/>
          <w:lang w:eastAsia="it-IT"/>
        </w:rPr>
        <w:br/>
        <w:t>gradoni 20€</w:t>
      </w:r>
      <w:r w:rsidRPr="00154724">
        <w:rPr>
          <w:rFonts w:ascii="Franklin Gothic Book" w:eastAsia="Times New Roman" w:hAnsi="Franklin Gothic Book" w:cs="Arial"/>
          <w:lang w:eastAsia="it-IT"/>
        </w:rPr>
        <w:br/>
        <w:t>prato 15€</w:t>
      </w:r>
    </w:p>
    <w:p w14:paraId="20C995AF" w14:textId="6D4E55BB" w:rsidR="00654FE8" w:rsidRPr="00154724" w:rsidRDefault="00654FE8" w:rsidP="00154724">
      <w:pPr>
        <w:rPr>
          <w:rFonts w:ascii="Franklin Gothic Book" w:hAnsi="Franklin Gothic Book"/>
        </w:rPr>
      </w:pPr>
    </w:p>
    <w:p w14:paraId="3CEB0F8E" w14:textId="4664B6E7" w:rsidR="00D647E5" w:rsidRPr="00154724" w:rsidRDefault="00D647E5" w:rsidP="00154724">
      <w:pPr>
        <w:rPr>
          <w:rFonts w:ascii="Franklin Gothic Book" w:hAnsi="Franklin Gothic Book"/>
          <w:b/>
          <w:bCs/>
        </w:rPr>
      </w:pPr>
      <w:r w:rsidRPr="00154724">
        <w:rPr>
          <w:rFonts w:ascii="Franklin Gothic Book" w:hAnsi="Franklin Gothic Book"/>
          <w:b/>
          <w:bCs/>
        </w:rPr>
        <w:t xml:space="preserve">INFO </w:t>
      </w:r>
    </w:p>
    <w:p w14:paraId="20C091A8" w14:textId="44810013" w:rsidR="00D647E5" w:rsidRPr="00154724" w:rsidRDefault="00D647E5" w:rsidP="00154724">
      <w:pPr>
        <w:rPr>
          <w:rStyle w:val="Collegamentoipertestuale"/>
          <w:rFonts w:ascii="Franklin Gothic Book" w:hAnsi="Franklin Gothic Book"/>
          <w:color w:val="auto"/>
        </w:rPr>
      </w:pPr>
      <w:r w:rsidRPr="00154724">
        <w:rPr>
          <w:rFonts w:ascii="Franklin Gothic Book" w:hAnsi="Franklin Gothic Book"/>
        </w:rPr>
        <w:t>Biglietteria</w:t>
      </w:r>
      <w:r w:rsidRPr="00154724">
        <w:rPr>
          <w:rFonts w:ascii="Franklin Gothic Book" w:hAnsi="Franklin Gothic Book"/>
        </w:rPr>
        <w:br/>
        <w:t>via Pier Lombardo 14</w:t>
      </w:r>
      <w:r w:rsidRPr="00154724">
        <w:rPr>
          <w:rFonts w:ascii="Franklin Gothic Book" w:hAnsi="Franklin Gothic Book"/>
        </w:rPr>
        <w:br/>
      </w:r>
      <w:hyperlink r:id="rId7" w:history="1">
        <w:r w:rsidRPr="00154724">
          <w:rPr>
            <w:rStyle w:val="Collegamentoipertestuale"/>
            <w:rFonts w:ascii="Franklin Gothic Book" w:hAnsi="Franklin Gothic Book"/>
            <w:color w:val="auto"/>
          </w:rPr>
          <w:t>02 59995206</w:t>
        </w:r>
      </w:hyperlink>
      <w:r w:rsidRPr="00154724">
        <w:rPr>
          <w:rFonts w:ascii="Franklin Gothic Book" w:hAnsi="Franklin Gothic Book"/>
        </w:rPr>
        <w:br/>
      </w:r>
      <w:hyperlink r:id="rId8" w:history="1">
        <w:r w:rsidRPr="00154724">
          <w:rPr>
            <w:rStyle w:val="Collegamentoipertestuale"/>
            <w:rFonts w:ascii="Franklin Gothic Book" w:hAnsi="Franklin Gothic Book"/>
            <w:color w:val="auto"/>
          </w:rPr>
          <w:t>biglietteria@teatrofrancoparenti.it</w:t>
        </w:r>
      </w:hyperlink>
    </w:p>
    <w:p w14:paraId="23ECB704" w14:textId="77777777" w:rsidR="009E022E" w:rsidRPr="00154724" w:rsidRDefault="009E022E" w:rsidP="00154724">
      <w:pPr>
        <w:rPr>
          <w:rFonts w:ascii="Franklin Gothic Book" w:hAnsi="Franklin Gothic Book"/>
        </w:rPr>
      </w:pPr>
    </w:p>
    <w:p w14:paraId="16A0900F" w14:textId="2E77CBC2" w:rsidR="00D647E5" w:rsidRPr="00154724" w:rsidRDefault="00D647E5" w:rsidP="00154724">
      <w:pPr>
        <w:rPr>
          <w:rFonts w:ascii="Franklin Gothic Book" w:hAnsi="Franklin Gothic Book"/>
        </w:rPr>
      </w:pPr>
      <w:r w:rsidRPr="00154724">
        <w:rPr>
          <w:rFonts w:ascii="Franklin Gothic Book" w:hAnsi="Franklin Gothic Book"/>
        </w:rPr>
        <w:t>Ufficio Stampa Teatro Franco Parenti</w:t>
      </w:r>
      <w:r w:rsidRPr="00154724">
        <w:rPr>
          <w:rFonts w:ascii="Franklin Gothic Book" w:hAnsi="Franklin Gothic Book"/>
        </w:rPr>
        <w:br/>
        <w:t>Via Pier Lombardo 14 - 20135 Milano</w:t>
      </w:r>
      <w:r w:rsidRPr="00154724">
        <w:rPr>
          <w:rFonts w:ascii="Franklin Gothic Book" w:hAnsi="Franklin Gothic Book"/>
        </w:rPr>
        <w:br/>
        <w:t>Tel. 02 59995217</w:t>
      </w:r>
      <w:r w:rsidRPr="00154724">
        <w:rPr>
          <w:rFonts w:ascii="Franklin Gothic Book" w:hAnsi="Franklin Gothic Book"/>
        </w:rPr>
        <w:br/>
        <w:t xml:space="preserve">Mail </w:t>
      </w:r>
      <w:hyperlink r:id="rId9" w:history="1">
        <w:r w:rsidRPr="00154724">
          <w:rPr>
            <w:rStyle w:val="Collegamentoipertestuale"/>
            <w:rFonts w:ascii="Franklin Gothic Book" w:hAnsi="Franklin Gothic Book"/>
            <w:color w:val="auto"/>
          </w:rPr>
          <w:t>stampa@teatrofrancoparenti.it</w:t>
        </w:r>
      </w:hyperlink>
    </w:p>
    <w:p w14:paraId="0EF9A7CB" w14:textId="77777777" w:rsidR="00316121" w:rsidRPr="009E022E" w:rsidRDefault="00316121">
      <w:pPr>
        <w:rPr>
          <w:rFonts w:ascii="Franklin Gothic Book" w:hAnsi="Franklin Gothic Book"/>
          <w:color w:val="000000" w:themeColor="text1"/>
        </w:rPr>
      </w:pPr>
    </w:p>
    <w:sectPr w:rsidR="00316121" w:rsidRPr="009E022E" w:rsidSect="00D647E5">
      <w:headerReference w:type="default" r:id="rId10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5F78E" w14:textId="77777777" w:rsidR="00EC2491" w:rsidRDefault="00EC2491" w:rsidP="0042682E">
      <w:r>
        <w:separator/>
      </w:r>
    </w:p>
  </w:endnote>
  <w:endnote w:type="continuationSeparator" w:id="0">
    <w:p w14:paraId="0044D334" w14:textId="77777777" w:rsidR="00EC2491" w:rsidRDefault="00EC2491" w:rsidP="0042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20B0604020202020204"/>
    <w:charset w:val="00"/>
    <w:family w:val="roman"/>
    <w:pitch w:val="variable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Franklin Gothic Std Book">
    <w:altName w:val="Times New Roman"/>
    <w:panose1 w:val="020B0604020202020204"/>
    <w:charset w:val="00"/>
    <w:family w:val="roman"/>
    <w:pitch w:val="variable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804C1" w14:textId="77777777" w:rsidR="00EC2491" w:rsidRDefault="00EC2491" w:rsidP="0042682E">
      <w:r>
        <w:separator/>
      </w:r>
    </w:p>
  </w:footnote>
  <w:footnote w:type="continuationSeparator" w:id="0">
    <w:p w14:paraId="2E650274" w14:textId="77777777" w:rsidR="00EC2491" w:rsidRDefault="00EC2491" w:rsidP="00426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75D73" w14:textId="77777777" w:rsidR="0042682E" w:rsidRDefault="004C2F84">
    <w:pPr>
      <w:pStyle w:val="Intestazione1"/>
    </w:pPr>
    <w:r>
      <w:rPr>
        <w:noProof/>
        <w:lang w:eastAsia="it-IT"/>
      </w:rPr>
      <w:drawing>
        <wp:inline distT="0" distB="0" distL="0" distR="0" wp14:anchorId="7A7DEE6E" wp14:editId="4C30E32D">
          <wp:extent cx="3013710" cy="44513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13710" cy="44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28CA63" w14:textId="77777777" w:rsidR="0042682E" w:rsidRDefault="0042682E">
    <w:pPr>
      <w:pStyle w:val="Intestazione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2E"/>
    <w:rsid w:val="000153A0"/>
    <w:rsid w:val="000278B5"/>
    <w:rsid w:val="00037BC0"/>
    <w:rsid w:val="000C26B8"/>
    <w:rsid w:val="000D771C"/>
    <w:rsid w:val="000F4F41"/>
    <w:rsid w:val="00126B9D"/>
    <w:rsid w:val="00154724"/>
    <w:rsid w:val="00160463"/>
    <w:rsid w:val="001618A2"/>
    <w:rsid w:val="001761BB"/>
    <w:rsid w:val="001C720F"/>
    <w:rsid w:val="001D3EEC"/>
    <w:rsid w:val="001D5501"/>
    <w:rsid w:val="0022452C"/>
    <w:rsid w:val="002437F3"/>
    <w:rsid w:val="002A38A4"/>
    <w:rsid w:val="002D5AC6"/>
    <w:rsid w:val="002E62BD"/>
    <w:rsid w:val="002F298F"/>
    <w:rsid w:val="00316121"/>
    <w:rsid w:val="00320037"/>
    <w:rsid w:val="003634D0"/>
    <w:rsid w:val="003D5E24"/>
    <w:rsid w:val="003E3976"/>
    <w:rsid w:val="003F370C"/>
    <w:rsid w:val="00425C1C"/>
    <w:rsid w:val="0042682E"/>
    <w:rsid w:val="004357B8"/>
    <w:rsid w:val="004417FD"/>
    <w:rsid w:val="00444875"/>
    <w:rsid w:val="00455E58"/>
    <w:rsid w:val="004932F4"/>
    <w:rsid w:val="004C2F84"/>
    <w:rsid w:val="00534AF2"/>
    <w:rsid w:val="0057624C"/>
    <w:rsid w:val="00590DA5"/>
    <w:rsid w:val="005C0196"/>
    <w:rsid w:val="005F7313"/>
    <w:rsid w:val="00652F1E"/>
    <w:rsid w:val="006549AC"/>
    <w:rsid w:val="00654FE8"/>
    <w:rsid w:val="006661D7"/>
    <w:rsid w:val="00671402"/>
    <w:rsid w:val="00673391"/>
    <w:rsid w:val="006C2BA9"/>
    <w:rsid w:val="006E2551"/>
    <w:rsid w:val="007328BB"/>
    <w:rsid w:val="007333E1"/>
    <w:rsid w:val="00733C18"/>
    <w:rsid w:val="00742C64"/>
    <w:rsid w:val="007551AD"/>
    <w:rsid w:val="0079318B"/>
    <w:rsid w:val="007A30B4"/>
    <w:rsid w:val="007E16E3"/>
    <w:rsid w:val="007E1D0A"/>
    <w:rsid w:val="00801284"/>
    <w:rsid w:val="0084292D"/>
    <w:rsid w:val="00861CCD"/>
    <w:rsid w:val="008913B7"/>
    <w:rsid w:val="00896639"/>
    <w:rsid w:val="008A5234"/>
    <w:rsid w:val="008A6247"/>
    <w:rsid w:val="008B2E87"/>
    <w:rsid w:val="008D1015"/>
    <w:rsid w:val="008D39D3"/>
    <w:rsid w:val="00913921"/>
    <w:rsid w:val="009268DC"/>
    <w:rsid w:val="00927E38"/>
    <w:rsid w:val="009541A0"/>
    <w:rsid w:val="00963623"/>
    <w:rsid w:val="00965AE0"/>
    <w:rsid w:val="009800AD"/>
    <w:rsid w:val="00994FDA"/>
    <w:rsid w:val="009A3CAE"/>
    <w:rsid w:val="009D1095"/>
    <w:rsid w:val="009D47A4"/>
    <w:rsid w:val="009E022E"/>
    <w:rsid w:val="009F3937"/>
    <w:rsid w:val="00A07524"/>
    <w:rsid w:val="00A23F20"/>
    <w:rsid w:val="00A35AB1"/>
    <w:rsid w:val="00A40545"/>
    <w:rsid w:val="00A56007"/>
    <w:rsid w:val="00A6027B"/>
    <w:rsid w:val="00A71CFB"/>
    <w:rsid w:val="00A73BE5"/>
    <w:rsid w:val="00A747D4"/>
    <w:rsid w:val="00A92CD1"/>
    <w:rsid w:val="00AB28AA"/>
    <w:rsid w:val="00AC0808"/>
    <w:rsid w:val="00AD2D27"/>
    <w:rsid w:val="00AE3A83"/>
    <w:rsid w:val="00AF197E"/>
    <w:rsid w:val="00B16F69"/>
    <w:rsid w:val="00B5632F"/>
    <w:rsid w:val="00B71034"/>
    <w:rsid w:val="00B83CD5"/>
    <w:rsid w:val="00B843AD"/>
    <w:rsid w:val="00B974D3"/>
    <w:rsid w:val="00BA564D"/>
    <w:rsid w:val="00BE7303"/>
    <w:rsid w:val="00BF0338"/>
    <w:rsid w:val="00BF1F4F"/>
    <w:rsid w:val="00C219EB"/>
    <w:rsid w:val="00C64523"/>
    <w:rsid w:val="00C8187F"/>
    <w:rsid w:val="00CA5AC3"/>
    <w:rsid w:val="00CA72C8"/>
    <w:rsid w:val="00D647E5"/>
    <w:rsid w:val="00D6650B"/>
    <w:rsid w:val="00D86D8E"/>
    <w:rsid w:val="00D873DC"/>
    <w:rsid w:val="00DE6D02"/>
    <w:rsid w:val="00E16DA1"/>
    <w:rsid w:val="00E43FBA"/>
    <w:rsid w:val="00E51355"/>
    <w:rsid w:val="00E56852"/>
    <w:rsid w:val="00E73703"/>
    <w:rsid w:val="00E941D8"/>
    <w:rsid w:val="00EB1DED"/>
    <w:rsid w:val="00EC2491"/>
    <w:rsid w:val="00ED2DC9"/>
    <w:rsid w:val="00EE081F"/>
    <w:rsid w:val="00F15C98"/>
    <w:rsid w:val="00F958B9"/>
    <w:rsid w:val="00FA01FA"/>
    <w:rsid w:val="00FA7E28"/>
    <w:rsid w:val="00FE04D0"/>
    <w:rsid w:val="00FE1C55"/>
    <w:rsid w:val="00FF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1D797"/>
  <w15:docId w15:val="{5AB28B2F-17C4-CD46-8B6F-84E4E877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647E5"/>
    <w:rPr>
      <w:sz w:val="24"/>
      <w:szCs w:val="24"/>
    </w:rPr>
  </w:style>
  <w:style w:type="paragraph" w:styleId="Titolo1">
    <w:name w:val="heading 1"/>
    <w:basedOn w:val="Normale"/>
    <w:next w:val="Normale"/>
    <w:link w:val="Titolo1Carattere1"/>
    <w:uiPriority w:val="9"/>
    <w:qFormat/>
    <w:rsid w:val="009268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1"/>
    <w:uiPriority w:val="9"/>
    <w:semiHidden/>
    <w:unhideWhenUsed/>
    <w:qFormat/>
    <w:rsid w:val="009268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link w:val="Titolo4Carattere1"/>
    <w:uiPriority w:val="9"/>
    <w:qFormat/>
    <w:rsid w:val="000153A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link w:val="Titolo1Carattere"/>
    <w:uiPriority w:val="9"/>
    <w:qFormat/>
    <w:rsid w:val="00C722B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tolo21">
    <w:name w:val="Titolo 21"/>
    <w:basedOn w:val="Normale"/>
    <w:next w:val="Normale"/>
    <w:link w:val="Titolo2Carattere"/>
    <w:uiPriority w:val="9"/>
    <w:semiHidden/>
    <w:unhideWhenUsed/>
    <w:qFormat/>
    <w:rsid w:val="006375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olo41">
    <w:name w:val="Titolo 41"/>
    <w:basedOn w:val="Normale"/>
    <w:link w:val="Titolo4Carattere"/>
    <w:uiPriority w:val="9"/>
    <w:qFormat/>
    <w:rsid w:val="00D120D1"/>
    <w:pPr>
      <w:spacing w:beforeAutospacing="1" w:after="200" w:afterAutospacing="1"/>
      <w:outlineLvl w:val="3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Titolo61">
    <w:name w:val="Titolo 61"/>
    <w:basedOn w:val="Normale"/>
    <w:next w:val="Normale"/>
    <w:link w:val="Titolo6Carattere"/>
    <w:uiPriority w:val="9"/>
    <w:semiHidden/>
    <w:unhideWhenUsed/>
    <w:qFormat/>
    <w:rsid w:val="0063624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813F9A"/>
  </w:style>
  <w:style w:type="character" w:customStyle="1" w:styleId="PidipaginaCarattere">
    <w:name w:val="Piè di pagina Carattere"/>
    <w:basedOn w:val="Carpredefinitoparagrafo"/>
    <w:link w:val="Pidipagina1"/>
    <w:qFormat/>
    <w:rsid w:val="00813F9A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13F9A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sid w:val="00813F9A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qFormat/>
    <w:rsid w:val="00F41FBF"/>
    <w:rPr>
      <w:rFonts w:ascii="Cambria" w:eastAsia="Times New Roman" w:hAnsi="Cambria" w:cs="Cambria"/>
      <w:i/>
      <w:iCs/>
      <w:kern w:val="2"/>
      <w:lang w:eastAsia="zh-CN"/>
    </w:rPr>
  </w:style>
  <w:style w:type="character" w:styleId="Enfasigrassetto">
    <w:name w:val="Strong"/>
    <w:basedOn w:val="Carpredefinitoparagrafo"/>
    <w:uiPriority w:val="22"/>
    <w:qFormat/>
    <w:rsid w:val="00F41FBF"/>
    <w:rPr>
      <w:b/>
      <w:bCs/>
    </w:rPr>
  </w:style>
  <w:style w:type="character" w:customStyle="1" w:styleId="apple-converted-space">
    <w:name w:val="apple-converted-space"/>
    <w:basedOn w:val="Carpredefinitoparagrafo"/>
    <w:qFormat/>
    <w:rsid w:val="00F41FBF"/>
  </w:style>
  <w:style w:type="character" w:customStyle="1" w:styleId="showboxinfotitle">
    <w:name w:val="showboxinfotitle"/>
    <w:basedOn w:val="Carpredefinitoparagrafo"/>
    <w:qFormat/>
    <w:rsid w:val="00F41FBF"/>
  </w:style>
  <w:style w:type="character" w:customStyle="1" w:styleId="A1">
    <w:name w:val="A1"/>
    <w:qFormat/>
    <w:rsid w:val="005D588A"/>
    <w:rPr>
      <w:rFonts w:cs="Minion Pro"/>
      <w:color w:val="000000"/>
      <w:sz w:val="18"/>
      <w:szCs w:val="18"/>
    </w:rPr>
  </w:style>
  <w:style w:type="character" w:customStyle="1" w:styleId="Enfasi">
    <w:name w:val="Enfasi"/>
    <w:basedOn w:val="Carpredefinitoparagrafo"/>
    <w:uiPriority w:val="20"/>
    <w:qFormat/>
    <w:rsid w:val="001613A7"/>
    <w:rPr>
      <w:i/>
      <w:iCs/>
    </w:rPr>
  </w:style>
  <w:style w:type="character" w:customStyle="1" w:styleId="Titolo4Carattere">
    <w:name w:val="Titolo 4 Carattere"/>
    <w:basedOn w:val="Carpredefinitoparagrafo"/>
    <w:link w:val="Titolo41"/>
    <w:uiPriority w:val="9"/>
    <w:qFormat/>
    <w:rsid w:val="00D120D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1"/>
    <w:uiPriority w:val="9"/>
    <w:semiHidden/>
    <w:qFormat/>
    <w:rsid w:val="0063624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2Carattere">
    <w:name w:val="Titolo 2 Carattere"/>
    <w:basedOn w:val="Carpredefinitoparagrafo"/>
    <w:link w:val="Titolo21"/>
    <w:uiPriority w:val="9"/>
    <w:semiHidden/>
    <w:qFormat/>
    <w:rsid w:val="00637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1"/>
    <w:uiPriority w:val="9"/>
    <w:qFormat/>
    <w:rsid w:val="00C722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sid w:val="0042682E"/>
    <w:rPr>
      <w:rFonts w:ascii="Franklin Gothic Book" w:hAnsi="Franklin Gothic Book"/>
      <w:color w:val="auto"/>
      <w:sz w:val="20"/>
      <w:szCs w:val="20"/>
      <w:u w:val="none"/>
    </w:rPr>
  </w:style>
  <w:style w:type="character" w:customStyle="1" w:styleId="ListLabel2">
    <w:name w:val="ListLabel 2"/>
    <w:qFormat/>
    <w:rsid w:val="0042682E"/>
    <w:rPr>
      <w:rFonts w:ascii="Franklin Gothic Book" w:hAnsi="Franklin Gothic Book"/>
      <w:sz w:val="20"/>
      <w:szCs w:val="20"/>
    </w:rPr>
  </w:style>
  <w:style w:type="character" w:customStyle="1" w:styleId="ListLabel3">
    <w:name w:val="ListLabel 3"/>
    <w:qFormat/>
    <w:rsid w:val="0042682E"/>
    <w:rPr>
      <w:rFonts w:ascii="Franklin Gothic Book" w:hAnsi="Franklin Gothic Book" w:cs="Franklin Gothic Book"/>
      <w:sz w:val="20"/>
      <w:szCs w:val="20"/>
    </w:rPr>
  </w:style>
  <w:style w:type="character" w:customStyle="1" w:styleId="Enfasiforte">
    <w:name w:val="Enfasi forte"/>
    <w:qFormat/>
    <w:rsid w:val="0042682E"/>
    <w:rPr>
      <w:b/>
      <w:bCs/>
    </w:rPr>
  </w:style>
  <w:style w:type="character" w:customStyle="1" w:styleId="ListLabel4">
    <w:name w:val="ListLabel 4"/>
    <w:qFormat/>
    <w:rsid w:val="0042682E"/>
    <w:rPr>
      <w:rFonts w:ascii="Franklin Gothic Book" w:hAnsi="Franklin Gothic Book"/>
      <w:color w:val="auto"/>
      <w:sz w:val="20"/>
      <w:szCs w:val="20"/>
      <w:u w:val="none"/>
    </w:rPr>
  </w:style>
  <w:style w:type="character" w:customStyle="1" w:styleId="ListLabel5">
    <w:name w:val="ListLabel 5"/>
    <w:qFormat/>
    <w:rsid w:val="0042682E"/>
    <w:rPr>
      <w:rFonts w:ascii="Franklin Gothic Book" w:hAnsi="Franklin Gothic Book"/>
      <w:sz w:val="20"/>
      <w:szCs w:val="20"/>
    </w:rPr>
  </w:style>
  <w:style w:type="character" w:customStyle="1" w:styleId="ListLabel6">
    <w:name w:val="ListLabel 6"/>
    <w:qFormat/>
    <w:rsid w:val="0042682E"/>
    <w:rPr>
      <w:rFonts w:ascii="Franklin Gothic Book" w:hAnsi="Franklin Gothic Book" w:cs="Franklin Gothic Book"/>
      <w:sz w:val="20"/>
      <w:szCs w:val="20"/>
    </w:rPr>
  </w:style>
  <w:style w:type="character" w:customStyle="1" w:styleId="ListLabel7">
    <w:name w:val="ListLabel 7"/>
    <w:qFormat/>
    <w:rsid w:val="0042682E"/>
    <w:rPr>
      <w:rFonts w:ascii="Franklin Gothic Book" w:hAnsi="Franklin Gothic Book"/>
      <w:color w:val="auto"/>
      <w:sz w:val="20"/>
      <w:szCs w:val="20"/>
      <w:u w:val="none"/>
    </w:rPr>
  </w:style>
  <w:style w:type="character" w:customStyle="1" w:styleId="ListLabel8">
    <w:name w:val="ListLabel 8"/>
    <w:qFormat/>
    <w:rsid w:val="0042682E"/>
    <w:rPr>
      <w:rFonts w:ascii="Franklin Gothic Book" w:hAnsi="Franklin Gothic Book"/>
      <w:sz w:val="20"/>
      <w:szCs w:val="20"/>
    </w:rPr>
  </w:style>
  <w:style w:type="character" w:customStyle="1" w:styleId="ListLabel9">
    <w:name w:val="ListLabel 9"/>
    <w:qFormat/>
    <w:rsid w:val="0042682E"/>
    <w:rPr>
      <w:rFonts w:ascii="Franklin Gothic Book" w:hAnsi="Franklin Gothic Book" w:cs="Franklin Gothic Book"/>
      <w:sz w:val="20"/>
      <w:szCs w:val="20"/>
    </w:rPr>
  </w:style>
  <w:style w:type="character" w:customStyle="1" w:styleId="ListLabel10">
    <w:name w:val="ListLabel 10"/>
    <w:qFormat/>
    <w:rsid w:val="0042682E"/>
    <w:rPr>
      <w:rFonts w:ascii="Franklin Gothic Book" w:hAnsi="Franklin Gothic Book"/>
      <w:color w:val="auto"/>
      <w:sz w:val="20"/>
      <w:szCs w:val="20"/>
      <w:u w:val="none"/>
    </w:rPr>
  </w:style>
  <w:style w:type="character" w:customStyle="1" w:styleId="ListLabel11">
    <w:name w:val="ListLabel 11"/>
    <w:qFormat/>
    <w:rsid w:val="0042682E"/>
    <w:rPr>
      <w:rFonts w:ascii="Franklin Gothic Book" w:hAnsi="Franklin Gothic Book"/>
      <w:sz w:val="20"/>
      <w:szCs w:val="20"/>
    </w:rPr>
  </w:style>
  <w:style w:type="character" w:customStyle="1" w:styleId="ListLabel12">
    <w:name w:val="ListLabel 12"/>
    <w:qFormat/>
    <w:rsid w:val="0042682E"/>
    <w:rPr>
      <w:rFonts w:ascii="Franklin Gothic Book" w:hAnsi="Franklin Gothic Book" w:cs="Franklin Gothic Book"/>
      <w:sz w:val="20"/>
      <w:szCs w:val="20"/>
    </w:rPr>
  </w:style>
  <w:style w:type="character" w:customStyle="1" w:styleId="ListLabel13">
    <w:name w:val="ListLabel 13"/>
    <w:qFormat/>
    <w:rsid w:val="0042682E"/>
    <w:rPr>
      <w:rFonts w:ascii="Franklin Gothic Book" w:hAnsi="Franklin Gothic Book"/>
      <w:color w:val="auto"/>
      <w:sz w:val="20"/>
      <w:szCs w:val="20"/>
      <w:u w:val="none"/>
    </w:rPr>
  </w:style>
  <w:style w:type="character" w:customStyle="1" w:styleId="ListLabel14">
    <w:name w:val="ListLabel 14"/>
    <w:qFormat/>
    <w:rsid w:val="0042682E"/>
    <w:rPr>
      <w:rFonts w:ascii="Franklin Gothic Book" w:hAnsi="Franklin Gothic Book"/>
      <w:sz w:val="20"/>
      <w:szCs w:val="20"/>
    </w:rPr>
  </w:style>
  <w:style w:type="character" w:customStyle="1" w:styleId="ListLabel15">
    <w:name w:val="ListLabel 15"/>
    <w:qFormat/>
    <w:rsid w:val="0042682E"/>
    <w:rPr>
      <w:rFonts w:ascii="Franklin Gothic Book" w:hAnsi="Franklin Gothic Book" w:cs="Franklin Gothic Book"/>
      <w:sz w:val="20"/>
      <w:szCs w:val="20"/>
    </w:rPr>
  </w:style>
  <w:style w:type="character" w:customStyle="1" w:styleId="ListLabel16">
    <w:name w:val="ListLabel 16"/>
    <w:qFormat/>
    <w:rsid w:val="0042682E"/>
    <w:rPr>
      <w:rFonts w:ascii="Franklin Gothic Book" w:hAnsi="Franklin Gothic Book"/>
      <w:color w:val="auto"/>
      <w:sz w:val="20"/>
      <w:szCs w:val="20"/>
      <w:u w:val="none"/>
    </w:rPr>
  </w:style>
  <w:style w:type="character" w:customStyle="1" w:styleId="ListLabel17">
    <w:name w:val="ListLabel 17"/>
    <w:qFormat/>
    <w:rsid w:val="0042682E"/>
    <w:rPr>
      <w:rFonts w:ascii="Franklin Gothic Book" w:hAnsi="Franklin Gothic Book"/>
      <w:sz w:val="20"/>
      <w:szCs w:val="20"/>
    </w:rPr>
  </w:style>
  <w:style w:type="character" w:customStyle="1" w:styleId="ListLabel18">
    <w:name w:val="ListLabel 18"/>
    <w:qFormat/>
    <w:rsid w:val="0042682E"/>
    <w:rPr>
      <w:rFonts w:ascii="Franklin Gothic Book" w:hAnsi="Franklin Gothic Book" w:cs="Franklin Gothic Book"/>
      <w:sz w:val="20"/>
      <w:szCs w:val="20"/>
    </w:rPr>
  </w:style>
  <w:style w:type="character" w:customStyle="1" w:styleId="ListLabel19">
    <w:name w:val="ListLabel 19"/>
    <w:qFormat/>
    <w:rsid w:val="0042682E"/>
    <w:rPr>
      <w:rFonts w:ascii="Franklin Gothic Book" w:hAnsi="Franklin Gothic Book"/>
      <w:color w:val="auto"/>
      <w:sz w:val="20"/>
      <w:szCs w:val="20"/>
      <w:u w:val="none"/>
    </w:rPr>
  </w:style>
  <w:style w:type="character" w:customStyle="1" w:styleId="ListLabel20">
    <w:name w:val="ListLabel 20"/>
    <w:qFormat/>
    <w:rsid w:val="0042682E"/>
    <w:rPr>
      <w:rFonts w:ascii="Franklin Gothic Book" w:hAnsi="Franklin Gothic Book"/>
      <w:sz w:val="20"/>
      <w:szCs w:val="20"/>
    </w:rPr>
  </w:style>
  <w:style w:type="character" w:customStyle="1" w:styleId="ListLabel21">
    <w:name w:val="ListLabel 21"/>
    <w:qFormat/>
    <w:rsid w:val="0042682E"/>
    <w:rPr>
      <w:rFonts w:ascii="Franklin Gothic Book" w:hAnsi="Franklin Gothic Book" w:cs="Franklin Gothic Book"/>
      <w:sz w:val="20"/>
      <w:szCs w:val="20"/>
    </w:rPr>
  </w:style>
  <w:style w:type="character" w:customStyle="1" w:styleId="ListLabel22">
    <w:name w:val="ListLabel 22"/>
    <w:qFormat/>
    <w:rsid w:val="0042682E"/>
    <w:rPr>
      <w:rFonts w:ascii="Franklin Gothic Book" w:hAnsi="Franklin Gothic Book"/>
      <w:color w:val="auto"/>
      <w:sz w:val="20"/>
      <w:szCs w:val="20"/>
      <w:u w:val="none"/>
    </w:rPr>
  </w:style>
  <w:style w:type="character" w:customStyle="1" w:styleId="ListLabel23">
    <w:name w:val="ListLabel 23"/>
    <w:qFormat/>
    <w:rsid w:val="0042682E"/>
    <w:rPr>
      <w:rFonts w:ascii="Franklin Gothic Book" w:hAnsi="Franklin Gothic Book"/>
      <w:sz w:val="20"/>
      <w:szCs w:val="20"/>
    </w:rPr>
  </w:style>
  <w:style w:type="character" w:customStyle="1" w:styleId="ListLabel24">
    <w:name w:val="ListLabel 24"/>
    <w:qFormat/>
    <w:rsid w:val="0042682E"/>
    <w:rPr>
      <w:rFonts w:ascii="Franklin Gothic Book" w:hAnsi="Franklin Gothic Book" w:cs="Franklin Gothic Book"/>
      <w:sz w:val="20"/>
      <w:szCs w:val="20"/>
    </w:rPr>
  </w:style>
  <w:style w:type="paragraph" w:styleId="Titolo">
    <w:name w:val="Title"/>
    <w:basedOn w:val="Normale"/>
    <w:next w:val="Corpotesto"/>
    <w:qFormat/>
    <w:rsid w:val="0042682E"/>
    <w:pPr>
      <w:keepNext/>
      <w:spacing w:before="240" w:after="120" w:line="276" w:lineRule="auto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rsid w:val="00F41FBF"/>
    <w:pPr>
      <w:widowControl w:val="0"/>
      <w:suppressAutoHyphens/>
    </w:pPr>
    <w:rPr>
      <w:rFonts w:ascii="Cambria" w:eastAsia="Times New Roman" w:hAnsi="Cambria" w:cs="Cambria"/>
      <w:i/>
      <w:iCs/>
      <w:kern w:val="2"/>
      <w:sz w:val="22"/>
      <w:szCs w:val="22"/>
      <w:lang w:eastAsia="zh-CN"/>
    </w:rPr>
  </w:style>
  <w:style w:type="paragraph" w:styleId="Elenco">
    <w:name w:val="List"/>
    <w:basedOn w:val="Corpotesto"/>
    <w:rsid w:val="0042682E"/>
    <w:rPr>
      <w:rFonts w:cs="Arial"/>
    </w:rPr>
  </w:style>
  <w:style w:type="paragraph" w:customStyle="1" w:styleId="Didascalia1">
    <w:name w:val="Didascalia1"/>
    <w:basedOn w:val="Normale"/>
    <w:qFormat/>
    <w:rsid w:val="0042682E"/>
    <w:pPr>
      <w:suppressLineNumbers/>
      <w:spacing w:before="120" w:after="120" w:line="276" w:lineRule="auto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42682E"/>
    <w:pPr>
      <w:suppressLineNumbers/>
      <w:spacing w:after="200" w:line="276" w:lineRule="auto"/>
    </w:pPr>
    <w:rPr>
      <w:rFonts w:cs="Arial"/>
      <w:sz w:val="22"/>
      <w:szCs w:val="22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813F9A"/>
    <w:pPr>
      <w:tabs>
        <w:tab w:val="center" w:pos="4819"/>
        <w:tab w:val="right" w:pos="9638"/>
      </w:tabs>
    </w:pPr>
    <w:rPr>
      <w:sz w:val="22"/>
      <w:szCs w:val="22"/>
    </w:rPr>
  </w:style>
  <w:style w:type="paragraph" w:customStyle="1" w:styleId="Pidipagina1">
    <w:name w:val="Piè di pagina1"/>
    <w:basedOn w:val="Normale"/>
    <w:link w:val="PidipaginaCarattere"/>
    <w:unhideWhenUsed/>
    <w:rsid w:val="00813F9A"/>
    <w:pPr>
      <w:tabs>
        <w:tab w:val="center" w:pos="4819"/>
        <w:tab w:val="right" w:pos="9638"/>
      </w:tabs>
    </w:pPr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13F9A"/>
    <w:rPr>
      <w:rFonts w:ascii="Tahoma" w:hAnsi="Tahoma" w:cs="Tahoma"/>
      <w:sz w:val="16"/>
      <w:szCs w:val="16"/>
    </w:rPr>
  </w:style>
  <w:style w:type="paragraph" w:customStyle="1" w:styleId="Pa1">
    <w:name w:val="Pa1"/>
    <w:basedOn w:val="Normale"/>
    <w:next w:val="Normale"/>
    <w:uiPriority w:val="99"/>
    <w:qFormat/>
    <w:rsid w:val="005D588A"/>
    <w:pPr>
      <w:spacing w:line="241" w:lineRule="atLeast"/>
    </w:pPr>
    <w:rPr>
      <w:rFonts w:ascii="Minion Pro" w:hAnsi="Minion Pro"/>
    </w:rPr>
  </w:style>
  <w:style w:type="paragraph" w:styleId="Nessunaspaziatura">
    <w:name w:val="No Spacing"/>
    <w:uiPriority w:val="1"/>
    <w:qFormat/>
    <w:rsid w:val="001613A7"/>
    <w:rPr>
      <w:sz w:val="22"/>
    </w:rPr>
  </w:style>
  <w:style w:type="paragraph" w:customStyle="1" w:styleId="Pa2">
    <w:name w:val="Pa2"/>
    <w:basedOn w:val="Normale"/>
    <w:next w:val="Normale"/>
    <w:qFormat/>
    <w:rsid w:val="008A62EB"/>
    <w:pPr>
      <w:suppressAutoHyphens/>
      <w:spacing w:line="241" w:lineRule="atLeast"/>
    </w:pPr>
    <w:rPr>
      <w:rFonts w:ascii="ITC Franklin Gothic Std Book" w:eastAsia="Calibri" w:hAnsi="ITC Franklin Gothic Std Book" w:cs="ITC Franklin Gothic Std Book"/>
      <w:kern w:val="2"/>
      <w:lang w:eastAsia="zh-CN"/>
    </w:rPr>
  </w:style>
  <w:style w:type="paragraph" w:styleId="NormaleWeb">
    <w:name w:val="Normal (Web)"/>
    <w:basedOn w:val="Normale"/>
    <w:uiPriority w:val="99"/>
    <w:unhideWhenUsed/>
    <w:qFormat/>
    <w:rsid w:val="005A1740"/>
    <w:pPr>
      <w:spacing w:beforeAutospacing="1" w:after="2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western">
    <w:name w:val="western"/>
    <w:basedOn w:val="Normale"/>
    <w:qFormat/>
    <w:rsid w:val="001A300A"/>
    <w:pPr>
      <w:spacing w:beforeAutospacing="1" w:after="2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30x60">
    <w:name w:val="30 x 60"/>
    <w:basedOn w:val="Normale"/>
    <w:qFormat/>
    <w:rsid w:val="0063754A"/>
    <w:pPr>
      <w:spacing w:line="360" w:lineRule="auto"/>
      <w:ind w:right="578"/>
      <w:jc w:val="both"/>
    </w:pPr>
    <w:rPr>
      <w:rFonts w:ascii="Palatino" w:eastAsia="Times New Roman" w:hAnsi="Palatino" w:cs="Palatino"/>
      <w:sz w:val="28"/>
      <w:szCs w:val="32"/>
      <w:lang w:eastAsia="it-IT"/>
    </w:rPr>
  </w:style>
  <w:style w:type="paragraph" w:customStyle="1" w:styleId="Contenutocornice">
    <w:name w:val="Contenuto cornice"/>
    <w:basedOn w:val="Normale"/>
    <w:qFormat/>
    <w:rsid w:val="0042682E"/>
    <w:pPr>
      <w:spacing w:after="200" w:line="276" w:lineRule="auto"/>
    </w:pPr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D647E5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D647E5"/>
    <w:rPr>
      <w:i/>
      <w:iCs/>
    </w:rPr>
  </w:style>
  <w:style w:type="character" w:customStyle="1" w:styleId="Titolo4Carattere1">
    <w:name w:val="Titolo 4 Carattere1"/>
    <w:basedOn w:val="Carpredefinitoparagrafo"/>
    <w:link w:val="Titolo4"/>
    <w:uiPriority w:val="9"/>
    <w:semiHidden/>
    <w:rsid w:val="000153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olo1Carattere1">
    <w:name w:val="Titolo 1 Carattere1"/>
    <w:basedOn w:val="Carpredefinitoparagrafo"/>
    <w:link w:val="Titolo1"/>
    <w:uiPriority w:val="9"/>
    <w:rsid w:val="009268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1">
    <w:name w:val="Titolo 2 Carattere1"/>
    <w:basedOn w:val="Carpredefinitoparagrafo"/>
    <w:link w:val="Titolo2"/>
    <w:uiPriority w:val="9"/>
    <w:semiHidden/>
    <w:rsid w:val="009268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5F7313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customStyle="1" w:styleId="p1">
    <w:name w:val="p1"/>
    <w:basedOn w:val="Normale"/>
    <w:rsid w:val="00C645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1"/>
    <w:uiPriority w:val="99"/>
    <w:unhideWhenUsed/>
    <w:rsid w:val="00154724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154724"/>
    <w:rPr>
      <w:sz w:val="24"/>
      <w:szCs w:val="24"/>
    </w:rPr>
  </w:style>
  <w:style w:type="paragraph" w:styleId="Pidipagina">
    <w:name w:val="footer"/>
    <w:basedOn w:val="Normale"/>
    <w:link w:val="PidipaginaCarattere1"/>
    <w:unhideWhenUsed/>
    <w:rsid w:val="00154724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rsid w:val="001547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12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568">
          <w:marLeft w:val="0"/>
          <w:marRight w:val="0"/>
          <w:marTop w:val="0"/>
          <w:marBottom w:val="360"/>
          <w:divBdr>
            <w:top w:val="single" w:sz="24" w:space="8" w:color="CCCCCC"/>
            <w:left w:val="single" w:sz="24" w:space="15" w:color="CCCCCC"/>
            <w:bottom w:val="single" w:sz="24" w:space="8" w:color="CCCCCC"/>
            <w:right w:val="single" w:sz="24" w:space="15" w:color="CCCCCC"/>
          </w:divBdr>
        </w:div>
        <w:div w:id="83369042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5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3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3435">
          <w:marLeft w:val="0"/>
          <w:marRight w:val="0"/>
          <w:marTop w:val="0"/>
          <w:marBottom w:val="360"/>
          <w:divBdr>
            <w:top w:val="single" w:sz="24" w:space="8" w:color="CCCCCC"/>
            <w:left w:val="single" w:sz="24" w:space="15" w:color="CCCCCC"/>
            <w:bottom w:val="single" w:sz="24" w:space="8" w:color="CCCCCC"/>
            <w:right w:val="single" w:sz="24" w:space="15" w:color="CCCCCC"/>
          </w:divBdr>
        </w:div>
        <w:div w:id="159963183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87045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387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57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287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46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476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23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38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1261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41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66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2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586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18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394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7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40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49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303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5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922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3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25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2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19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6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705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7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7952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728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343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5913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621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3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014">
          <w:marLeft w:val="0"/>
          <w:marRight w:val="0"/>
          <w:marTop w:val="0"/>
          <w:marBottom w:val="360"/>
          <w:divBdr>
            <w:top w:val="single" w:sz="24" w:space="8" w:color="CCCCCC"/>
            <w:left w:val="single" w:sz="24" w:space="15" w:color="CCCCCC"/>
            <w:bottom w:val="single" w:sz="24" w:space="8" w:color="CCCCCC"/>
            <w:right w:val="single" w:sz="24" w:space="15" w:color="CCCCCC"/>
          </w:divBdr>
        </w:div>
        <w:div w:id="144148434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23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0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801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38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77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5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381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96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1909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4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61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59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989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6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181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428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1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90441">
          <w:marLeft w:val="0"/>
          <w:marRight w:val="0"/>
          <w:marTop w:val="0"/>
          <w:marBottom w:val="360"/>
          <w:divBdr>
            <w:top w:val="single" w:sz="24" w:space="8" w:color="CCCCCC"/>
            <w:left w:val="single" w:sz="24" w:space="15" w:color="CCCCCC"/>
            <w:bottom w:val="single" w:sz="24" w:space="8" w:color="CCCCCC"/>
            <w:right w:val="single" w:sz="24" w:space="15" w:color="CCCCCC"/>
          </w:divBdr>
        </w:div>
        <w:div w:id="39462317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2267">
          <w:marLeft w:val="0"/>
          <w:marRight w:val="0"/>
          <w:marTop w:val="0"/>
          <w:marBottom w:val="360"/>
          <w:divBdr>
            <w:top w:val="single" w:sz="24" w:space="8" w:color="CCCCCC"/>
            <w:left w:val="single" w:sz="24" w:space="15" w:color="CCCCCC"/>
            <w:bottom w:val="single" w:sz="24" w:space="8" w:color="CCCCCC"/>
            <w:right w:val="single" w:sz="24" w:space="15" w:color="CCCCCC"/>
          </w:divBdr>
        </w:div>
        <w:div w:id="80362144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269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0003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glietteria@teatrofrancoparenti.it" TargetMode="External"/><Relationship Id="rId3" Type="http://schemas.openxmlformats.org/officeDocument/2006/relationships/settings" Target="settings.xml"/><Relationship Id="rId7" Type="http://schemas.openxmlformats.org/officeDocument/2006/relationships/hyperlink" Target="tel:02-5999520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malcangio@teatrofrancoparent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79BD4-6789-AB4E-800B-BB05B7B7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Microsoft Office User</cp:lastModifiedBy>
  <cp:revision>2</cp:revision>
  <cp:lastPrinted>2020-06-18T16:00:00Z</cp:lastPrinted>
  <dcterms:created xsi:type="dcterms:W3CDTF">2020-07-29T13:26:00Z</dcterms:created>
  <dcterms:modified xsi:type="dcterms:W3CDTF">2020-07-29T13:26:00Z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