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3FDF6" w14:textId="77777777" w:rsidR="00BF1F4F" w:rsidRPr="006017DA" w:rsidRDefault="00BF1F4F" w:rsidP="006017DA">
      <w:pPr>
        <w:rPr>
          <w:rFonts w:cstheme="minorHAnsi"/>
          <w:color w:val="000000" w:themeColor="text1"/>
        </w:rPr>
      </w:pPr>
    </w:p>
    <w:p w14:paraId="4C0D0851" w14:textId="74D35E43" w:rsidR="009268DC" w:rsidRPr="006017DA" w:rsidRDefault="00D647E5" w:rsidP="006017DA">
      <w:pPr>
        <w:rPr>
          <w:rFonts w:cstheme="minorHAnsi"/>
          <w:color w:val="000000" w:themeColor="text1"/>
        </w:rPr>
      </w:pPr>
      <w:r w:rsidRPr="006017DA">
        <w:rPr>
          <w:rFonts w:cstheme="minorHAnsi"/>
          <w:color w:val="000000" w:themeColor="text1"/>
        </w:rPr>
        <w:t xml:space="preserve">Comunicato stampa </w:t>
      </w:r>
      <w:r w:rsidR="009268DC" w:rsidRPr="006017DA">
        <w:rPr>
          <w:rFonts w:cstheme="minorHAnsi"/>
          <w:color w:val="000000" w:themeColor="text1"/>
        </w:rPr>
        <w:t xml:space="preserve"> </w:t>
      </w:r>
      <w:r w:rsidR="009268DC" w:rsidRPr="006017DA">
        <w:rPr>
          <w:rFonts w:cstheme="minorHAnsi"/>
          <w:color w:val="000000" w:themeColor="text1"/>
        </w:rPr>
        <w:br/>
      </w:r>
    </w:p>
    <w:p w14:paraId="17110C4B" w14:textId="77777777" w:rsidR="006017DA" w:rsidRDefault="009268DC" w:rsidP="006017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rPr>
      </w:pPr>
      <w:r w:rsidRPr="006017DA">
        <w:rPr>
          <w:rFonts w:cstheme="minorHAnsi"/>
          <w:color w:val="000000" w:themeColor="text1"/>
        </w:rPr>
        <w:t xml:space="preserve">Dal 13 al 15 luglio Sala Grande </w:t>
      </w:r>
      <w:r w:rsidRPr="006017DA">
        <w:rPr>
          <w:rFonts w:cstheme="minorHAnsi"/>
          <w:color w:val="000000" w:themeColor="text1"/>
        </w:rPr>
        <w:br/>
      </w:r>
      <w:r w:rsidR="006017DA">
        <w:rPr>
          <w:rFonts w:cstheme="minorHAnsi"/>
          <w:b/>
          <w:bCs/>
        </w:rPr>
        <w:t>GIULIETTA</w:t>
      </w:r>
    </w:p>
    <w:p w14:paraId="72B45605" w14:textId="688024CF" w:rsidR="00FA2A8B" w:rsidRPr="006017DA" w:rsidRDefault="00FA2A8B" w:rsidP="006017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rPr>
      </w:pPr>
      <w:r w:rsidRPr="006017DA">
        <w:rPr>
          <w:rFonts w:cstheme="minorHAnsi"/>
        </w:rPr>
        <w:t>(dal racconto “</w:t>
      </w:r>
      <w:r w:rsidRPr="006017DA">
        <w:rPr>
          <w:rFonts w:cstheme="minorHAnsi"/>
          <w:i/>
          <w:iCs/>
        </w:rPr>
        <w:t>Giulietta</w:t>
      </w:r>
      <w:r w:rsidRPr="006017DA">
        <w:rPr>
          <w:rFonts w:cstheme="minorHAnsi"/>
        </w:rPr>
        <w:t>”– ed. Diogenes Verlag 1989 / il Melangolo, 1994)</w:t>
      </w:r>
    </w:p>
    <w:p w14:paraId="0B54FE52" w14:textId="77777777" w:rsidR="00FA2A8B" w:rsidRPr="006017DA" w:rsidRDefault="00FA2A8B" w:rsidP="006017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6017DA">
        <w:rPr>
          <w:rFonts w:cstheme="minorHAnsi"/>
        </w:rPr>
        <w:t xml:space="preserve">di </w:t>
      </w:r>
      <w:r w:rsidRPr="006017DA">
        <w:rPr>
          <w:rFonts w:cstheme="minorHAnsi"/>
          <w:b/>
          <w:bCs/>
        </w:rPr>
        <w:t>Federico Fellini</w:t>
      </w:r>
    </w:p>
    <w:p w14:paraId="56AD570B" w14:textId="3E1E98B8" w:rsidR="00FA2A8B" w:rsidRPr="006017DA" w:rsidRDefault="00FA2A8B" w:rsidP="006017DA">
      <w:pPr>
        <w:widowControl w:val="0"/>
        <w:tabs>
          <w:tab w:val="left" w:pos="560"/>
          <w:tab w:val="left" w:pos="1120"/>
          <w:tab w:val="left" w:pos="1680"/>
          <w:tab w:val="left" w:pos="2240"/>
          <w:tab w:val="left" w:pos="2800"/>
          <w:tab w:val="left" w:pos="3360"/>
          <w:tab w:val="left" w:pos="3920"/>
          <w:tab w:val="left" w:pos="4480"/>
          <w:tab w:val="center" w:pos="4819"/>
          <w:tab w:val="left" w:pos="5040"/>
          <w:tab w:val="left" w:pos="5600"/>
          <w:tab w:val="left" w:pos="6160"/>
          <w:tab w:val="left" w:pos="6720"/>
          <w:tab w:val="left" w:pos="7800"/>
        </w:tabs>
        <w:autoSpaceDE w:val="0"/>
        <w:autoSpaceDN w:val="0"/>
        <w:adjustRightInd w:val="0"/>
        <w:rPr>
          <w:rFonts w:cstheme="minorHAnsi"/>
          <w:b/>
          <w:bCs/>
        </w:rPr>
      </w:pPr>
      <w:r w:rsidRPr="006017DA">
        <w:rPr>
          <w:rFonts w:cstheme="minorHAnsi"/>
        </w:rPr>
        <w:t xml:space="preserve">adattamento teatrale di </w:t>
      </w:r>
      <w:r w:rsidRPr="006017DA">
        <w:rPr>
          <w:rFonts w:cstheme="minorHAnsi"/>
          <w:b/>
          <w:bCs/>
        </w:rPr>
        <w:t>Vitaliano Trevisan</w:t>
      </w:r>
      <w:r w:rsidRPr="006017DA">
        <w:rPr>
          <w:rFonts w:cstheme="minorHAnsi"/>
          <w:b/>
          <w:bCs/>
        </w:rPr>
        <w:tab/>
      </w:r>
    </w:p>
    <w:p w14:paraId="0AE0C467" w14:textId="77777777" w:rsidR="00FA2A8B" w:rsidRPr="006017DA" w:rsidRDefault="00FA2A8B" w:rsidP="006017DA">
      <w:pPr>
        <w:widowControl w:val="0"/>
        <w:tabs>
          <w:tab w:val="left" w:pos="220"/>
          <w:tab w:val="left" w:pos="720"/>
        </w:tabs>
        <w:autoSpaceDE w:val="0"/>
        <w:autoSpaceDN w:val="0"/>
        <w:adjustRightInd w:val="0"/>
        <w:rPr>
          <w:rFonts w:cstheme="minorHAnsi"/>
        </w:rPr>
      </w:pPr>
      <w:r w:rsidRPr="006017DA">
        <w:rPr>
          <w:rFonts w:cstheme="minorHAnsi"/>
        </w:rPr>
        <w:t xml:space="preserve">uno spettacolo di </w:t>
      </w:r>
      <w:r w:rsidRPr="006017DA">
        <w:rPr>
          <w:rFonts w:cstheme="minorHAnsi"/>
          <w:b/>
          <w:bCs/>
        </w:rPr>
        <w:t>Valter Malosti</w:t>
      </w:r>
    </w:p>
    <w:p w14:paraId="6BDB6175" w14:textId="77777777" w:rsidR="00FA2A8B" w:rsidRPr="006017DA" w:rsidRDefault="00FA2A8B" w:rsidP="006017DA">
      <w:pPr>
        <w:widowControl w:val="0"/>
        <w:tabs>
          <w:tab w:val="left" w:pos="220"/>
          <w:tab w:val="left" w:pos="720"/>
        </w:tabs>
        <w:autoSpaceDE w:val="0"/>
        <w:autoSpaceDN w:val="0"/>
        <w:adjustRightInd w:val="0"/>
        <w:rPr>
          <w:rFonts w:cstheme="minorHAnsi"/>
        </w:rPr>
      </w:pPr>
      <w:r w:rsidRPr="006017DA">
        <w:rPr>
          <w:rFonts w:cstheme="minorHAnsi"/>
        </w:rPr>
        <w:t xml:space="preserve">con </w:t>
      </w:r>
      <w:r w:rsidRPr="006017DA">
        <w:rPr>
          <w:rFonts w:cstheme="minorHAnsi"/>
          <w:b/>
          <w:bCs/>
        </w:rPr>
        <w:t>Roberta Caronia</w:t>
      </w:r>
    </w:p>
    <w:p w14:paraId="5A36AEA1" w14:textId="77777777" w:rsidR="00FA2A8B" w:rsidRPr="006017DA" w:rsidRDefault="00FA2A8B" w:rsidP="006017DA">
      <w:pPr>
        <w:widowControl w:val="0"/>
        <w:tabs>
          <w:tab w:val="left" w:pos="220"/>
          <w:tab w:val="left" w:pos="720"/>
        </w:tabs>
        <w:autoSpaceDE w:val="0"/>
        <w:autoSpaceDN w:val="0"/>
        <w:adjustRightInd w:val="0"/>
        <w:rPr>
          <w:rFonts w:cstheme="minorHAnsi"/>
        </w:rPr>
      </w:pPr>
    </w:p>
    <w:p w14:paraId="7ED62A54" w14:textId="77777777" w:rsidR="00FA2A8B" w:rsidRPr="006017DA" w:rsidRDefault="00FA2A8B" w:rsidP="006017DA">
      <w:pPr>
        <w:widowControl w:val="0"/>
        <w:tabs>
          <w:tab w:val="left" w:pos="220"/>
          <w:tab w:val="left" w:pos="720"/>
        </w:tabs>
        <w:autoSpaceDE w:val="0"/>
        <w:autoSpaceDN w:val="0"/>
        <w:adjustRightInd w:val="0"/>
        <w:rPr>
          <w:rFonts w:cstheme="minorHAnsi"/>
          <w:sz w:val="20"/>
          <w:szCs w:val="20"/>
        </w:rPr>
      </w:pPr>
      <w:r w:rsidRPr="006017DA">
        <w:rPr>
          <w:rFonts w:cstheme="minorHAnsi"/>
          <w:sz w:val="20"/>
          <w:szCs w:val="20"/>
        </w:rPr>
        <w:t xml:space="preserve">scene </w:t>
      </w:r>
      <w:r w:rsidRPr="006017DA">
        <w:rPr>
          <w:rFonts w:cstheme="minorHAnsi"/>
          <w:b/>
          <w:bCs/>
          <w:sz w:val="20"/>
          <w:szCs w:val="20"/>
        </w:rPr>
        <w:t>Paolo Baroni</w:t>
      </w:r>
    </w:p>
    <w:p w14:paraId="7922E288" w14:textId="77777777" w:rsidR="00FA2A8B" w:rsidRPr="006017DA" w:rsidRDefault="00FA2A8B" w:rsidP="006017DA">
      <w:pPr>
        <w:widowControl w:val="0"/>
        <w:tabs>
          <w:tab w:val="left" w:pos="220"/>
          <w:tab w:val="left" w:pos="720"/>
        </w:tabs>
        <w:autoSpaceDE w:val="0"/>
        <w:autoSpaceDN w:val="0"/>
        <w:adjustRightInd w:val="0"/>
        <w:rPr>
          <w:rFonts w:cstheme="minorHAnsi"/>
          <w:sz w:val="20"/>
          <w:szCs w:val="20"/>
        </w:rPr>
      </w:pPr>
      <w:r w:rsidRPr="006017DA">
        <w:rPr>
          <w:rFonts w:cstheme="minorHAnsi"/>
          <w:sz w:val="20"/>
          <w:szCs w:val="20"/>
        </w:rPr>
        <w:t xml:space="preserve">luci </w:t>
      </w:r>
      <w:r w:rsidRPr="006017DA">
        <w:rPr>
          <w:rFonts w:cstheme="minorHAnsi"/>
          <w:b/>
          <w:bCs/>
          <w:sz w:val="20"/>
          <w:szCs w:val="20"/>
        </w:rPr>
        <w:t>Francesco Dell’Elba</w:t>
      </w:r>
    </w:p>
    <w:p w14:paraId="4A596BB9" w14:textId="77777777" w:rsidR="00FA2A8B" w:rsidRPr="006017DA" w:rsidRDefault="00FA2A8B" w:rsidP="006017DA">
      <w:pPr>
        <w:widowControl w:val="0"/>
        <w:tabs>
          <w:tab w:val="left" w:pos="220"/>
          <w:tab w:val="left" w:pos="720"/>
        </w:tabs>
        <w:autoSpaceDE w:val="0"/>
        <w:autoSpaceDN w:val="0"/>
        <w:adjustRightInd w:val="0"/>
        <w:rPr>
          <w:rFonts w:cstheme="minorHAnsi"/>
          <w:sz w:val="20"/>
          <w:szCs w:val="20"/>
        </w:rPr>
      </w:pPr>
      <w:r w:rsidRPr="006017DA">
        <w:rPr>
          <w:rFonts w:cstheme="minorHAnsi"/>
          <w:sz w:val="20"/>
          <w:szCs w:val="20"/>
        </w:rPr>
        <w:t xml:space="preserve">costume </w:t>
      </w:r>
      <w:r w:rsidRPr="006017DA">
        <w:rPr>
          <w:rFonts w:cstheme="minorHAnsi"/>
          <w:b/>
          <w:bCs/>
          <w:sz w:val="20"/>
          <w:szCs w:val="20"/>
        </w:rPr>
        <w:t>Patrizia Tirino</w:t>
      </w:r>
    </w:p>
    <w:p w14:paraId="63867CD5" w14:textId="77777777" w:rsidR="00FA2A8B" w:rsidRPr="006017DA" w:rsidRDefault="00FA2A8B" w:rsidP="006017DA">
      <w:pPr>
        <w:widowControl w:val="0"/>
        <w:tabs>
          <w:tab w:val="left" w:pos="220"/>
          <w:tab w:val="left" w:pos="720"/>
        </w:tabs>
        <w:autoSpaceDE w:val="0"/>
        <w:autoSpaceDN w:val="0"/>
        <w:adjustRightInd w:val="0"/>
        <w:rPr>
          <w:rFonts w:cstheme="minorHAnsi"/>
          <w:sz w:val="20"/>
          <w:szCs w:val="20"/>
        </w:rPr>
      </w:pPr>
      <w:r w:rsidRPr="006017DA">
        <w:rPr>
          <w:rFonts w:cstheme="minorHAnsi"/>
          <w:sz w:val="20"/>
          <w:szCs w:val="20"/>
        </w:rPr>
        <w:t xml:space="preserve">marionette </w:t>
      </w:r>
      <w:r w:rsidRPr="006017DA">
        <w:rPr>
          <w:rFonts w:cstheme="minorHAnsi"/>
          <w:b/>
          <w:bCs/>
          <w:sz w:val="20"/>
          <w:szCs w:val="20"/>
        </w:rPr>
        <w:t>Gianni Busso</w:t>
      </w:r>
    </w:p>
    <w:p w14:paraId="396FF569" w14:textId="77777777" w:rsidR="00FA2A8B" w:rsidRPr="006017DA" w:rsidRDefault="00FA2A8B" w:rsidP="006017DA">
      <w:pPr>
        <w:widowControl w:val="0"/>
        <w:tabs>
          <w:tab w:val="left" w:pos="220"/>
          <w:tab w:val="left" w:pos="720"/>
        </w:tabs>
        <w:autoSpaceDE w:val="0"/>
        <w:autoSpaceDN w:val="0"/>
        <w:adjustRightInd w:val="0"/>
        <w:rPr>
          <w:rFonts w:cstheme="minorHAnsi"/>
          <w:b/>
          <w:bCs/>
          <w:sz w:val="20"/>
          <w:szCs w:val="20"/>
        </w:rPr>
      </w:pPr>
      <w:r w:rsidRPr="006017DA">
        <w:rPr>
          <w:rFonts w:cstheme="minorHAnsi"/>
          <w:sz w:val="20"/>
          <w:szCs w:val="20"/>
        </w:rPr>
        <w:t xml:space="preserve">musiche originali </w:t>
      </w:r>
      <w:r w:rsidRPr="006017DA">
        <w:rPr>
          <w:rFonts w:cstheme="minorHAnsi"/>
          <w:b/>
          <w:bCs/>
          <w:sz w:val="20"/>
          <w:szCs w:val="20"/>
        </w:rPr>
        <w:t>Giovanni D’Aquila</w:t>
      </w:r>
    </w:p>
    <w:p w14:paraId="1726848E" w14:textId="77777777" w:rsidR="00FA2A8B" w:rsidRPr="006017DA" w:rsidRDefault="00FA2A8B" w:rsidP="006017DA">
      <w:pPr>
        <w:widowControl w:val="0"/>
        <w:tabs>
          <w:tab w:val="left" w:pos="220"/>
          <w:tab w:val="left" w:pos="720"/>
        </w:tabs>
        <w:autoSpaceDE w:val="0"/>
        <w:autoSpaceDN w:val="0"/>
        <w:adjustRightInd w:val="0"/>
        <w:rPr>
          <w:rFonts w:cstheme="minorHAnsi"/>
          <w:b/>
          <w:bCs/>
          <w:sz w:val="20"/>
          <w:szCs w:val="20"/>
        </w:rPr>
      </w:pPr>
      <w:r w:rsidRPr="006017DA">
        <w:rPr>
          <w:rFonts w:cstheme="minorHAnsi"/>
          <w:sz w:val="20"/>
          <w:szCs w:val="20"/>
        </w:rPr>
        <w:t xml:space="preserve">progetto sonoro </w:t>
      </w:r>
      <w:r w:rsidRPr="006017DA">
        <w:rPr>
          <w:rFonts w:cstheme="minorHAnsi"/>
          <w:b/>
          <w:bCs/>
          <w:sz w:val="20"/>
          <w:szCs w:val="20"/>
        </w:rPr>
        <w:t>Valter Malosti</w:t>
      </w:r>
    </w:p>
    <w:p w14:paraId="3BB7F309" w14:textId="77777777" w:rsidR="00FA2A8B" w:rsidRPr="006017DA" w:rsidRDefault="00FA2A8B" w:rsidP="006017DA">
      <w:pPr>
        <w:widowControl w:val="0"/>
        <w:tabs>
          <w:tab w:val="left" w:pos="220"/>
          <w:tab w:val="left" w:pos="720"/>
        </w:tabs>
        <w:autoSpaceDE w:val="0"/>
        <w:autoSpaceDN w:val="0"/>
        <w:adjustRightInd w:val="0"/>
        <w:rPr>
          <w:rFonts w:cstheme="minorHAnsi"/>
          <w:b/>
          <w:bCs/>
          <w:sz w:val="20"/>
          <w:szCs w:val="20"/>
        </w:rPr>
      </w:pPr>
      <w:r w:rsidRPr="006017DA">
        <w:rPr>
          <w:rFonts w:cstheme="minorHAnsi"/>
          <w:sz w:val="20"/>
          <w:szCs w:val="20"/>
        </w:rPr>
        <w:t xml:space="preserve">ricostruzione e rielaborazione del suono </w:t>
      </w:r>
      <w:r w:rsidRPr="006017DA">
        <w:rPr>
          <w:rFonts w:cstheme="minorHAnsi"/>
          <w:b/>
          <w:bCs/>
          <w:sz w:val="20"/>
          <w:szCs w:val="20"/>
        </w:rPr>
        <w:t>Fabio Cinicola</w:t>
      </w:r>
    </w:p>
    <w:p w14:paraId="1AF363A2" w14:textId="77777777" w:rsidR="00FA2A8B" w:rsidRPr="006017DA" w:rsidRDefault="00FA2A8B" w:rsidP="006017DA">
      <w:pPr>
        <w:widowControl w:val="0"/>
        <w:tabs>
          <w:tab w:val="left" w:pos="220"/>
          <w:tab w:val="left" w:pos="720"/>
        </w:tabs>
        <w:autoSpaceDE w:val="0"/>
        <w:autoSpaceDN w:val="0"/>
        <w:adjustRightInd w:val="0"/>
        <w:rPr>
          <w:rFonts w:cstheme="minorHAnsi"/>
          <w:sz w:val="20"/>
          <w:szCs w:val="20"/>
        </w:rPr>
      </w:pPr>
      <w:r w:rsidRPr="006017DA">
        <w:rPr>
          <w:rFonts w:cstheme="minorHAnsi"/>
          <w:sz w:val="20"/>
          <w:szCs w:val="20"/>
        </w:rPr>
        <w:t xml:space="preserve">assistente alla regia </w:t>
      </w:r>
      <w:r w:rsidRPr="006017DA">
        <w:rPr>
          <w:rFonts w:cstheme="minorHAnsi"/>
          <w:b/>
          <w:bCs/>
          <w:sz w:val="20"/>
          <w:szCs w:val="20"/>
        </w:rPr>
        <w:t>Alba Manuguerra</w:t>
      </w:r>
    </w:p>
    <w:p w14:paraId="0641FCA5" w14:textId="77777777" w:rsidR="00FA2A8B" w:rsidRPr="006017DA" w:rsidRDefault="00FA2A8B" w:rsidP="006017DA">
      <w:pPr>
        <w:widowControl w:val="0"/>
        <w:tabs>
          <w:tab w:val="left" w:pos="220"/>
          <w:tab w:val="left" w:pos="720"/>
        </w:tabs>
        <w:autoSpaceDE w:val="0"/>
        <w:autoSpaceDN w:val="0"/>
        <w:adjustRightInd w:val="0"/>
        <w:rPr>
          <w:rFonts w:cstheme="minorHAnsi"/>
          <w:sz w:val="20"/>
          <w:szCs w:val="20"/>
        </w:rPr>
      </w:pPr>
    </w:p>
    <w:p w14:paraId="2C8601A9" w14:textId="77777777" w:rsidR="00FA2A8B" w:rsidRPr="006017DA" w:rsidRDefault="00FA2A8B" w:rsidP="006017DA">
      <w:pPr>
        <w:widowControl w:val="0"/>
        <w:tabs>
          <w:tab w:val="left" w:pos="220"/>
          <w:tab w:val="left" w:pos="720"/>
        </w:tabs>
        <w:autoSpaceDE w:val="0"/>
        <w:autoSpaceDN w:val="0"/>
        <w:adjustRightInd w:val="0"/>
        <w:rPr>
          <w:rFonts w:cstheme="minorHAnsi"/>
          <w:sz w:val="20"/>
          <w:szCs w:val="20"/>
        </w:rPr>
      </w:pPr>
      <w:r w:rsidRPr="006017DA">
        <w:rPr>
          <w:rFonts w:cstheme="minorHAnsi"/>
          <w:sz w:val="20"/>
          <w:szCs w:val="20"/>
        </w:rPr>
        <w:t xml:space="preserve">produzione </w:t>
      </w:r>
      <w:r w:rsidRPr="006017DA">
        <w:rPr>
          <w:rFonts w:cstheme="minorHAnsi"/>
          <w:b/>
          <w:bCs/>
          <w:sz w:val="20"/>
          <w:szCs w:val="20"/>
        </w:rPr>
        <w:t>TPE - Teatro Piemonte Europa</w:t>
      </w:r>
    </w:p>
    <w:p w14:paraId="2BFA8152" w14:textId="77777777" w:rsidR="00FA2A8B" w:rsidRPr="006017DA" w:rsidRDefault="00FA2A8B" w:rsidP="006017DA">
      <w:pPr>
        <w:widowControl w:val="0"/>
        <w:tabs>
          <w:tab w:val="left" w:pos="220"/>
          <w:tab w:val="left" w:pos="720"/>
        </w:tabs>
        <w:autoSpaceDE w:val="0"/>
        <w:autoSpaceDN w:val="0"/>
        <w:adjustRightInd w:val="0"/>
        <w:rPr>
          <w:rFonts w:cstheme="minorHAnsi"/>
          <w:sz w:val="20"/>
          <w:szCs w:val="20"/>
        </w:rPr>
      </w:pPr>
    </w:p>
    <w:p w14:paraId="443FE0DC" w14:textId="77777777" w:rsidR="00FA2A8B" w:rsidRPr="006017DA" w:rsidRDefault="00FA2A8B" w:rsidP="006017DA">
      <w:pPr>
        <w:widowControl w:val="0"/>
        <w:tabs>
          <w:tab w:val="left" w:pos="220"/>
          <w:tab w:val="left" w:pos="720"/>
        </w:tabs>
        <w:autoSpaceDE w:val="0"/>
        <w:autoSpaceDN w:val="0"/>
        <w:adjustRightInd w:val="0"/>
        <w:rPr>
          <w:rFonts w:cstheme="minorHAnsi"/>
          <w:sz w:val="20"/>
          <w:szCs w:val="20"/>
        </w:rPr>
      </w:pPr>
      <w:r w:rsidRPr="006017DA">
        <w:rPr>
          <w:rFonts w:cstheme="minorHAnsi"/>
          <w:sz w:val="20"/>
          <w:szCs w:val="20"/>
        </w:rPr>
        <w:t xml:space="preserve">si ringrazia </w:t>
      </w:r>
      <w:r w:rsidRPr="006017DA">
        <w:rPr>
          <w:rFonts w:cstheme="minorHAnsi"/>
          <w:b/>
          <w:bCs/>
          <w:sz w:val="20"/>
          <w:szCs w:val="20"/>
        </w:rPr>
        <w:t>Istituto per i Beni Marionettistici e il Teatro Popolare</w:t>
      </w:r>
      <w:r w:rsidRPr="006017DA">
        <w:rPr>
          <w:rFonts w:cstheme="minorHAnsi"/>
          <w:sz w:val="20"/>
          <w:szCs w:val="20"/>
        </w:rPr>
        <w:t xml:space="preserve"> </w:t>
      </w:r>
    </w:p>
    <w:p w14:paraId="61A228FE" w14:textId="77777777" w:rsidR="00FA2A8B" w:rsidRPr="006017DA" w:rsidRDefault="00FA2A8B" w:rsidP="006017DA">
      <w:pPr>
        <w:widowControl w:val="0"/>
        <w:tabs>
          <w:tab w:val="left" w:pos="220"/>
          <w:tab w:val="left" w:pos="720"/>
        </w:tabs>
        <w:autoSpaceDE w:val="0"/>
        <w:autoSpaceDN w:val="0"/>
        <w:adjustRightInd w:val="0"/>
        <w:rPr>
          <w:rFonts w:cstheme="minorHAnsi"/>
          <w:sz w:val="20"/>
          <w:szCs w:val="20"/>
        </w:rPr>
      </w:pPr>
      <w:r w:rsidRPr="006017DA">
        <w:rPr>
          <w:rFonts w:cstheme="minorHAnsi"/>
          <w:sz w:val="20"/>
          <w:szCs w:val="20"/>
        </w:rPr>
        <w:t xml:space="preserve">la prima versione dello spettacolo è stata realizzata da </w:t>
      </w:r>
      <w:r w:rsidRPr="006017DA">
        <w:rPr>
          <w:rFonts w:cstheme="minorHAnsi"/>
          <w:b/>
          <w:bCs/>
          <w:sz w:val="20"/>
          <w:szCs w:val="20"/>
        </w:rPr>
        <w:t>Teatro di Dioniso</w:t>
      </w:r>
      <w:r w:rsidRPr="006017DA">
        <w:rPr>
          <w:rFonts w:cstheme="minorHAnsi"/>
          <w:sz w:val="20"/>
          <w:szCs w:val="20"/>
        </w:rPr>
        <w:t xml:space="preserve"> </w:t>
      </w:r>
    </w:p>
    <w:p w14:paraId="250B86A5" w14:textId="77777777" w:rsidR="00FA2A8B" w:rsidRPr="006017DA" w:rsidRDefault="00FA2A8B" w:rsidP="006017DA">
      <w:pPr>
        <w:widowControl w:val="0"/>
        <w:tabs>
          <w:tab w:val="left" w:pos="220"/>
          <w:tab w:val="left" w:pos="720"/>
        </w:tabs>
        <w:autoSpaceDE w:val="0"/>
        <w:autoSpaceDN w:val="0"/>
        <w:adjustRightInd w:val="0"/>
        <w:rPr>
          <w:rFonts w:cstheme="minorHAnsi"/>
          <w:sz w:val="20"/>
          <w:szCs w:val="20"/>
        </w:rPr>
      </w:pPr>
      <w:r w:rsidRPr="006017DA">
        <w:rPr>
          <w:rFonts w:cstheme="minorHAnsi"/>
          <w:sz w:val="20"/>
          <w:szCs w:val="20"/>
        </w:rPr>
        <w:t xml:space="preserve">in collaborazione con </w:t>
      </w:r>
      <w:r w:rsidRPr="006017DA">
        <w:rPr>
          <w:rFonts w:cstheme="minorHAnsi"/>
          <w:b/>
          <w:bCs/>
          <w:sz w:val="20"/>
          <w:szCs w:val="20"/>
        </w:rPr>
        <w:t>Teatro Regio di Torino / Piccolo Regio Laboratorio</w:t>
      </w:r>
    </w:p>
    <w:p w14:paraId="463930C6" w14:textId="77777777" w:rsidR="00FA2A8B" w:rsidRPr="006017DA" w:rsidRDefault="00FA2A8B" w:rsidP="006017DA">
      <w:pPr>
        <w:widowControl w:val="0"/>
        <w:tabs>
          <w:tab w:val="left" w:pos="220"/>
          <w:tab w:val="left" w:pos="720"/>
        </w:tabs>
        <w:autoSpaceDE w:val="0"/>
        <w:autoSpaceDN w:val="0"/>
        <w:adjustRightInd w:val="0"/>
        <w:rPr>
          <w:rFonts w:cstheme="minorHAnsi"/>
          <w:sz w:val="20"/>
          <w:szCs w:val="20"/>
        </w:rPr>
      </w:pPr>
    </w:p>
    <w:p w14:paraId="1B10E4B0" w14:textId="77777777" w:rsidR="00FA2A8B" w:rsidRPr="006017DA" w:rsidRDefault="00FA2A8B" w:rsidP="006017DA">
      <w:pPr>
        <w:rPr>
          <w:rFonts w:cstheme="minorHAnsi"/>
          <w:b/>
          <w:bCs/>
          <w:sz w:val="20"/>
          <w:szCs w:val="20"/>
        </w:rPr>
      </w:pPr>
      <w:r w:rsidRPr="006017DA">
        <w:rPr>
          <w:rFonts w:cstheme="minorHAnsi"/>
          <w:sz w:val="20"/>
          <w:szCs w:val="20"/>
        </w:rPr>
        <w:t xml:space="preserve">con il patrocinio di </w:t>
      </w:r>
      <w:r w:rsidRPr="006017DA">
        <w:rPr>
          <w:rFonts w:cstheme="minorHAnsi"/>
          <w:b/>
          <w:bCs/>
          <w:sz w:val="20"/>
          <w:szCs w:val="20"/>
        </w:rPr>
        <w:t>FELLINI 100</w:t>
      </w:r>
    </w:p>
    <w:p w14:paraId="7221F5B9" w14:textId="77777777" w:rsidR="00FA2A8B" w:rsidRPr="006017DA" w:rsidRDefault="00FA2A8B" w:rsidP="006017DA">
      <w:pPr>
        <w:rPr>
          <w:rFonts w:cstheme="minorHAnsi"/>
          <w:b/>
          <w:bCs/>
          <w:sz w:val="20"/>
          <w:szCs w:val="20"/>
        </w:rPr>
      </w:pPr>
      <w:r w:rsidRPr="006017DA">
        <w:rPr>
          <w:rFonts w:cstheme="minorHAnsi"/>
          <w:b/>
          <w:bCs/>
          <w:sz w:val="20"/>
          <w:szCs w:val="20"/>
        </w:rPr>
        <w:t>Celebrazioni per il Centenario della nascita di Federico Fellini</w:t>
      </w:r>
    </w:p>
    <w:p w14:paraId="1BDCA67B" w14:textId="77777777" w:rsidR="00FA2A8B" w:rsidRPr="006017DA" w:rsidRDefault="00FA2A8B" w:rsidP="006017DA">
      <w:pPr>
        <w:rPr>
          <w:rFonts w:cstheme="minorHAnsi"/>
          <w:b/>
          <w:bCs/>
        </w:rPr>
      </w:pPr>
    </w:p>
    <w:p w14:paraId="7AEB824A" w14:textId="77777777" w:rsidR="00FA2A8B" w:rsidRPr="006017DA" w:rsidRDefault="00FA2A8B" w:rsidP="006017DA">
      <w:pPr>
        <w:rPr>
          <w:rFonts w:cstheme="minorHAnsi"/>
          <w:bCs/>
        </w:rPr>
      </w:pPr>
      <w:r w:rsidRPr="006017DA">
        <w:rPr>
          <w:rFonts w:cstheme="minorHAnsi"/>
          <w:bCs/>
        </w:rPr>
        <w:t>Durata 77 minuti</w:t>
      </w:r>
    </w:p>
    <w:p w14:paraId="388D5A24" w14:textId="77777777" w:rsidR="00FA2A8B" w:rsidRPr="006017DA" w:rsidRDefault="00FA2A8B" w:rsidP="006017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0C6150D8" w14:textId="2C813272" w:rsidR="00FA2A8B" w:rsidRPr="006017DA" w:rsidRDefault="00FA2A8B" w:rsidP="006017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6017DA">
        <w:rPr>
          <w:rFonts w:cstheme="minorHAnsi"/>
        </w:rPr>
        <w:t xml:space="preserve">Nell’anno del centenario di Federico Fellini, TPE – Teatro Piemonte Europa propone </w:t>
      </w:r>
      <w:r w:rsidRPr="006017DA">
        <w:rPr>
          <w:rFonts w:cstheme="minorHAnsi"/>
          <w:b/>
          <w:caps/>
        </w:rPr>
        <w:t>Giulietta</w:t>
      </w:r>
      <w:r w:rsidRPr="006017DA">
        <w:rPr>
          <w:rFonts w:cstheme="minorHAnsi"/>
        </w:rPr>
        <w:t xml:space="preserve">, uno spettacolo di </w:t>
      </w:r>
      <w:r w:rsidRPr="006017DA">
        <w:rPr>
          <w:rFonts w:cstheme="minorHAnsi"/>
          <w:b/>
        </w:rPr>
        <w:t>Valter Malosti</w:t>
      </w:r>
      <w:r w:rsidRPr="006017DA">
        <w:rPr>
          <w:rFonts w:cstheme="minorHAnsi"/>
        </w:rPr>
        <w:t xml:space="preserve"> da un racconto di Fellini adattato per il teatro da </w:t>
      </w:r>
      <w:r w:rsidRPr="006017DA">
        <w:rPr>
          <w:rFonts w:cstheme="minorHAnsi"/>
          <w:b/>
        </w:rPr>
        <w:t>Vitaliano Trevisan</w:t>
      </w:r>
      <w:r w:rsidRPr="006017DA">
        <w:rPr>
          <w:rFonts w:cstheme="minorHAnsi"/>
        </w:rPr>
        <w:t xml:space="preserve">. Nel ruolo della protagonista ci sarà </w:t>
      </w:r>
      <w:r w:rsidRPr="006017DA">
        <w:rPr>
          <w:rFonts w:cstheme="minorHAnsi"/>
          <w:b/>
        </w:rPr>
        <w:t>Roberta Caronia</w:t>
      </w:r>
      <w:r w:rsidRPr="006017DA">
        <w:rPr>
          <w:rFonts w:cstheme="minorHAnsi"/>
          <w:iCs/>
        </w:rPr>
        <w:t>, una delle attrici più versatili e popolari della nuova generazione. I costumi sono di Patrizia Tirino, le scene di Paolo Baroni, le luci di Francesco dell’Elba, le musiche originali di Giovanni d’Aquila, mentre il progetto sonoro, che include musiche di Nino Rota e dello stesso Federico Fellini, è di Valter Malosti.</w:t>
      </w:r>
    </w:p>
    <w:p w14:paraId="0C671882" w14:textId="77777777" w:rsidR="00FA2A8B" w:rsidRPr="006017DA" w:rsidRDefault="00FA2A8B" w:rsidP="006017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7DC3BFA8" w14:textId="11FB2703" w:rsidR="00FA2A8B" w:rsidRPr="006017DA" w:rsidRDefault="00FA2A8B" w:rsidP="006017DA">
      <w:pPr>
        <w:rPr>
          <w:rFonts w:cstheme="minorHAnsi"/>
          <w:iCs/>
        </w:rPr>
      </w:pPr>
      <w:r w:rsidRPr="006017DA">
        <w:rPr>
          <w:rFonts w:cstheme="minorHAnsi"/>
          <w:i/>
          <w:iCs/>
        </w:rPr>
        <w:t>Giulietta</w:t>
      </w:r>
      <w:r w:rsidRPr="006017DA">
        <w:rPr>
          <w:rFonts w:cstheme="minorHAnsi"/>
          <w:iCs/>
        </w:rPr>
        <w:t xml:space="preserve">, l’unica opera narrativa di una certa consistenza pubblicata dal regista riminese, è un racconto di cui Fellini stesso suggerì la stampa, in lingua tedesca, per l’editore svizzero Diogenes nel 1989. </w:t>
      </w:r>
      <w:r w:rsidRPr="006017DA">
        <w:rPr>
          <w:rFonts w:cstheme="minorHAnsi"/>
          <w:b/>
          <w:iCs/>
        </w:rPr>
        <w:t xml:space="preserve">Si tratta della prima idea-soggetto di quello che nel 1965 diventerà il film </w:t>
      </w:r>
      <w:r w:rsidRPr="006017DA">
        <w:rPr>
          <w:rFonts w:cstheme="minorHAnsi"/>
          <w:b/>
          <w:i/>
          <w:iCs/>
        </w:rPr>
        <w:t>Giulietta degli spiriti</w:t>
      </w:r>
      <w:r w:rsidRPr="006017DA">
        <w:rPr>
          <w:rFonts w:cstheme="minorHAnsi"/>
          <w:iCs/>
        </w:rPr>
        <w:t>: un “trattamento”, ovvero la fase intermedia tra il soggetto e la sceneggiatura. Una sorta di film semilavorato. Scritto curiosamente tutto in soggettiva come un flusso di coscienza della protagonista.</w:t>
      </w:r>
      <w:r w:rsidR="006017DA">
        <w:rPr>
          <w:rFonts w:cstheme="minorHAnsi"/>
          <w:iCs/>
        </w:rPr>
        <w:t xml:space="preserve"> </w:t>
      </w:r>
      <w:r w:rsidRPr="006017DA">
        <w:rPr>
          <w:rFonts w:cstheme="minorHAnsi"/>
          <w:i/>
          <w:iCs/>
        </w:rPr>
        <w:t>Non si trattava dunque di lavorare su un prodotto finito, il film, ma su un semi-lavorato, il trattamento; e anzi, dal confronto con il film, che Fellini stesso riteneva non completamente riuscito, e con la sceneggiatura, il trattamento risulta vincente, più ricco, con una sua spiccata autonomia</w:t>
      </w:r>
      <w:r w:rsidRPr="006017DA">
        <w:rPr>
          <w:rFonts w:cstheme="minorHAnsi"/>
          <w:iCs/>
        </w:rPr>
        <w:t xml:space="preserve">, </w:t>
      </w:r>
      <w:r w:rsidRPr="006017DA">
        <w:rPr>
          <w:rFonts w:cstheme="minorHAnsi"/>
          <w:b/>
          <w:iCs/>
        </w:rPr>
        <w:t>testimonia Vitaliano Trevisan</w:t>
      </w:r>
      <w:r w:rsidRPr="006017DA">
        <w:rPr>
          <w:rFonts w:cstheme="minorHAnsi"/>
          <w:iCs/>
        </w:rPr>
        <w:t xml:space="preserve">, autore della versione teatrale del testo che Valter Malosti ha portato in scena per la </w:t>
      </w:r>
      <w:r w:rsidRPr="006017DA">
        <w:rPr>
          <w:rFonts w:cstheme="minorHAnsi"/>
          <w:b/>
          <w:iCs/>
        </w:rPr>
        <w:t>prima volta nel 2004</w:t>
      </w:r>
      <w:r w:rsidRPr="006017DA">
        <w:rPr>
          <w:rFonts w:cstheme="minorHAnsi"/>
          <w:iCs/>
        </w:rPr>
        <w:t xml:space="preserve">, vincendo il </w:t>
      </w:r>
      <w:r w:rsidRPr="006017DA">
        <w:rPr>
          <w:rFonts w:cstheme="minorHAnsi"/>
          <w:b/>
          <w:iCs/>
        </w:rPr>
        <w:t>Premio Hystrio</w:t>
      </w:r>
      <w:r w:rsidRPr="006017DA">
        <w:rPr>
          <w:rFonts w:cstheme="minorHAnsi"/>
          <w:iCs/>
        </w:rPr>
        <w:t xml:space="preserve"> 2004 </w:t>
      </w:r>
      <w:r w:rsidRPr="006017DA">
        <w:rPr>
          <w:rFonts w:cstheme="minorHAnsi"/>
          <w:b/>
          <w:iCs/>
        </w:rPr>
        <w:t>per la regia</w:t>
      </w:r>
      <w:r w:rsidRPr="006017DA">
        <w:rPr>
          <w:rFonts w:cstheme="minorHAnsi"/>
          <w:iCs/>
        </w:rPr>
        <w:t xml:space="preserve">, mentre la prima interprete, </w:t>
      </w:r>
      <w:r w:rsidRPr="006017DA">
        <w:rPr>
          <w:rFonts w:cstheme="minorHAnsi"/>
          <w:b/>
          <w:iCs/>
        </w:rPr>
        <w:t>Michela Cescon</w:t>
      </w:r>
      <w:r w:rsidRPr="006017DA">
        <w:rPr>
          <w:rFonts w:cstheme="minorHAnsi"/>
          <w:iCs/>
        </w:rPr>
        <w:t xml:space="preserve">, vinse il </w:t>
      </w:r>
      <w:r w:rsidRPr="006017DA">
        <w:rPr>
          <w:rFonts w:cstheme="minorHAnsi"/>
          <w:b/>
          <w:iCs/>
        </w:rPr>
        <w:t>Premio della critica teatrale 2003-2004 e l’Ubu 2004 come migliore attrice</w:t>
      </w:r>
      <w:r w:rsidRPr="006017DA">
        <w:rPr>
          <w:rFonts w:cstheme="minorHAnsi"/>
          <w:iCs/>
        </w:rPr>
        <w:t>.</w:t>
      </w:r>
    </w:p>
    <w:p w14:paraId="599C7BC7" w14:textId="77777777" w:rsidR="00FA2A8B" w:rsidRPr="006017DA" w:rsidRDefault="00FA2A8B" w:rsidP="006017DA">
      <w:pPr>
        <w:autoSpaceDE w:val="0"/>
        <w:autoSpaceDN w:val="0"/>
        <w:adjustRightInd w:val="0"/>
        <w:rPr>
          <w:rFonts w:cstheme="minorHAnsi"/>
        </w:rPr>
      </w:pPr>
      <w:r w:rsidRPr="006017DA">
        <w:rPr>
          <w:rFonts w:cstheme="minorHAnsi"/>
          <w:b/>
          <w:iCs/>
        </w:rPr>
        <w:lastRenderedPageBreak/>
        <w:t>Così lo descrive Valter Malosti</w:t>
      </w:r>
      <w:r w:rsidRPr="006017DA">
        <w:rPr>
          <w:rFonts w:cstheme="minorHAnsi"/>
          <w:iCs/>
        </w:rPr>
        <w:t>: “</w:t>
      </w:r>
      <w:r w:rsidRPr="006017DA">
        <w:rPr>
          <w:rFonts w:cstheme="minorHAnsi"/>
          <w:i/>
          <w:iCs/>
        </w:rPr>
        <w:t>Giulietta</w:t>
      </w:r>
      <w:r w:rsidRPr="006017DA">
        <w:rPr>
          <w:rFonts w:cstheme="minorHAnsi"/>
          <w:i/>
        </w:rPr>
        <w:t xml:space="preserve"> è una struggente favola psicanalitica, una favola contemporanea dai toni mozartiani sull’identità frammentata, sull’anima, raccontata con un tono vagamente infantile ed inquietante, una moderna Alice attraverso lo specchio, specchio con il quale si apre e si chiude lo spettacolo e il racconto felliniano. Ma </w:t>
      </w:r>
      <w:r w:rsidRPr="006017DA">
        <w:rPr>
          <w:rFonts w:cstheme="minorHAnsi"/>
          <w:i/>
          <w:iCs/>
        </w:rPr>
        <w:t>Giulietta</w:t>
      </w:r>
      <w:r w:rsidRPr="006017DA">
        <w:rPr>
          <w:rFonts w:cstheme="minorHAnsi"/>
          <w:i/>
        </w:rPr>
        <w:t xml:space="preserve"> è anche una lunga e irridente seduta spiritica descritta da chi ci crede, anche, almeno un poco; eco delle frequentazioni di maghi, veggenti e spiritisti scovati da Fellini e Giulietta Masina in quegli anni un po’ in tutta l’Italia. E oltre alla parapsicologia, evidente in questo testo di Fellini è la sua vicinanza alla psicanalisi: un modo di convivere con i propri fantasmi che Fellini, dopo averlo maturato alla scuola junghiana di Ernest Bernhard, non abbandonò più.</w:t>
      </w:r>
      <w:r w:rsidRPr="006017DA">
        <w:rPr>
          <w:rFonts w:eastAsia="MS Gothic" w:cstheme="minorHAnsi"/>
          <w:i/>
        </w:rPr>
        <w:t xml:space="preserve"> </w:t>
      </w:r>
      <w:r w:rsidRPr="006017DA">
        <w:rPr>
          <w:rFonts w:cstheme="minorHAnsi"/>
          <w:i/>
        </w:rPr>
        <w:t xml:space="preserve">Un circo, una pista da circo: al centro sta Giulietta in qualche modo inchiodata, come la Winnie di </w:t>
      </w:r>
      <w:r w:rsidRPr="006017DA">
        <w:rPr>
          <w:rFonts w:cstheme="minorHAnsi"/>
          <w:i/>
          <w:iCs/>
        </w:rPr>
        <w:t>Giorni felici</w:t>
      </w:r>
      <w:r w:rsidRPr="006017DA">
        <w:rPr>
          <w:rFonts w:cstheme="minorHAnsi"/>
          <w:i/>
        </w:rPr>
        <w:t xml:space="preserve"> di Samuel Beckett, come una farfalla raccolta da un entomologo e lì depositata. E intorno, tutti i suoi fantasmi, gli spiriti, evocati dalla presenza di nude marionette e da una fittissima partitura di suono</w:t>
      </w:r>
      <w:r w:rsidRPr="006017DA">
        <w:rPr>
          <w:rFonts w:cstheme="minorHAnsi"/>
        </w:rPr>
        <w:t>”.</w:t>
      </w:r>
    </w:p>
    <w:p w14:paraId="06FF5D59" w14:textId="77777777" w:rsidR="00FA2A8B" w:rsidRPr="006017DA" w:rsidRDefault="00FA2A8B" w:rsidP="006017DA">
      <w:pPr>
        <w:rPr>
          <w:rFonts w:cstheme="minorHAnsi"/>
          <w:b/>
          <w:bCs/>
          <w:color w:val="000000" w:themeColor="text1"/>
        </w:rPr>
      </w:pPr>
    </w:p>
    <w:p w14:paraId="07DFE89F" w14:textId="6B145935" w:rsidR="001618A2" w:rsidRPr="006017DA" w:rsidRDefault="001618A2" w:rsidP="006017DA">
      <w:pPr>
        <w:rPr>
          <w:rFonts w:cstheme="minorHAnsi"/>
          <w:b/>
          <w:bCs/>
          <w:color w:val="000000" w:themeColor="text1"/>
        </w:rPr>
      </w:pPr>
      <w:r w:rsidRPr="006017DA">
        <w:rPr>
          <w:rFonts w:cstheme="minorHAnsi"/>
          <w:b/>
          <w:bCs/>
          <w:color w:val="000000" w:themeColor="text1"/>
        </w:rPr>
        <w:t xml:space="preserve">ORARI </w:t>
      </w:r>
      <w:r w:rsidR="003F370C" w:rsidRPr="006017DA">
        <w:rPr>
          <w:rFonts w:cstheme="minorHAnsi"/>
          <w:color w:val="000000" w:themeColor="text1"/>
        </w:rPr>
        <w:t>2</w:t>
      </w:r>
      <w:r w:rsidR="009268DC" w:rsidRPr="006017DA">
        <w:rPr>
          <w:rFonts w:cstheme="minorHAnsi"/>
          <w:color w:val="000000" w:themeColor="text1"/>
        </w:rPr>
        <w:t>0</w:t>
      </w:r>
      <w:r w:rsidR="003F370C" w:rsidRPr="006017DA">
        <w:rPr>
          <w:rFonts w:cstheme="minorHAnsi"/>
          <w:color w:val="000000" w:themeColor="text1"/>
        </w:rPr>
        <w:t>.30</w:t>
      </w:r>
    </w:p>
    <w:p w14:paraId="33EBD502" w14:textId="77777777" w:rsidR="001618A2" w:rsidRPr="006017DA" w:rsidRDefault="001618A2" w:rsidP="006017DA">
      <w:pPr>
        <w:rPr>
          <w:rFonts w:cstheme="minorHAnsi"/>
          <w:b/>
          <w:bCs/>
          <w:color w:val="000000" w:themeColor="text1"/>
        </w:rPr>
      </w:pPr>
    </w:p>
    <w:p w14:paraId="42E35332" w14:textId="0E1C0AC1" w:rsidR="009268DC" w:rsidRPr="006017DA" w:rsidRDefault="001618A2" w:rsidP="006017DA">
      <w:pPr>
        <w:rPr>
          <w:rFonts w:eastAsia="Times New Roman" w:cstheme="minorHAnsi"/>
          <w:i/>
          <w:color w:val="000000" w:themeColor="text1"/>
          <w:lang w:eastAsia="it-IT"/>
        </w:rPr>
      </w:pPr>
      <w:r w:rsidRPr="006017DA">
        <w:rPr>
          <w:rFonts w:cstheme="minorHAnsi"/>
          <w:b/>
          <w:bCs/>
          <w:color w:val="000000" w:themeColor="text1"/>
        </w:rPr>
        <w:t>PREZZI</w:t>
      </w:r>
      <w:r w:rsidRPr="006017DA">
        <w:rPr>
          <w:rFonts w:cstheme="minorHAnsi"/>
          <w:b/>
          <w:bCs/>
          <w:color w:val="000000" w:themeColor="text1"/>
        </w:rPr>
        <w:br/>
      </w:r>
      <w:r w:rsidR="005F04FA" w:rsidRPr="006017DA">
        <w:rPr>
          <w:rFonts w:eastAsia="Times New Roman" w:cstheme="minorHAnsi"/>
          <w:color w:val="000000" w:themeColor="text1"/>
          <w:lang w:eastAsia="it-IT"/>
        </w:rPr>
        <w:t xml:space="preserve">I settore: Intero 25€; </w:t>
      </w:r>
      <w:r w:rsidR="005F04FA" w:rsidRPr="006017DA">
        <w:rPr>
          <w:rFonts w:eastAsia="Times New Roman" w:cstheme="minorHAnsi"/>
          <w:color w:val="000000" w:themeColor="text1"/>
          <w:lang w:eastAsia="it-IT"/>
        </w:rPr>
        <w:br/>
        <w:t xml:space="preserve">II settore intero 20€; </w:t>
      </w:r>
      <w:r w:rsidR="005F04FA" w:rsidRPr="006017DA">
        <w:rPr>
          <w:rFonts w:eastAsia="Times New Roman" w:cstheme="minorHAnsi"/>
          <w:color w:val="000000" w:themeColor="text1"/>
          <w:lang w:eastAsia="it-IT"/>
        </w:rPr>
        <w:br/>
        <w:t xml:space="preserve">III settore </w:t>
      </w:r>
      <w:r w:rsidR="00642062" w:rsidRPr="006017DA">
        <w:rPr>
          <w:rFonts w:eastAsia="Times New Roman" w:cstheme="minorHAnsi"/>
          <w:color w:val="000000" w:themeColor="text1"/>
          <w:lang w:eastAsia="it-IT"/>
        </w:rPr>
        <w:t xml:space="preserve">intero </w:t>
      </w:r>
      <w:r w:rsidR="005F04FA" w:rsidRPr="006017DA">
        <w:rPr>
          <w:rFonts w:eastAsia="Times New Roman" w:cstheme="minorHAnsi"/>
          <w:color w:val="000000" w:themeColor="text1"/>
          <w:lang w:eastAsia="it-IT"/>
        </w:rPr>
        <w:t>15€</w:t>
      </w:r>
      <w:r w:rsidR="00D46485" w:rsidRPr="006017DA">
        <w:rPr>
          <w:rFonts w:eastAsia="Times New Roman" w:cstheme="minorHAnsi"/>
          <w:color w:val="000000" w:themeColor="text1"/>
          <w:lang w:eastAsia="it-IT"/>
        </w:rPr>
        <w:br/>
      </w:r>
      <w:r w:rsidR="00642062" w:rsidRPr="006017DA">
        <w:rPr>
          <w:rFonts w:eastAsia="Times New Roman" w:cstheme="minorHAnsi"/>
          <w:color w:val="000000" w:themeColor="text1"/>
          <w:lang w:eastAsia="it-IT"/>
        </w:rPr>
        <w:t>over60/under25 15€</w:t>
      </w:r>
      <w:r w:rsidR="00642062" w:rsidRPr="006017DA">
        <w:rPr>
          <w:rFonts w:cstheme="minorHAnsi"/>
          <w:b/>
          <w:bCs/>
          <w:color w:val="000000" w:themeColor="text1"/>
          <w:spacing w:val="-3"/>
          <w:w w:val="105"/>
        </w:rPr>
        <w:t xml:space="preserve"> </w:t>
      </w:r>
      <w:r w:rsidR="00642062" w:rsidRPr="006017DA">
        <w:rPr>
          <w:rFonts w:cstheme="minorHAnsi"/>
          <w:b/>
          <w:bCs/>
          <w:color w:val="000000" w:themeColor="text1"/>
          <w:spacing w:val="-3"/>
          <w:w w:val="105"/>
        </w:rPr>
        <w:br/>
      </w:r>
      <w:r w:rsidR="00D46485" w:rsidRPr="006017DA">
        <w:rPr>
          <w:rFonts w:cstheme="minorHAnsi"/>
          <w:bCs/>
          <w:i/>
          <w:color w:val="000000" w:themeColor="text1"/>
          <w:spacing w:val="-3"/>
          <w:w w:val="105"/>
        </w:rPr>
        <w:t>(Spettacolo valido per tutti gli abbonamenti della stagione 2019-20 del Teatro Franco Parenti)</w:t>
      </w:r>
    </w:p>
    <w:p w14:paraId="1F95E51B" w14:textId="25FB8FB7" w:rsidR="00BF1F4F" w:rsidRPr="006017DA" w:rsidRDefault="00BF1F4F" w:rsidP="006017DA">
      <w:pPr>
        <w:rPr>
          <w:rFonts w:eastAsia="Times New Roman" w:cstheme="minorHAnsi"/>
          <w:i/>
          <w:color w:val="000000" w:themeColor="text1"/>
          <w:lang w:eastAsia="it-IT"/>
        </w:rPr>
      </w:pPr>
    </w:p>
    <w:p w14:paraId="20C091A8" w14:textId="2437101E" w:rsidR="00D647E5" w:rsidRPr="006017DA" w:rsidRDefault="00D647E5" w:rsidP="006017DA">
      <w:pPr>
        <w:rPr>
          <w:rFonts w:cstheme="minorHAnsi"/>
          <w:b/>
          <w:bCs/>
          <w:color w:val="000000" w:themeColor="text1"/>
        </w:rPr>
      </w:pPr>
      <w:r w:rsidRPr="006017DA">
        <w:rPr>
          <w:rFonts w:cstheme="minorHAnsi"/>
          <w:b/>
          <w:bCs/>
          <w:color w:val="000000" w:themeColor="text1"/>
        </w:rPr>
        <w:t xml:space="preserve">INFO </w:t>
      </w:r>
      <w:r w:rsidRPr="006017DA">
        <w:rPr>
          <w:rFonts w:eastAsia="Times New Roman" w:cstheme="minorHAnsi"/>
          <w:color w:val="000000" w:themeColor="text1"/>
          <w:lang w:eastAsia="it-IT"/>
        </w:rPr>
        <w:t>Biglietteria</w:t>
      </w:r>
      <w:r w:rsidR="006017DA">
        <w:rPr>
          <w:rFonts w:eastAsia="Times New Roman" w:cstheme="minorHAnsi"/>
          <w:color w:val="000000" w:themeColor="text1"/>
          <w:lang w:eastAsia="it-IT"/>
        </w:rPr>
        <w:t xml:space="preserve"> </w:t>
      </w:r>
      <w:bookmarkStart w:id="0" w:name="_GoBack"/>
      <w:bookmarkEnd w:id="0"/>
      <w:r w:rsidRPr="006017DA">
        <w:rPr>
          <w:rFonts w:eastAsia="Times New Roman" w:cstheme="minorHAnsi"/>
          <w:color w:val="000000" w:themeColor="text1"/>
          <w:lang w:eastAsia="it-IT"/>
        </w:rPr>
        <w:t>via Pier Lombardo 14</w:t>
      </w:r>
      <w:r w:rsidRPr="006017DA">
        <w:rPr>
          <w:rFonts w:eastAsia="Times New Roman" w:cstheme="minorHAnsi"/>
          <w:color w:val="000000" w:themeColor="text1"/>
          <w:lang w:eastAsia="it-IT"/>
        </w:rPr>
        <w:br/>
      </w:r>
      <w:hyperlink r:id="rId7" w:history="1">
        <w:r w:rsidRPr="006017DA">
          <w:rPr>
            <w:rFonts w:eastAsia="Times New Roman" w:cstheme="minorHAnsi"/>
            <w:color w:val="000000" w:themeColor="text1"/>
            <w:u w:val="single"/>
            <w:bdr w:val="none" w:sz="0" w:space="0" w:color="auto" w:frame="1"/>
            <w:lang w:eastAsia="it-IT"/>
          </w:rPr>
          <w:t>02 59995206</w:t>
        </w:r>
      </w:hyperlink>
      <w:r w:rsidRPr="006017DA">
        <w:rPr>
          <w:rFonts w:eastAsia="Times New Roman" w:cstheme="minorHAnsi"/>
          <w:color w:val="000000" w:themeColor="text1"/>
          <w:lang w:eastAsia="it-IT"/>
        </w:rPr>
        <w:br/>
      </w:r>
      <w:hyperlink r:id="rId8" w:history="1">
        <w:r w:rsidRPr="006017DA">
          <w:rPr>
            <w:rFonts w:eastAsia="Times New Roman" w:cstheme="minorHAnsi"/>
            <w:color w:val="000000" w:themeColor="text1"/>
            <w:u w:val="single"/>
            <w:bdr w:val="none" w:sz="0" w:space="0" w:color="auto" w:frame="1"/>
            <w:lang w:eastAsia="it-IT"/>
          </w:rPr>
          <w:t>biglietteria@teatrofrancoparenti.it</w:t>
        </w:r>
      </w:hyperlink>
    </w:p>
    <w:p w14:paraId="16A0900F" w14:textId="77777777" w:rsidR="00D647E5" w:rsidRPr="006017DA" w:rsidRDefault="00D647E5" w:rsidP="006017DA">
      <w:pPr>
        <w:rPr>
          <w:rFonts w:cstheme="minorHAnsi"/>
          <w:color w:val="000000" w:themeColor="text1"/>
        </w:rPr>
      </w:pPr>
      <w:r w:rsidRPr="006017DA">
        <w:rPr>
          <w:rFonts w:cstheme="minorHAnsi"/>
          <w:color w:val="000000" w:themeColor="text1"/>
        </w:rPr>
        <w:br/>
      </w:r>
      <w:r w:rsidRPr="006017DA">
        <w:rPr>
          <w:rFonts w:cstheme="minorHAnsi"/>
          <w:b/>
          <w:color w:val="000000" w:themeColor="text1"/>
        </w:rPr>
        <w:t>Ufficio Stampa Teatro Franco Parenti</w:t>
      </w:r>
      <w:r w:rsidRPr="006017DA">
        <w:rPr>
          <w:rFonts w:cstheme="minorHAnsi"/>
          <w:color w:val="000000" w:themeColor="text1"/>
        </w:rPr>
        <w:br/>
        <w:t>Via Pier Lombardo 14 - 20135 Milano</w:t>
      </w:r>
      <w:r w:rsidRPr="006017DA">
        <w:rPr>
          <w:rFonts w:cstheme="minorHAnsi"/>
          <w:b/>
          <w:color w:val="000000" w:themeColor="text1"/>
        </w:rPr>
        <w:br/>
      </w:r>
      <w:r w:rsidRPr="006017DA">
        <w:rPr>
          <w:rFonts w:cstheme="minorHAnsi"/>
          <w:color w:val="000000" w:themeColor="text1"/>
        </w:rPr>
        <w:t>Tel. 02 59995217</w:t>
      </w:r>
      <w:r w:rsidRPr="006017DA">
        <w:rPr>
          <w:rFonts w:cstheme="minorHAnsi"/>
          <w:color w:val="000000" w:themeColor="text1"/>
        </w:rPr>
        <w:br/>
        <w:t xml:space="preserve">Mail </w:t>
      </w:r>
      <w:hyperlink r:id="rId9" w:history="1">
        <w:r w:rsidRPr="006017DA">
          <w:rPr>
            <w:rStyle w:val="Collegamentoipertestuale"/>
            <w:rFonts w:cstheme="minorHAnsi"/>
            <w:color w:val="000000" w:themeColor="text1"/>
          </w:rPr>
          <w:t>stampa@teatrofrancoparenti.it</w:t>
        </w:r>
      </w:hyperlink>
    </w:p>
    <w:p w14:paraId="28C34181" w14:textId="77777777" w:rsidR="00D647E5" w:rsidRPr="006017DA" w:rsidRDefault="00D647E5" w:rsidP="006017DA">
      <w:pPr>
        <w:rPr>
          <w:rFonts w:eastAsia="Times New Roman" w:cstheme="minorHAnsi"/>
          <w:lang w:eastAsia="it-IT"/>
        </w:rPr>
      </w:pPr>
    </w:p>
    <w:p w14:paraId="65B4B23A" w14:textId="77777777" w:rsidR="0042682E" w:rsidRPr="006017DA" w:rsidRDefault="0042682E" w:rsidP="006017DA">
      <w:pPr>
        <w:rPr>
          <w:rFonts w:cstheme="minorHAnsi"/>
        </w:rPr>
      </w:pPr>
    </w:p>
    <w:sectPr w:rsidR="0042682E" w:rsidRPr="006017DA" w:rsidSect="00D647E5">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55F0E" w14:textId="77777777" w:rsidR="00104806" w:rsidRDefault="00104806" w:rsidP="0042682E">
      <w:r>
        <w:separator/>
      </w:r>
    </w:p>
  </w:endnote>
  <w:endnote w:type="continuationSeparator" w:id="0">
    <w:p w14:paraId="3629AC8F" w14:textId="77777777" w:rsidR="00104806" w:rsidRDefault="00104806"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panose1 w:val="00000000000000000000"/>
    <w:charset w:val="00"/>
    <w:family w:val="roman"/>
    <w:pitch w:val="variable"/>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4E73" w14:textId="77777777" w:rsidR="0042682E" w:rsidRDefault="0042682E">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2D8F0" w14:textId="77777777" w:rsidR="00104806" w:rsidRDefault="00104806" w:rsidP="0042682E">
      <w:r>
        <w:separator/>
      </w:r>
    </w:p>
  </w:footnote>
  <w:footnote w:type="continuationSeparator" w:id="0">
    <w:p w14:paraId="4C3322E6" w14:textId="77777777" w:rsidR="00104806" w:rsidRDefault="00104806"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5D73" w14:textId="77777777" w:rsidR="0042682E" w:rsidRDefault="004C2F84">
    <w:pPr>
      <w:pStyle w:val="Intestazione1"/>
    </w:pPr>
    <w:r>
      <w:rPr>
        <w:noProof/>
        <w:lang w:eastAsia="it-IT"/>
      </w:rPr>
      <w:drawing>
        <wp:inline distT="0" distB="0" distL="0" distR="0" wp14:anchorId="7A7DEE6E" wp14:editId="4C30E32D">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14:paraId="4428CA63" w14:textId="77777777" w:rsidR="0042682E" w:rsidRDefault="0042682E">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E"/>
    <w:rsid w:val="000153A0"/>
    <w:rsid w:val="000278B5"/>
    <w:rsid w:val="000C26B8"/>
    <w:rsid w:val="000D771C"/>
    <w:rsid w:val="00104806"/>
    <w:rsid w:val="00160463"/>
    <w:rsid w:val="001618A2"/>
    <w:rsid w:val="001761BB"/>
    <w:rsid w:val="001C720F"/>
    <w:rsid w:val="001D3EEC"/>
    <w:rsid w:val="001D5501"/>
    <w:rsid w:val="002437F3"/>
    <w:rsid w:val="002A38A4"/>
    <w:rsid w:val="002D5AC6"/>
    <w:rsid w:val="002F298F"/>
    <w:rsid w:val="00320037"/>
    <w:rsid w:val="003D5E24"/>
    <w:rsid w:val="003E3976"/>
    <w:rsid w:val="003F370C"/>
    <w:rsid w:val="00425C1C"/>
    <w:rsid w:val="0042682E"/>
    <w:rsid w:val="004357B8"/>
    <w:rsid w:val="004417FD"/>
    <w:rsid w:val="004559FA"/>
    <w:rsid w:val="00455E58"/>
    <w:rsid w:val="004C2F84"/>
    <w:rsid w:val="0057624C"/>
    <w:rsid w:val="00590DA5"/>
    <w:rsid w:val="005C0196"/>
    <w:rsid w:val="005C74D3"/>
    <w:rsid w:val="005F04FA"/>
    <w:rsid w:val="006017DA"/>
    <w:rsid w:val="00642062"/>
    <w:rsid w:val="00652F1E"/>
    <w:rsid w:val="006549AC"/>
    <w:rsid w:val="00671402"/>
    <w:rsid w:val="00673391"/>
    <w:rsid w:val="006C2BA9"/>
    <w:rsid w:val="007328BB"/>
    <w:rsid w:val="007333E1"/>
    <w:rsid w:val="00733C18"/>
    <w:rsid w:val="00742C64"/>
    <w:rsid w:val="007551AD"/>
    <w:rsid w:val="0079318B"/>
    <w:rsid w:val="007E16E3"/>
    <w:rsid w:val="007E1D0A"/>
    <w:rsid w:val="00801284"/>
    <w:rsid w:val="0084292D"/>
    <w:rsid w:val="00861CCD"/>
    <w:rsid w:val="008913B7"/>
    <w:rsid w:val="008A5234"/>
    <w:rsid w:val="008A6247"/>
    <w:rsid w:val="008B2E87"/>
    <w:rsid w:val="008D1015"/>
    <w:rsid w:val="008D39D3"/>
    <w:rsid w:val="00913921"/>
    <w:rsid w:val="009268DC"/>
    <w:rsid w:val="009541A0"/>
    <w:rsid w:val="00963623"/>
    <w:rsid w:val="00965AE0"/>
    <w:rsid w:val="009D47A4"/>
    <w:rsid w:val="00A07524"/>
    <w:rsid w:val="00A23F20"/>
    <w:rsid w:val="00A35AB1"/>
    <w:rsid w:val="00A5762B"/>
    <w:rsid w:val="00A6027B"/>
    <w:rsid w:val="00A71CFB"/>
    <w:rsid w:val="00A73BE5"/>
    <w:rsid w:val="00A92CD1"/>
    <w:rsid w:val="00AB28AA"/>
    <w:rsid w:val="00AC0808"/>
    <w:rsid w:val="00B16F69"/>
    <w:rsid w:val="00B5632F"/>
    <w:rsid w:val="00B71034"/>
    <w:rsid w:val="00B974D3"/>
    <w:rsid w:val="00BA564D"/>
    <w:rsid w:val="00BE7303"/>
    <w:rsid w:val="00BF1F4F"/>
    <w:rsid w:val="00C132DC"/>
    <w:rsid w:val="00C219EB"/>
    <w:rsid w:val="00C3404E"/>
    <w:rsid w:val="00C8187F"/>
    <w:rsid w:val="00CA72C8"/>
    <w:rsid w:val="00D46485"/>
    <w:rsid w:val="00D647E5"/>
    <w:rsid w:val="00D6650B"/>
    <w:rsid w:val="00D86D8E"/>
    <w:rsid w:val="00D873DC"/>
    <w:rsid w:val="00DE6D02"/>
    <w:rsid w:val="00DF0915"/>
    <w:rsid w:val="00E16DA1"/>
    <w:rsid w:val="00E43FBA"/>
    <w:rsid w:val="00E51355"/>
    <w:rsid w:val="00E56852"/>
    <w:rsid w:val="00E73703"/>
    <w:rsid w:val="00E941D8"/>
    <w:rsid w:val="00EB1DED"/>
    <w:rsid w:val="00ED2DC9"/>
    <w:rsid w:val="00EE081F"/>
    <w:rsid w:val="00F15C98"/>
    <w:rsid w:val="00FA01FA"/>
    <w:rsid w:val="00FA2A8B"/>
    <w:rsid w:val="00FA7E28"/>
    <w:rsid w:val="00FE04D0"/>
    <w:rsid w:val="00FE1C55"/>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D797"/>
  <w15:docId w15:val="{5AB28B2F-17C4-CD46-8B6F-84E4E877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647E5"/>
    <w:rPr>
      <w:sz w:val="24"/>
      <w:szCs w:val="24"/>
    </w:rPr>
  </w:style>
  <w:style w:type="paragraph" w:styleId="Titolo1">
    <w:name w:val="heading 1"/>
    <w:basedOn w:val="Normale"/>
    <w:next w:val="Normale"/>
    <w:link w:val="Titolo1Carattere1"/>
    <w:uiPriority w:val="9"/>
    <w:qFormat/>
    <w:rsid w:val="009268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1"/>
    <w:uiPriority w:val="9"/>
    <w:semiHidden/>
    <w:unhideWhenUsed/>
    <w:qFormat/>
    <w:rsid w:val="009268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1Carattere1">
    <w:name w:val="Titolo 1 Carattere1"/>
    <w:basedOn w:val="Carpredefinitoparagrafo"/>
    <w:link w:val="Titolo1"/>
    <w:uiPriority w:val="9"/>
    <w:rsid w:val="009268DC"/>
    <w:rPr>
      <w:rFonts w:asciiTheme="majorHAnsi" w:eastAsiaTheme="majorEastAsia" w:hAnsiTheme="majorHAnsi" w:cstheme="majorBidi"/>
      <w:color w:val="365F91" w:themeColor="accent1" w:themeShade="BF"/>
      <w:sz w:val="32"/>
      <w:szCs w:val="32"/>
    </w:rPr>
  </w:style>
  <w:style w:type="character" w:customStyle="1" w:styleId="Titolo2Carattere1">
    <w:name w:val="Titolo 2 Carattere1"/>
    <w:basedOn w:val="Carpredefinitoparagrafo"/>
    <w:link w:val="Titolo2"/>
    <w:uiPriority w:val="9"/>
    <w:semiHidden/>
    <w:rsid w:val="009268DC"/>
    <w:rPr>
      <w:rFonts w:asciiTheme="majorHAnsi" w:eastAsiaTheme="majorEastAsia" w:hAnsiTheme="majorHAnsi" w:cstheme="majorBidi"/>
      <w:color w:val="365F91" w:themeColor="accent1" w:themeShade="BF"/>
      <w:sz w:val="26"/>
      <w:szCs w:val="26"/>
    </w:rPr>
  </w:style>
  <w:style w:type="paragraph" w:customStyle="1" w:styleId="Corpo">
    <w:name w:val="Corpo"/>
    <w:rsid w:val="00FA2A8B"/>
    <w:rPr>
      <w:rFonts w:ascii="Helvetica" w:eastAsia="Arial Unicode MS" w:hAnsi="Helvetica" w:cs="Arial Unicode MS"/>
      <w:color w:val="000000"/>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37603976">
      <w:bodyDiv w:val="1"/>
      <w:marLeft w:val="0"/>
      <w:marRight w:val="0"/>
      <w:marTop w:val="0"/>
      <w:marBottom w:val="0"/>
      <w:divBdr>
        <w:top w:val="none" w:sz="0" w:space="0" w:color="auto"/>
        <w:left w:val="none" w:sz="0" w:space="0" w:color="auto"/>
        <w:bottom w:val="none" w:sz="0" w:space="0" w:color="auto"/>
        <w:right w:val="none" w:sz="0" w:space="0" w:color="auto"/>
      </w:divBdr>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535430052">
      <w:bodyDiv w:val="1"/>
      <w:marLeft w:val="0"/>
      <w:marRight w:val="0"/>
      <w:marTop w:val="0"/>
      <w:marBottom w:val="0"/>
      <w:divBdr>
        <w:top w:val="none" w:sz="0" w:space="0" w:color="auto"/>
        <w:left w:val="none" w:sz="0" w:space="0" w:color="auto"/>
        <w:bottom w:val="none" w:sz="0" w:space="0" w:color="auto"/>
        <w:right w:val="none" w:sz="0" w:space="0" w:color="auto"/>
      </w:divBdr>
    </w:div>
    <w:div w:id="539246145">
      <w:bodyDiv w:val="1"/>
      <w:marLeft w:val="0"/>
      <w:marRight w:val="0"/>
      <w:marTop w:val="0"/>
      <w:marBottom w:val="0"/>
      <w:divBdr>
        <w:top w:val="none" w:sz="0" w:space="0" w:color="auto"/>
        <w:left w:val="none" w:sz="0" w:space="0" w:color="auto"/>
        <w:bottom w:val="none" w:sz="0" w:space="0" w:color="auto"/>
        <w:right w:val="none" w:sz="0" w:space="0" w:color="auto"/>
      </w:divBdr>
    </w:div>
    <w:div w:id="629630428">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694766484">
      <w:bodyDiv w:val="1"/>
      <w:marLeft w:val="0"/>
      <w:marRight w:val="0"/>
      <w:marTop w:val="0"/>
      <w:marBottom w:val="0"/>
      <w:divBdr>
        <w:top w:val="none" w:sz="0" w:space="0" w:color="auto"/>
        <w:left w:val="none" w:sz="0" w:space="0" w:color="auto"/>
        <w:bottom w:val="none" w:sz="0" w:space="0" w:color="auto"/>
        <w:right w:val="none" w:sz="0" w:space="0" w:color="auto"/>
      </w:divBdr>
      <w:divsChild>
        <w:div w:id="51660530">
          <w:marLeft w:val="0"/>
          <w:marRight w:val="0"/>
          <w:marTop w:val="0"/>
          <w:marBottom w:val="0"/>
          <w:divBdr>
            <w:top w:val="none" w:sz="0" w:space="0" w:color="auto"/>
            <w:left w:val="none" w:sz="0" w:space="0" w:color="auto"/>
            <w:bottom w:val="none" w:sz="0" w:space="0" w:color="auto"/>
            <w:right w:val="none" w:sz="0" w:space="0" w:color="auto"/>
          </w:divBdr>
          <w:divsChild>
            <w:div w:id="2104255728">
              <w:marLeft w:val="0"/>
              <w:marRight w:val="0"/>
              <w:marTop w:val="0"/>
              <w:marBottom w:val="120"/>
              <w:divBdr>
                <w:top w:val="none" w:sz="0" w:space="0" w:color="auto"/>
                <w:left w:val="none" w:sz="0" w:space="0" w:color="auto"/>
                <w:bottom w:val="none" w:sz="0" w:space="0" w:color="auto"/>
                <w:right w:val="none" w:sz="0" w:space="0" w:color="auto"/>
              </w:divBdr>
            </w:div>
          </w:divsChild>
        </w:div>
        <w:div w:id="2052724961">
          <w:marLeft w:val="0"/>
          <w:marRight w:val="0"/>
          <w:marTop w:val="0"/>
          <w:marBottom w:val="0"/>
          <w:divBdr>
            <w:top w:val="none" w:sz="0" w:space="0" w:color="auto"/>
            <w:left w:val="none" w:sz="0" w:space="0" w:color="auto"/>
            <w:bottom w:val="none" w:sz="0" w:space="0" w:color="auto"/>
            <w:right w:val="none" w:sz="0" w:space="0" w:color="auto"/>
          </w:divBdr>
          <w:divsChild>
            <w:div w:id="1366128778">
              <w:marLeft w:val="0"/>
              <w:marRight w:val="0"/>
              <w:marTop w:val="0"/>
              <w:marBottom w:val="120"/>
              <w:divBdr>
                <w:top w:val="none" w:sz="0" w:space="0" w:color="auto"/>
                <w:left w:val="none" w:sz="0" w:space="0" w:color="auto"/>
                <w:bottom w:val="none" w:sz="0" w:space="0" w:color="auto"/>
                <w:right w:val="none" w:sz="0" w:space="0" w:color="auto"/>
              </w:divBdr>
            </w:div>
          </w:divsChild>
        </w:div>
        <w:div w:id="1870414328">
          <w:marLeft w:val="0"/>
          <w:marRight w:val="0"/>
          <w:marTop w:val="0"/>
          <w:marBottom w:val="0"/>
          <w:divBdr>
            <w:top w:val="none" w:sz="0" w:space="0" w:color="auto"/>
            <w:left w:val="none" w:sz="0" w:space="0" w:color="auto"/>
            <w:bottom w:val="none" w:sz="0" w:space="0" w:color="auto"/>
            <w:right w:val="none" w:sz="0" w:space="0" w:color="auto"/>
          </w:divBdr>
          <w:divsChild>
            <w:div w:id="200364678">
              <w:marLeft w:val="0"/>
              <w:marRight w:val="0"/>
              <w:marTop w:val="0"/>
              <w:marBottom w:val="120"/>
              <w:divBdr>
                <w:top w:val="none" w:sz="0" w:space="0" w:color="auto"/>
                <w:left w:val="none" w:sz="0" w:space="0" w:color="auto"/>
                <w:bottom w:val="none" w:sz="0" w:space="0" w:color="auto"/>
                <w:right w:val="none" w:sz="0" w:space="0" w:color="auto"/>
              </w:divBdr>
            </w:div>
          </w:divsChild>
        </w:div>
        <w:div w:id="67314469">
          <w:marLeft w:val="0"/>
          <w:marRight w:val="0"/>
          <w:marTop w:val="0"/>
          <w:marBottom w:val="0"/>
          <w:divBdr>
            <w:top w:val="none" w:sz="0" w:space="0" w:color="auto"/>
            <w:left w:val="none" w:sz="0" w:space="0" w:color="auto"/>
            <w:bottom w:val="none" w:sz="0" w:space="0" w:color="auto"/>
            <w:right w:val="none" w:sz="0" w:space="0" w:color="auto"/>
          </w:divBdr>
          <w:divsChild>
            <w:div w:id="1852447616">
              <w:marLeft w:val="0"/>
              <w:marRight w:val="0"/>
              <w:marTop w:val="0"/>
              <w:marBottom w:val="120"/>
              <w:divBdr>
                <w:top w:val="none" w:sz="0" w:space="0" w:color="auto"/>
                <w:left w:val="none" w:sz="0" w:space="0" w:color="auto"/>
                <w:bottom w:val="none" w:sz="0" w:space="0" w:color="auto"/>
                <w:right w:val="none" w:sz="0" w:space="0" w:color="auto"/>
              </w:divBdr>
            </w:div>
          </w:divsChild>
        </w:div>
        <w:div w:id="486944758">
          <w:marLeft w:val="0"/>
          <w:marRight w:val="0"/>
          <w:marTop w:val="0"/>
          <w:marBottom w:val="0"/>
          <w:divBdr>
            <w:top w:val="none" w:sz="0" w:space="0" w:color="auto"/>
            <w:left w:val="none" w:sz="0" w:space="0" w:color="auto"/>
            <w:bottom w:val="none" w:sz="0" w:space="0" w:color="auto"/>
            <w:right w:val="none" w:sz="0" w:space="0" w:color="auto"/>
          </w:divBdr>
          <w:divsChild>
            <w:div w:id="1511482392">
              <w:marLeft w:val="0"/>
              <w:marRight w:val="0"/>
              <w:marTop w:val="0"/>
              <w:marBottom w:val="120"/>
              <w:divBdr>
                <w:top w:val="none" w:sz="0" w:space="0" w:color="auto"/>
                <w:left w:val="none" w:sz="0" w:space="0" w:color="auto"/>
                <w:bottom w:val="none" w:sz="0" w:space="0" w:color="auto"/>
                <w:right w:val="none" w:sz="0" w:space="0" w:color="auto"/>
              </w:divBdr>
            </w:div>
          </w:divsChild>
        </w:div>
        <w:div w:id="2090806382">
          <w:marLeft w:val="0"/>
          <w:marRight w:val="0"/>
          <w:marTop w:val="0"/>
          <w:marBottom w:val="0"/>
          <w:divBdr>
            <w:top w:val="none" w:sz="0" w:space="0" w:color="auto"/>
            <w:left w:val="none" w:sz="0" w:space="0" w:color="auto"/>
            <w:bottom w:val="none" w:sz="0" w:space="0" w:color="auto"/>
            <w:right w:val="none" w:sz="0" w:space="0" w:color="auto"/>
          </w:divBdr>
          <w:divsChild>
            <w:div w:id="46683859">
              <w:marLeft w:val="0"/>
              <w:marRight w:val="0"/>
              <w:marTop w:val="0"/>
              <w:marBottom w:val="120"/>
              <w:divBdr>
                <w:top w:val="none" w:sz="0" w:space="0" w:color="auto"/>
                <w:left w:val="none" w:sz="0" w:space="0" w:color="auto"/>
                <w:bottom w:val="none" w:sz="0" w:space="0" w:color="auto"/>
                <w:right w:val="none" w:sz="0" w:space="0" w:color="auto"/>
              </w:divBdr>
            </w:div>
          </w:divsChild>
        </w:div>
        <w:div w:id="1435397898">
          <w:marLeft w:val="0"/>
          <w:marRight w:val="0"/>
          <w:marTop w:val="0"/>
          <w:marBottom w:val="0"/>
          <w:divBdr>
            <w:top w:val="none" w:sz="0" w:space="0" w:color="auto"/>
            <w:left w:val="none" w:sz="0" w:space="0" w:color="auto"/>
            <w:bottom w:val="none" w:sz="0" w:space="0" w:color="auto"/>
            <w:right w:val="none" w:sz="0" w:space="0" w:color="auto"/>
          </w:divBdr>
          <w:divsChild>
            <w:div w:id="281812619">
              <w:marLeft w:val="0"/>
              <w:marRight w:val="0"/>
              <w:marTop w:val="0"/>
              <w:marBottom w:val="60"/>
              <w:divBdr>
                <w:top w:val="none" w:sz="0" w:space="0" w:color="auto"/>
                <w:left w:val="none" w:sz="0" w:space="0" w:color="auto"/>
                <w:bottom w:val="none" w:sz="0" w:space="0" w:color="auto"/>
                <w:right w:val="none" w:sz="0" w:space="0" w:color="auto"/>
              </w:divBdr>
            </w:div>
          </w:divsChild>
        </w:div>
        <w:div w:id="1044066650">
          <w:marLeft w:val="0"/>
          <w:marRight w:val="0"/>
          <w:marTop w:val="0"/>
          <w:marBottom w:val="0"/>
          <w:divBdr>
            <w:top w:val="none" w:sz="0" w:space="0" w:color="auto"/>
            <w:left w:val="none" w:sz="0" w:space="0" w:color="auto"/>
            <w:bottom w:val="none" w:sz="0" w:space="0" w:color="auto"/>
            <w:right w:val="none" w:sz="0" w:space="0" w:color="auto"/>
          </w:divBdr>
          <w:divsChild>
            <w:div w:id="1012799067">
              <w:marLeft w:val="0"/>
              <w:marRight w:val="0"/>
              <w:marTop w:val="0"/>
              <w:marBottom w:val="0"/>
              <w:divBdr>
                <w:top w:val="none" w:sz="0" w:space="0" w:color="auto"/>
                <w:left w:val="none" w:sz="0" w:space="0" w:color="auto"/>
                <w:bottom w:val="none" w:sz="0" w:space="0" w:color="auto"/>
                <w:right w:val="none" w:sz="0" w:space="0" w:color="auto"/>
              </w:divBdr>
              <w:divsChild>
                <w:div w:id="197409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6382430">
          <w:marLeft w:val="0"/>
          <w:marRight w:val="0"/>
          <w:marTop w:val="0"/>
          <w:marBottom w:val="0"/>
          <w:divBdr>
            <w:top w:val="none" w:sz="0" w:space="0" w:color="auto"/>
            <w:left w:val="none" w:sz="0" w:space="0" w:color="auto"/>
            <w:bottom w:val="none" w:sz="0" w:space="0" w:color="auto"/>
            <w:right w:val="none" w:sz="0" w:space="0" w:color="auto"/>
          </w:divBdr>
          <w:divsChild>
            <w:div w:id="1101220267">
              <w:marLeft w:val="0"/>
              <w:marRight w:val="0"/>
              <w:marTop w:val="0"/>
              <w:marBottom w:val="0"/>
              <w:divBdr>
                <w:top w:val="none" w:sz="0" w:space="0" w:color="auto"/>
                <w:left w:val="none" w:sz="0" w:space="0" w:color="auto"/>
                <w:bottom w:val="none" w:sz="0" w:space="0" w:color="auto"/>
                <w:right w:val="none" w:sz="0" w:space="0" w:color="auto"/>
              </w:divBdr>
              <w:divsChild>
                <w:div w:id="190829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0299870">
          <w:marLeft w:val="0"/>
          <w:marRight w:val="0"/>
          <w:marTop w:val="0"/>
          <w:marBottom w:val="0"/>
          <w:divBdr>
            <w:top w:val="none" w:sz="0" w:space="0" w:color="auto"/>
            <w:left w:val="none" w:sz="0" w:space="0" w:color="auto"/>
            <w:bottom w:val="none" w:sz="0" w:space="0" w:color="auto"/>
            <w:right w:val="none" w:sz="0" w:space="0" w:color="auto"/>
          </w:divBdr>
          <w:divsChild>
            <w:div w:id="1468621309">
              <w:marLeft w:val="0"/>
              <w:marRight w:val="0"/>
              <w:marTop w:val="0"/>
              <w:marBottom w:val="0"/>
              <w:divBdr>
                <w:top w:val="none" w:sz="0" w:space="0" w:color="auto"/>
                <w:left w:val="none" w:sz="0" w:space="0" w:color="auto"/>
                <w:bottom w:val="none" w:sz="0" w:space="0" w:color="auto"/>
                <w:right w:val="none" w:sz="0" w:space="0" w:color="auto"/>
              </w:divBdr>
              <w:divsChild>
                <w:div w:id="226958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6929943">
          <w:marLeft w:val="0"/>
          <w:marRight w:val="0"/>
          <w:marTop w:val="0"/>
          <w:marBottom w:val="0"/>
          <w:divBdr>
            <w:top w:val="none" w:sz="0" w:space="0" w:color="auto"/>
            <w:left w:val="none" w:sz="0" w:space="0" w:color="auto"/>
            <w:bottom w:val="none" w:sz="0" w:space="0" w:color="auto"/>
            <w:right w:val="none" w:sz="0" w:space="0" w:color="auto"/>
          </w:divBdr>
          <w:divsChild>
            <w:div w:id="604768803">
              <w:marLeft w:val="0"/>
              <w:marRight w:val="0"/>
              <w:marTop w:val="0"/>
              <w:marBottom w:val="0"/>
              <w:divBdr>
                <w:top w:val="none" w:sz="0" w:space="0" w:color="auto"/>
                <w:left w:val="none" w:sz="0" w:space="0" w:color="auto"/>
                <w:bottom w:val="none" w:sz="0" w:space="0" w:color="auto"/>
                <w:right w:val="none" w:sz="0" w:space="0" w:color="auto"/>
              </w:divBdr>
              <w:divsChild>
                <w:div w:id="1391461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3772865">
          <w:marLeft w:val="0"/>
          <w:marRight w:val="0"/>
          <w:marTop w:val="0"/>
          <w:marBottom w:val="0"/>
          <w:divBdr>
            <w:top w:val="none" w:sz="0" w:space="0" w:color="auto"/>
            <w:left w:val="none" w:sz="0" w:space="0" w:color="auto"/>
            <w:bottom w:val="none" w:sz="0" w:space="0" w:color="auto"/>
            <w:right w:val="none" w:sz="0" w:space="0" w:color="auto"/>
          </w:divBdr>
          <w:divsChild>
            <w:div w:id="1292787427">
              <w:marLeft w:val="0"/>
              <w:marRight w:val="0"/>
              <w:marTop w:val="0"/>
              <w:marBottom w:val="0"/>
              <w:divBdr>
                <w:top w:val="none" w:sz="0" w:space="0" w:color="auto"/>
                <w:left w:val="none" w:sz="0" w:space="0" w:color="auto"/>
                <w:bottom w:val="none" w:sz="0" w:space="0" w:color="auto"/>
                <w:right w:val="none" w:sz="0" w:space="0" w:color="auto"/>
              </w:divBdr>
              <w:divsChild>
                <w:div w:id="1960839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745167">
          <w:marLeft w:val="0"/>
          <w:marRight w:val="0"/>
          <w:marTop w:val="0"/>
          <w:marBottom w:val="0"/>
          <w:divBdr>
            <w:top w:val="none" w:sz="0" w:space="0" w:color="auto"/>
            <w:left w:val="none" w:sz="0" w:space="0" w:color="auto"/>
            <w:bottom w:val="none" w:sz="0" w:space="0" w:color="auto"/>
            <w:right w:val="none" w:sz="0" w:space="0" w:color="auto"/>
          </w:divBdr>
          <w:divsChild>
            <w:div w:id="1785080333">
              <w:marLeft w:val="0"/>
              <w:marRight w:val="0"/>
              <w:marTop w:val="0"/>
              <w:marBottom w:val="0"/>
              <w:divBdr>
                <w:top w:val="none" w:sz="0" w:space="0" w:color="auto"/>
                <w:left w:val="none" w:sz="0" w:space="0" w:color="auto"/>
                <w:bottom w:val="none" w:sz="0" w:space="0" w:color="auto"/>
                <w:right w:val="none" w:sz="0" w:space="0" w:color="auto"/>
              </w:divBdr>
              <w:divsChild>
                <w:div w:id="804854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6205626">
          <w:marLeft w:val="0"/>
          <w:marRight w:val="0"/>
          <w:marTop w:val="0"/>
          <w:marBottom w:val="0"/>
          <w:divBdr>
            <w:top w:val="none" w:sz="0" w:space="0" w:color="auto"/>
            <w:left w:val="none" w:sz="0" w:space="0" w:color="auto"/>
            <w:bottom w:val="none" w:sz="0" w:space="0" w:color="auto"/>
            <w:right w:val="none" w:sz="0" w:space="0" w:color="auto"/>
          </w:divBdr>
          <w:divsChild>
            <w:div w:id="71896321">
              <w:marLeft w:val="0"/>
              <w:marRight w:val="0"/>
              <w:marTop w:val="0"/>
              <w:marBottom w:val="0"/>
              <w:divBdr>
                <w:top w:val="none" w:sz="0" w:space="0" w:color="auto"/>
                <w:left w:val="none" w:sz="0" w:space="0" w:color="auto"/>
                <w:bottom w:val="none" w:sz="0" w:space="0" w:color="auto"/>
                <w:right w:val="none" w:sz="0" w:space="0" w:color="auto"/>
              </w:divBdr>
              <w:divsChild>
                <w:div w:id="1554344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847576">
          <w:marLeft w:val="0"/>
          <w:marRight w:val="0"/>
          <w:marTop w:val="0"/>
          <w:marBottom w:val="0"/>
          <w:divBdr>
            <w:top w:val="none" w:sz="0" w:space="0" w:color="auto"/>
            <w:left w:val="none" w:sz="0" w:space="0" w:color="auto"/>
            <w:bottom w:val="none" w:sz="0" w:space="0" w:color="auto"/>
            <w:right w:val="none" w:sz="0" w:space="0" w:color="auto"/>
          </w:divBdr>
          <w:divsChild>
            <w:div w:id="1642154194">
              <w:marLeft w:val="0"/>
              <w:marRight w:val="0"/>
              <w:marTop w:val="0"/>
              <w:marBottom w:val="0"/>
              <w:divBdr>
                <w:top w:val="none" w:sz="0" w:space="0" w:color="auto"/>
                <w:left w:val="none" w:sz="0" w:space="0" w:color="auto"/>
                <w:bottom w:val="none" w:sz="0" w:space="0" w:color="auto"/>
                <w:right w:val="none" w:sz="0" w:space="0" w:color="auto"/>
              </w:divBdr>
              <w:divsChild>
                <w:div w:id="650713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3566670">
          <w:marLeft w:val="0"/>
          <w:marRight w:val="0"/>
          <w:marTop w:val="0"/>
          <w:marBottom w:val="0"/>
          <w:divBdr>
            <w:top w:val="none" w:sz="0" w:space="0" w:color="auto"/>
            <w:left w:val="none" w:sz="0" w:space="0" w:color="auto"/>
            <w:bottom w:val="none" w:sz="0" w:space="0" w:color="auto"/>
            <w:right w:val="none" w:sz="0" w:space="0" w:color="auto"/>
          </w:divBdr>
          <w:divsChild>
            <w:div w:id="1338195891">
              <w:marLeft w:val="0"/>
              <w:marRight w:val="0"/>
              <w:marTop w:val="0"/>
              <w:marBottom w:val="0"/>
              <w:divBdr>
                <w:top w:val="none" w:sz="0" w:space="0" w:color="auto"/>
                <w:left w:val="none" w:sz="0" w:space="0" w:color="auto"/>
                <w:bottom w:val="none" w:sz="0" w:space="0" w:color="auto"/>
                <w:right w:val="none" w:sz="0" w:space="0" w:color="auto"/>
              </w:divBdr>
              <w:divsChild>
                <w:div w:id="1822892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7314961">
          <w:marLeft w:val="0"/>
          <w:marRight w:val="0"/>
          <w:marTop w:val="0"/>
          <w:marBottom w:val="0"/>
          <w:divBdr>
            <w:top w:val="none" w:sz="0" w:space="0" w:color="auto"/>
            <w:left w:val="none" w:sz="0" w:space="0" w:color="auto"/>
            <w:bottom w:val="none" w:sz="0" w:space="0" w:color="auto"/>
            <w:right w:val="none" w:sz="0" w:space="0" w:color="auto"/>
          </w:divBdr>
          <w:divsChild>
            <w:div w:id="1148673228">
              <w:marLeft w:val="0"/>
              <w:marRight w:val="0"/>
              <w:marTop w:val="0"/>
              <w:marBottom w:val="0"/>
              <w:divBdr>
                <w:top w:val="none" w:sz="0" w:space="0" w:color="auto"/>
                <w:left w:val="none" w:sz="0" w:space="0" w:color="auto"/>
                <w:bottom w:val="none" w:sz="0" w:space="0" w:color="auto"/>
                <w:right w:val="none" w:sz="0" w:space="0" w:color="auto"/>
              </w:divBdr>
              <w:divsChild>
                <w:div w:id="1192572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3209791">
          <w:marLeft w:val="0"/>
          <w:marRight w:val="0"/>
          <w:marTop w:val="0"/>
          <w:marBottom w:val="0"/>
          <w:divBdr>
            <w:top w:val="none" w:sz="0" w:space="0" w:color="auto"/>
            <w:left w:val="none" w:sz="0" w:space="0" w:color="auto"/>
            <w:bottom w:val="none" w:sz="0" w:space="0" w:color="auto"/>
            <w:right w:val="none" w:sz="0" w:space="0" w:color="auto"/>
          </w:divBdr>
          <w:divsChild>
            <w:div w:id="435752705">
              <w:marLeft w:val="0"/>
              <w:marRight w:val="0"/>
              <w:marTop w:val="0"/>
              <w:marBottom w:val="0"/>
              <w:divBdr>
                <w:top w:val="none" w:sz="0" w:space="0" w:color="auto"/>
                <w:left w:val="none" w:sz="0" w:space="0" w:color="auto"/>
                <w:bottom w:val="none" w:sz="0" w:space="0" w:color="auto"/>
                <w:right w:val="none" w:sz="0" w:space="0" w:color="auto"/>
              </w:divBdr>
              <w:divsChild>
                <w:div w:id="1237781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688285">
          <w:marLeft w:val="0"/>
          <w:marRight w:val="0"/>
          <w:marTop w:val="0"/>
          <w:marBottom w:val="0"/>
          <w:divBdr>
            <w:top w:val="none" w:sz="0" w:space="0" w:color="auto"/>
            <w:left w:val="none" w:sz="0" w:space="0" w:color="auto"/>
            <w:bottom w:val="none" w:sz="0" w:space="0" w:color="auto"/>
            <w:right w:val="none" w:sz="0" w:space="0" w:color="auto"/>
          </w:divBdr>
          <w:divsChild>
            <w:div w:id="205486336">
              <w:marLeft w:val="0"/>
              <w:marRight w:val="0"/>
              <w:marTop w:val="0"/>
              <w:marBottom w:val="0"/>
              <w:divBdr>
                <w:top w:val="none" w:sz="0" w:space="0" w:color="auto"/>
                <w:left w:val="none" w:sz="0" w:space="0" w:color="auto"/>
                <w:bottom w:val="none" w:sz="0" w:space="0" w:color="auto"/>
                <w:right w:val="none" w:sz="0" w:space="0" w:color="auto"/>
              </w:divBdr>
              <w:divsChild>
                <w:div w:id="913470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95700386">
      <w:bodyDiv w:val="1"/>
      <w:marLeft w:val="0"/>
      <w:marRight w:val="0"/>
      <w:marTop w:val="0"/>
      <w:marBottom w:val="0"/>
      <w:divBdr>
        <w:top w:val="none" w:sz="0" w:space="0" w:color="auto"/>
        <w:left w:val="none" w:sz="0" w:space="0" w:color="auto"/>
        <w:bottom w:val="none" w:sz="0" w:space="0" w:color="auto"/>
        <w:right w:val="none" w:sz="0" w:space="0" w:color="auto"/>
      </w:divBdr>
    </w:div>
    <w:div w:id="916283146">
      <w:bodyDiv w:val="1"/>
      <w:marLeft w:val="0"/>
      <w:marRight w:val="0"/>
      <w:marTop w:val="0"/>
      <w:marBottom w:val="0"/>
      <w:divBdr>
        <w:top w:val="none" w:sz="0" w:space="0" w:color="auto"/>
        <w:left w:val="none" w:sz="0" w:space="0" w:color="auto"/>
        <w:bottom w:val="none" w:sz="0" w:space="0" w:color="auto"/>
        <w:right w:val="none" w:sz="0" w:space="0" w:color="auto"/>
      </w:divBdr>
    </w:div>
    <w:div w:id="1041126973">
      <w:bodyDiv w:val="1"/>
      <w:marLeft w:val="0"/>
      <w:marRight w:val="0"/>
      <w:marTop w:val="0"/>
      <w:marBottom w:val="0"/>
      <w:divBdr>
        <w:top w:val="none" w:sz="0" w:space="0" w:color="auto"/>
        <w:left w:val="none" w:sz="0" w:space="0" w:color="auto"/>
        <w:bottom w:val="none" w:sz="0" w:space="0" w:color="auto"/>
        <w:right w:val="none" w:sz="0" w:space="0" w:color="auto"/>
      </w:divBdr>
      <w:divsChild>
        <w:div w:id="329479525">
          <w:marLeft w:val="0"/>
          <w:marRight w:val="0"/>
          <w:marTop w:val="360"/>
          <w:marBottom w:val="360"/>
          <w:divBdr>
            <w:top w:val="none" w:sz="0" w:space="0" w:color="auto"/>
            <w:left w:val="none" w:sz="0" w:space="0" w:color="auto"/>
            <w:bottom w:val="none" w:sz="0" w:space="0" w:color="auto"/>
            <w:right w:val="none" w:sz="0" w:space="0" w:color="auto"/>
          </w:divBdr>
          <w:divsChild>
            <w:div w:id="17196793">
              <w:marLeft w:val="0"/>
              <w:marRight w:val="0"/>
              <w:marTop w:val="0"/>
              <w:marBottom w:val="0"/>
              <w:divBdr>
                <w:top w:val="none" w:sz="0" w:space="0" w:color="auto"/>
                <w:left w:val="none" w:sz="0" w:space="0" w:color="auto"/>
                <w:bottom w:val="none" w:sz="0" w:space="0" w:color="auto"/>
                <w:right w:val="none" w:sz="0" w:space="0" w:color="auto"/>
              </w:divBdr>
            </w:div>
          </w:divsChild>
        </w:div>
        <w:div w:id="1261257287">
          <w:marLeft w:val="0"/>
          <w:marRight w:val="0"/>
          <w:marTop w:val="240"/>
          <w:marBottom w:val="480"/>
          <w:divBdr>
            <w:top w:val="none" w:sz="0" w:space="0" w:color="auto"/>
            <w:left w:val="none" w:sz="0" w:space="0" w:color="auto"/>
            <w:bottom w:val="none" w:sz="0" w:space="0" w:color="auto"/>
            <w:right w:val="none" w:sz="0" w:space="0" w:color="auto"/>
          </w:divBdr>
        </w:div>
      </w:divsChild>
    </w:div>
    <w:div w:id="1063599307">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218006114">
      <w:bodyDiv w:val="1"/>
      <w:marLeft w:val="0"/>
      <w:marRight w:val="0"/>
      <w:marTop w:val="0"/>
      <w:marBottom w:val="0"/>
      <w:divBdr>
        <w:top w:val="none" w:sz="0" w:space="0" w:color="auto"/>
        <w:left w:val="none" w:sz="0" w:space="0" w:color="auto"/>
        <w:bottom w:val="none" w:sz="0" w:space="0" w:color="auto"/>
        <w:right w:val="none" w:sz="0" w:space="0" w:color="auto"/>
      </w:divBdr>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461142216">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515487166">
      <w:bodyDiv w:val="1"/>
      <w:marLeft w:val="0"/>
      <w:marRight w:val="0"/>
      <w:marTop w:val="0"/>
      <w:marBottom w:val="0"/>
      <w:divBdr>
        <w:top w:val="none" w:sz="0" w:space="0" w:color="auto"/>
        <w:left w:val="none" w:sz="0" w:space="0" w:color="auto"/>
        <w:bottom w:val="none" w:sz="0" w:space="0" w:color="auto"/>
        <w:right w:val="none" w:sz="0" w:space="0" w:color="auto"/>
      </w:divBdr>
      <w:divsChild>
        <w:div w:id="152453419">
          <w:marLeft w:val="0"/>
          <w:marRight w:val="0"/>
          <w:marTop w:val="0"/>
          <w:marBottom w:val="0"/>
          <w:divBdr>
            <w:top w:val="none" w:sz="0" w:space="0" w:color="auto"/>
            <w:left w:val="none" w:sz="0" w:space="0" w:color="auto"/>
            <w:bottom w:val="none" w:sz="0" w:space="0" w:color="auto"/>
            <w:right w:val="none" w:sz="0" w:space="0" w:color="auto"/>
          </w:divBdr>
          <w:divsChild>
            <w:div w:id="1143692395">
              <w:marLeft w:val="0"/>
              <w:marRight w:val="0"/>
              <w:marTop w:val="0"/>
              <w:marBottom w:val="120"/>
              <w:divBdr>
                <w:top w:val="none" w:sz="0" w:space="0" w:color="auto"/>
                <w:left w:val="none" w:sz="0" w:space="0" w:color="auto"/>
                <w:bottom w:val="none" w:sz="0" w:space="0" w:color="auto"/>
                <w:right w:val="none" w:sz="0" w:space="0" w:color="auto"/>
              </w:divBdr>
            </w:div>
          </w:divsChild>
        </w:div>
        <w:div w:id="763065012">
          <w:marLeft w:val="0"/>
          <w:marRight w:val="0"/>
          <w:marTop w:val="0"/>
          <w:marBottom w:val="0"/>
          <w:divBdr>
            <w:top w:val="none" w:sz="0" w:space="0" w:color="auto"/>
            <w:left w:val="none" w:sz="0" w:space="0" w:color="auto"/>
            <w:bottom w:val="none" w:sz="0" w:space="0" w:color="auto"/>
            <w:right w:val="none" w:sz="0" w:space="0" w:color="auto"/>
          </w:divBdr>
          <w:divsChild>
            <w:div w:id="476580102">
              <w:marLeft w:val="0"/>
              <w:marRight w:val="0"/>
              <w:marTop w:val="0"/>
              <w:marBottom w:val="120"/>
              <w:divBdr>
                <w:top w:val="none" w:sz="0" w:space="0" w:color="auto"/>
                <w:left w:val="none" w:sz="0" w:space="0" w:color="auto"/>
                <w:bottom w:val="none" w:sz="0" w:space="0" w:color="auto"/>
                <w:right w:val="none" w:sz="0" w:space="0" w:color="auto"/>
              </w:divBdr>
            </w:div>
          </w:divsChild>
        </w:div>
        <w:div w:id="1660233489">
          <w:marLeft w:val="0"/>
          <w:marRight w:val="0"/>
          <w:marTop w:val="0"/>
          <w:marBottom w:val="0"/>
          <w:divBdr>
            <w:top w:val="none" w:sz="0" w:space="0" w:color="auto"/>
            <w:left w:val="none" w:sz="0" w:space="0" w:color="auto"/>
            <w:bottom w:val="none" w:sz="0" w:space="0" w:color="auto"/>
            <w:right w:val="none" w:sz="0" w:space="0" w:color="auto"/>
          </w:divBdr>
          <w:divsChild>
            <w:div w:id="489103895">
              <w:marLeft w:val="0"/>
              <w:marRight w:val="0"/>
              <w:marTop w:val="0"/>
              <w:marBottom w:val="120"/>
              <w:divBdr>
                <w:top w:val="none" w:sz="0" w:space="0" w:color="auto"/>
                <w:left w:val="none" w:sz="0" w:space="0" w:color="auto"/>
                <w:bottom w:val="none" w:sz="0" w:space="0" w:color="auto"/>
                <w:right w:val="none" w:sz="0" w:space="0" w:color="auto"/>
              </w:divBdr>
            </w:div>
          </w:divsChild>
        </w:div>
        <w:div w:id="2049379043">
          <w:marLeft w:val="0"/>
          <w:marRight w:val="0"/>
          <w:marTop w:val="0"/>
          <w:marBottom w:val="0"/>
          <w:divBdr>
            <w:top w:val="none" w:sz="0" w:space="0" w:color="auto"/>
            <w:left w:val="none" w:sz="0" w:space="0" w:color="auto"/>
            <w:bottom w:val="none" w:sz="0" w:space="0" w:color="auto"/>
            <w:right w:val="none" w:sz="0" w:space="0" w:color="auto"/>
          </w:divBdr>
          <w:divsChild>
            <w:div w:id="1213157705">
              <w:marLeft w:val="0"/>
              <w:marRight w:val="0"/>
              <w:marTop w:val="0"/>
              <w:marBottom w:val="120"/>
              <w:divBdr>
                <w:top w:val="none" w:sz="0" w:space="0" w:color="auto"/>
                <w:left w:val="none" w:sz="0" w:space="0" w:color="auto"/>
                <w:bottom w:val="none" w:sz="0" w:space="0" w:color="auto"/>
                <w:right w:val="none" w:sz="0" w:space="0" w:color="auto"/>
              </w:divBdr>
            </w:div>
          </w:divsChild>
        </w:div>
        <w:div w:id="1361856652">
          <w:marLeft w:val="0"/>
          <w:marRight w:val="0"/>
          <w:marTop w:val="0"/>
          <w:marBottom w:val="0"/>
          <w:divBdr>
            <w:top w:val="none" w:sz="0" w:space="0" w:color="auto"/>
            <w:left w:val="none" w:sz="0" w:space="0" w:color="auto"/>
            <w:bottom w:val="none" w:sz="0" w:space="0" w:color="auto"/>
            <w:right w:val="none" w:sz="0" w:space="0" w:color="auto"/>
          </w:divBdr>
          <w:divsChild>
            <w:div w:id="986712584">
              <w:marLeft w:val="0"/>
              <w:marRight w:val="0"/>
              <w:marTop w:val="0"/>
              <w:marBottom w:val="120"/>
              <w:divBdr>
                <w:top w:val="none" w:sz="0" w:space="0" w:color="auto"/>
                <w:left w:val="none" w:sz="0" w:space="0" w:color="auto"/>
                <w:bottom w:val="none" w:sz="0" w:space="0" w:color="auto"/>
                <w:right w:val="none" w:sz="0" w:space="0" w:color="auto"/>
              </w:divBdr>
            </w:div>
          </w:divsChild>
        </w:div>
        <w:div w:id="2099983068">
          <w:marLeft w:val="0"/>
          <w:marRight w:val="0"/>
          <w:marTop w:val="0"/>
          <w:marBottom w:val="0"/>
          <w:divBdr>
            <w:top w:val="none" w:sz="0" w:space="0" w:color="auto"/>
            <w:left w:val="none" w:sz="0" w:space="0" w:color="auto"/>
            <w:bottom w:val="none" w:sz="0" w:space="0" w:color="auto"/>
            <w:right w:val="none" w:sz="0" w:space="0" w:color="auto"/>
          </w:divBdr>
          <w:divsChild>
            <w:div w:id="1108938176">
              <w:marLeft w:val="0"/>
              <w:marRight w:val="0"/>
              <w:marTop w:val="0"/>
              <w:marBottom w:val="120"/>
              <w:divBdr>
                <w:top w:val="none" w:sz="0" w:space="0" w:color="auto"/>
                <w:left w:val="none" w:sz="0" w:space="0" w:color="auto"/>
                <w:bottom w:val="none" w:sz="0" w:space="0" w:color="auto"/>
                <w:right w:val="none" w:sz="0" w:space="0" w:color="auto"/>
              </w:divBdr>
            </w:div>
          </w:divsChild>
        </w:div>
        <w:div w:id="631180919">
          <w:marLeft w:val="0"/>
          <w:marRight w:val="0"/>
          <w:marTop w:val="0"/>
          <w:marBottom w:val="0"/>
          <w:divBdr>
            <w:top w:val="none" w:sz="0" w:space="0" w:color="auto"/>
            <w:left w:val="none" w:sz="0" w:space="0" w:color="auto"/>
            <w:bottom w:val="none" w:sz="0" w:space="0" w:color="auto"/>
            <w:right w:val="none" w:sz="0" w:space="0" w:color="auto"/>
          </w:divBdr>
          <w:divsChild>
            <w:div w:id="801312963">
              <w:marLeft w:val="0"/>
              <w:marRight w:val="0"/>
              <w:marTop w:val="0"/>
              <w:marBottom w:val="60"/>
              <w:divBdr>
                <w:top w:val="none" w:sz="0" w:space="0" w:color="auto"/>
                <w:left w:val="none" w:sz="0" w:space="0" w:color="auto"/>
                <w:bottom w:val="none" w:sz="0" w:space="0" w:color="auto"/>
                <w:right w:val="none" w:sz="0" w:space="0" w:color="auto"/>
              </w:divBdr>
            </w:div>
          </w:divsChild>
        </w:div>
        <w:div w:id="798232321">
          <w:marLeft w:val="0"/>
          <w:marRight w:val="0"/>
          <w:marTop w:val="0"/>
          <w:marBottom w:val="0"/>
          <w:divBdr>
            <w:top w:val="none" w:sz="0" w:space="0" w:color="auto"/>
            <w:left w:val="none" w:sz="0" w:space="0" w:color="auto"/>
            <w:bottom w:val="none" w:sz="0" w:space="0" w:color="auto"/>
            <w:right w:val="none" w:sz="0" w:space="0" w:color="auto"/>
          </w:divBdr>
          <w:divsChild>
            <w:div w:id="937714529">
              <w:marLeft w:val="0"/>
              <w:marRight w:val="0"/>
              <w:marTop w:val="0"/>
              <w:marBottom w:val="0"/>
              <w:divBdr>
                <w:top w:val="none" w:sz="0" w:space="0" w:color="auto"/>
                <w:left w:val="none" w:sz="0" w:space="0" w:color="auto"/>
                <w:bottom w:val="none" w:sz="0" w:space="0" w:color="auto"/>
                <w:right w:val="none" w:sz="0" w:space="0" w:color="auto"/>
              </w:divBdr>
              <w:divsChild>
                <w:div w:id="202631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473128">
          <w:marLeft w:val="0"/>
          <w:marRight w:val="0"/>
          <w:marTop w:val="0"/>
          <w:marBottom w:val="0"/>
          <w:divBdr>
            <w:top w:val="none" w:sz="0" w:space="0" w:color="auto"/>
            <w:left w:val="none" w:sz="0" w:space="0" w:color="auto"/>
            <w:bottom w:val="none" w:sz="0" w:space="0" w:color="auto"/>
            <w:right w:val="none" w:sz="0" w:space="0" w:color="auto"/>
          </w:divBdr>
          <w:divsChild>
            <w:div w:id="1763379752">
              <w:marLeft w:val="0"/>
              <w:marRight w:val="0"/>
              <w:marTop w:val="0"/>
              <w:marBottom w:val="0"/>
              <w:divBdr>
                <w:top w:val="none" w:sz="0" w:space="0" w:color="auto"/>
                <w:left w:val="none" w:sz="0" w:space="0" w:color="auto"/>
                <w:bottom w:val="none" w:sz="0" w:space="0" w:color="auto"/>
                <w:right w:val="none" w:sz="0" w:space="0" w:color="auto"/>
              </w:divBdr>
              <w:divsChild>
                <w:div w:id="390426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454660">
          <w:marLeft w:val="0"/>
          <w:marRight w:val="0"/>
          <w:marTop w:val="0"/>
          <w:marBottom w:val="0"/>
          <w:divBdr>
            <w:top w:val="none" w:sz="0" w:space="0" w:color="auto"/>
            <w:left w:val="none" w:sz="0" w:space="0" w:color="auto"/>
            <w:bottom w:val="none" w:sz="0" w:space="0" w:color="auto"/>
            <w:right w:val="none" w:sz="0" w:space="0" w:color="auto"/>
          </w:divBdr>
          <w:divsChild>
            <w:div w:id="13774336">
              <w:marLeft w:val="0"/>
              <w:marRight w:val="0"/>
              <w:marTop w:val="0"/>
              <w:marBottom w:val="0"/>
              <w:divBdr>
                <w:top w:val="none" w:sz="0" w:space="0" w:color="auto"/>
                <w:left w:val="none" w:sz="0" w:space="0" w:color="auto"/>
                <w:bottom w:val="none" w:sz="0" w:space="0" w:color="auto"/>
                <w:right w:val="none" w:sz="0" w:space="0" w:color="auto"/>
              </w:divBdr>
              <w:divsChild>
                <w:div w:id="466355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526469">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844898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3681339">
          <w:marLeft w:val="0"/>
          <w:marRight w:val="0"/>
          <w:marTop w:val="0"/>
          <w:marBottom w:val="0"/>
          <w:divBdr>
            <w:top w:val="none" w:sz="0" w:space="0" w:color="auto"/>
            <w:left w:val="none" w:sz="0" w:space="0" w:color="auto"/>
            <w:bottom w:val="none" w:sz="0" w:space="0" w:color="auto"/>
            <w:right w:val="none" w:sz="0" w:space="0" w:color="auto"/>
          </w:divBdr>
          <w:divsChild>
            <w:div w:id="1264453702">
              <w:marLeft w:val="0"/>
              <w:marRight w:val="0"/>
              <w:marTop w:val="0"/>
              <w:marBottom w:val="0"/>
              <w:divBdr>
                <w:top w:val="none" w:sz="0" w:space="0" w:color="auto"/>
                <w:left w:val="none" w:sz="0" w:space="0" w:color="auto"/>
                <w:bottom w:val="none" w:sz="0" w:space="0" w:color="auto"/>
                <w:right w:val="none" w:sz="0" w:space="0" w:color="auto"/>
              </w:divBdr>
              <w:divsChild>
                <w:div w:id="2115318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867848">
          <w:marLeft w:val="0"/>
          <w:marRight w:val="0"/>
          <w:marTop w:val="0"/>
          <w:marBottom w:val="0"/>
          <w:divBdr>
            <w:top w:val="none" w:sz="0" w:space="0" w:color="auto"/>
            <w:left w:val="none" w:sz="0" w:space="0" w:color="auto"/>
            <w:bottom w:val="none" w:sz="0" w:space="0" w:color="auto"/>
            <w:right w:val="none" w:sz="0" w:space="0" w:color="auto"/>
          </w:divBdr>
          <w:divsChild>
            <w:div w:id="1735616653">
              <w:marLeft w:val="0"/>
              <w:marRight w:val="0"/>
              <w:marTop w:val="0"/>
              <w:marBottom w:val="0"/>
              <w:divBdr>
                <w:top w:val="none" w:sz="0" w:space="0" w:color="auto"/>
                <w:left w:val="none" w:sz="0" w:space="0" w:color="auto"/>
                <w:bottom w:val="none" w:sz="0" w:space="0" w:color="auto"/>
                <w:right w:val="none" w:sz="0" w:space="0" w:color="auto"/>
              </w:divBdr>
              <w:divsChild>
                <w:div w:id="212284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4339865">
      <w:bodyDiv w:val="1"/>
      <w:marLeft w:val="0"/>
      <w:marRight w:val="0"/>
      <w:marTop w:val="0"/>
      <w:marBottom w:val="0"/>
      <w:divBdr>
        <w:top w:val="none" w:sz="0" w:space="0" w:color="auto"/>
        <w:left w:val="none" w:sz="0" w:space="0" w:color="auto"/>
        <w:bottom w:val="none" w:sz="0" w:space="0" w:color="auto"/>
        <w:right w:val="none" w:sz="0" w:space="0" w:color="auto"/>
      </w:divBdr>
    </w:div>
    <w:div w:id="1781533636">
      <w:bodyDiv w:val="1"/>
      <w:marLeft w:val="0"/>
      <w:marRight w:val="0"/>
      <w:marTop w:val="0"/>
      <w:marBottom w:val="0"/>
      <w:divBdr>
        <w:top w:val="none" w:sz="0" w:space="0" w:color="auto"/>
        <w:left w:val="none" w:sz="0" w:space="0" w:color="auto"/>
        <w:bottom w:val="none" w:sz="0" w:space="0" w:color="auto"/>
        <w:right w:val="none" w:sz="0" w:space="0" w:color="auto"/>
      </w:divBdr>
    </w:div>
    <w:div w:id="1829902040">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04095162">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4814C-05D0-7042-A06A-3C90DF5A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Utente di Microsoft Office</cp:lastModifiedBy>
  <cp:revision>3</cp:revision>
  <cp:lastPrinted>2021-02-17T16:13:00Z</cp:lastPrinted>
  <dcterms:created xsi:type="dcterms:W3CDTF">2021-02-17T16:13:00Z</dcterms:created>
  <dcterms:modified xsi:type="dcterms:W3CDTF">2021-02-17T16:14:00Z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