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5BC" w:rsidRPr="000A11D7" w:rsidRDefault="008705BC" w:rsidP="000A11D7">
      <w:pPr>
        <w:rPr>
          <w:rFonts w:asciiTheme="majorHAnsi" w:eastAsia="Arial" w:hAnsiTheme="majorHAnsi" w:cstheme="majorHAnsi"/>
          <w:sz w:val="24"/>
          <w:szCs w:val="24"/>
          <w:lang w:val="it-IT"/>
        </w:rPr>
      </w:pPr>
      <w:bookmarkStart w:id="0" w:name="_GoBack"/>
      <w:r w:rsidRPr="000A11D7">
        <w:rPr>
          <w:rFonts w:asciiTheme="majorHAnsi" w:eastAsia="Arial" w:hAnsiTheme="majorHAnsi" w:cstheme="majorHAnsi"/>
          <w:sz w:val="24"/>
          <w:szCs w:val="24"/>
          <w:lang w:val="it-IT"/>
        </w:rPr>
        <w:t xml:space="preserve">Comunicato stampa   </w:t>
      </w:r>
    </w:p>
    <w:p w:rsidR="008705BC" w:rsidRPr="000A11D7" w:rsidRDefault="008705BC" w:rsidP="000A11D7">
      <w:pPr>
        <w:rPr>
          <w:rFonts w:asciiTheme="majorHAnsi" w:eastAsia="Arial" w:hAnsiTheme="majorHAnsi" w:cstheme="majorHAnsi"/>
          <w:b/>
          <w:bCs/>
          <w:sz w:val="24"/>
          <w:szCs w:val="24"/>
          <w:lang w:val="it-IT"/>
        </w:rPr>
      </w:pPr>
    </w:p>
    <w:p w:rsidR="008705BC" w:rsidRPr="000A11D7" w:rsidRDefault="008705BC" w:rsidP="000A11D7">
      <w:pPr>
        <w:rPr>
          <w:rFonts w:asciiTheme="majorHAnsi" w:eastAsia="Arial" w:hAnsiTheme="majorHAnsi" w:cstheme="majorHAnsi"/>
          <w:b/>
          <w:bCs/>
          <w:sz w:val="24"/>
          <w:szCs w:val="24"/>
          <w:lang w:val="it-IT"/>
        </w:rPr>
      </w:pPr>
      <w:r w:rsidRPr="000A11D7">
        <w:rPr>
          <w:rFonts w:asciiTheme="majorHAnsi" w:eastAsia="Arial" w:hAnsiTheme="majorHAnsi" w:cstheme="majorHAnsi"/>
          <w:b/>
          <w:bCs/>
          <w:sz w:val="24"/>
          <w:szCs w:val="24"/>
          <w:lang w:val="it-IT"/>
        </w:rPr>
        <w:t>La programmazione di #CasaParenti dal 20 al 26 aprile 2020</w:t>
      </w:r>
    </w:p>
    <w:p w:rsidR="008705BC" w:rsidRPr="000A11D7" w:rsidRDefault="008705BC" w:rsidP="000A11D7">
      <w:pPr>
        <w:rPr>
          <w:rFonts w:asciiTheme="majorHAnsi" w:eastAsia="Arial" w:hAnsiTheme="majorHAnsi" w:cstheme="majorHAnsi"/>
          <w:b/>
          <w:bCs/>
          <w:sz w:val="24"/>
          <w:szCs w:val="24"/>
          <w:lang w:val="it-IT"/>
        </w:rPr>
      </w:pPr>
      <w:r w:rsidRPr="000A11D7">
        <w:rPr>
          <w:rFonts w:asciiTheme="majorHAnsi" w:eastAsia="Arial" w:hAnsiTheme="majorHAnsi" w:cstheme="majorHAnsi"/>
          <w:b/>
          <w:bCs/>
          <w:sz w:val="24"/>
          <w:szCs w:val="24"/>
          <w:lang w:val="it-IT"/>
        </w:rPr>
        <w:t>e le pillole video di Andrée Ruth Shammah</w:t>
      </w:r>
    </w:p>
    <w:p w:rsidR="008705BC" w:rsidRPr="000A11D7" w:rsidRDefault="008705BC" w:rsidP="000A11D7">
      <w:pPr>
        <w:rPr>
          <w:rFonts w:asciiTheme="majorHAnsi" w:eastAsia="Arial" w:hAnsiTheme="majorHAnsi" w:cstheme="majorHAnsi"/>
          <w:sz w:val="24"/>
          <w:szCs w:val="24"/>
          <w:lang w:val="it-IT"/>
        </w:rPr>
      </w:pPr>
    </w:p>
    <w:p w:rsidR="008705BC" w:rsidRPr="000A11D7" w:rsidRDefault="008705BC" w:rsidP="000A11D7">
      <w:pPr>
        <w:rPr>
          <w:rFonts w:asciiTheme="majorHAnsi" w:eastAsia="Arial" w:hAnsiTheme="majorHAnsi" w:cstheme="majorHAnsi"/>
          <w:b/>
          <w:bCs/>
          <w:sz w:val="24"/>
          <w:szCs w:val="24"/>
          <w:lang w:val="it-IT"/>
        </w:rPr>
      </w:pPr>
      <w:r w:rsidRPr="000A11D7">
        <w:rPr>
          <w:rFonts w:asciiTheme="majorHAnsi" w:eastAsia="Arial" w:hAnsiTheme="majorHAnsi" w:cstheme="majorHAnsi"/>
          <w:sz w:val="24"/>
          <w:szCs w:val="24"/>
          <w:lang w:val="it-IT"/>
        </w:rPr>
        <w:t xml:space="preserve">Il Teatro Franco Parenti prosegue la programmazione di materiali video da visionare on line sulla playlist youtube </w:t>
      </w:r>
      <w:r w:rsidRPr="000A11D7">
        <w:rPr>
          <w:rFonts w:asciiTheme="majorHAnsi" w:eastAsia="Arial" w:hAnsiTheme="majorHAnsi" w:cstheme="majorHAnsi"/>
          <w:b/>
          <w:bCs/>
          <w:sz w:val="24"/>
          <w:szCs w:val="24"/>
          <w:lang w:val="it-IT"/>
        </w:rPr>
        <w:t xml:space="preserve">#CasaParenti. </w:t>
      </w:r>
    </w:p>
    <w:p w:rsidR="008705BC" w:rsidRPr="000A11D7" w:rsidRDefault="008705BC" w:rsidP="000A11D7">
      <w:pPr>
        <w:rPr>
          <w:rFonts w:asciiTheme="majorHAnsi" w:eastAsia="Arial" w:hAnsiTheme="majorHAnsi" w:cstheme="majorHAnsi"/>
          <w:sz w:val="24"/>
          <w:szCs w:val="24"/>
          <w:lang w:val="it-IT"/>
        </w:rPr>
      </w:pPr>
      <w:r w:rsidRPr="000A11D7">
        <w:rPr>
          <w:rFonts w:asciiTheme="majorHAnsi" w:eastAsia="Arial" w:hAnsiTheme="majorHAnsi" w:cstheme="majorHAnsi"/>
          <w:sz w:val="24"/>
          <w:szCs w:val="24"/>
          <w:lang w:val="it-IT"/>
        </w:rPr>
        <w:t>Nella settimana che va dal</w:t>
      </w:r>
      <w:r w:rsidRPr="000A11D7">
        <w:rPr>
          <w:rFonts w:asciiTheme="majorHAnsi" w:eastAsia="Arial" w:hAnsiTheme="majorHAnsi" w:cstheme="majorHAnsi"/>
          <w:b/>
          <w:bCs/>
          <w:sz w:val="24"/>
          <w:szCs w:val="24"/>
          <w:lang w:val="it-IT"/>
        </w:rPr>
        <w:t xml:space="preserve"> 20 al 26 aprile p.v.</w:t>
      </w:r>
      <w:r w:rsidRPr="000A11D7">
        <w:rPr>
          <w:rFonts w:asciiTheme="majorHAnsi" w:eastAsia="Arial" w:hAnsiTheme="majorHAnsi" w:cstheme="majorHAnsi"/>
          <w:sz w:val="24"/>
          <w:szCs w:val="24"/>
          <w:lang w:val="it-IT"/>
        </w:rPr>
        <w:t xml:space="preserve"> saranno on line: la versione integrale e restaurata della Rai dello spettacolo </w:t>
      </w:r>
      <w:r w:rsidRPr="000A11D7">
        <w:rPr>
          <w:rFonts w:asciiTheme="majorHAnsi" w:eastAsia="Arial" w:hAnsiTheme="majorHAnsi" w:cstheme="majorHAnsi"/>
          <w:b/>
          <w:bCs/>
          <w:sz w:val="24"/>
          <w:szCs w:val="24"/>
          <w:lang w:val="it-IT"/>
        </w:rPr>
        <w:t>Macbetto</w:t>
      </w:r>
      <w:r w:rsidRPr="000A11D7">
        <w:rPr>
          <w:rFonts w:asciiTheme="majorHAnsi" w:eastAsia="Arial" w:hAnsiTheme="majorHAnsi" w:cstheme="majorHAnsi"/>
          <w:sz w:val="24"/>
          <w:szCs w:val="24"/>
          <w:lang w:val="it-IT"/>
        </w:rPr>
        <w:t xml:space="preserve"> di Giovanni Testori con Franco Parenti e Lucilla Morlacchi, una intervista storica del 1978 sempre targata Rai ad Andrée Ruth Shammah sull’adattamento di </w:t>
      </w:r>
      <w:r w:rsidRPr="000A11D7">
        <w:rPr>
          <w:rFonts w:asciiTheme="majorHAnsi" w:eastAsia="Arial" w:hAnsiTheme="majorHAnsi" w:cstheme="majorHAnsi"/>
          <w:b/>
          <w:bCs/>
          <w:sz w:val="24"/>
          <w:szCs w:val="24"/>
          <w:lang w:val="it-IT"/>
        </w:rPr>
        <w:t xml:space="preserve">Ivanov, </w:t>
      </w:r>
      <w:r w:rsidRPr="000A11D7">
        <w:rPr>
          <w:rFonts w:asciiTheme="majorHAnsi" w:eastAsia="Arial" w:hAnsiTheme="majorHAnsi" w:cstheme="majorHAnsi"/>
          <w:sz w:val="24"/>
          <w:szCs w:val="24"/>
          <w:lang w:val="it-IT"/>
        </w:rPr>
        <w:t>primo testo di</w:t>
      </w:r>
      <w:r w:rsidRPr="000A11D7">
        <w:rPr>
          <w:rFonts w:asciiTheme="majorHAnsi" w:eastAsia="Arial" w:hAnsiTheme="majorHAnsi" w:cstheme="majorHAnsi"/>
          <w:b/>
          <w:bCs/>
          <w:sz w:val="24"/>
          <w:szCs w:val="24"/>
          <w:lang w:val="it-IT"/>
        </w:rPr>
        <w:t xml:space="preserve"> </w:t>
      </w:r>
      <w:r w:rsidRPr="000A11D7">
        <w:rPr>
          <w:rFonts w:asciiTheme="majorHAnsi" w:eastAsia="Arial" w:hAnsiTheme="majorHAnsi" w:cstheme="majorHAnsi"/>
          <w:sz w:val="24"/>
          <w:szCs w:val="24"/>
          <w:lang w:val="it-IT"/>
        </w:rPr>
        <w:t xml:space="preserve">Anton Čechov scritto nel  1887, ed infine  l’intervento video di </w:t>
      </w:r>
      <w:r w:rsidRPr="000A11D7">
        <w:rPr>
          <w:rFonts w:asciiTheme="majorHAnsi" w:eastAsia="Arial" w:hAnsiTheme="majorHAnsi" w:cstheme="majorHAnsi"/>
          <w:b/>
          <w:bCs/>
          <w:sz w:val="24"/>
          <w:szCs w:val="24"/>
          <w:lang w:val="it-IT"/>
        </w:rPr>
        <w:t xml:space="preserve">Daria Bignardi </w:t>
      </w:r>
      <w:r w:rsidRPr="000A11D7">
        <w:rPr>
          <w:rFonts w:asciiTheme="majorHAnsi" w:eastAsia="Arial" w:hAnsiTheme="majorHAnsi" w:cstheme="majorHAnsi"/>
          <w:sz w:val="24"/>
          <w:szCs w:val="24"/>
          <w:lang w:val="it-IT"/>
        </w:rPr>
        <w:t xml:space="preserve">dal titolo </w:t>
      </w:r>
      <w:r w:rsidRPr="000A11D7">
        <w:rPr>
          <w:rFonts w:asciiTheme="majorHAnsi" w:eastAsia="Arial" w:hAnsiTheme="majorHAnsi" w:cstheme="majorHAnsi"/>
          <w:b/>
          <w:bCs/>
          <w:sz w:val="24"/>
          <w:szCs w:val="24"/>
          <w:lang w:val="it-IT"/>
        </w:rPr>
        <w:t>Quando il gioco si fa duro i veri ansiosi smettono di esserlo (Italo Svevo lo sa)</w:t>
      </w:r>
      <w:r w:rsidRPr="000A11D7">
        <w:rPr>
          <w:rFonts w:asciiTheme="majorHAnsi" w:eastAsia="Arial" w:hAnsiTheme="majorHAnsi" w:cstheme="majorHAnsi"/>
          <w:sz w:val="24"/>
          <w:szCs w:val="24"/>
          <w:lang w:val="it-IT"/>
        </w:rPr>
        <w:t xml:space="preserve">, che dopo quelli di Massimo Recalcati e Philippe Daverio, arricchisce  l’iniziativa </w:t>
      </w:r>
      <w:r w:rsidRPr="000A11D7">
        <w:rPr>
          <w:rFonts w:asciiTheme="majorHAnsi" w:eastAsia="Arial" w:hAnsiTheme="majorHAnsi" w:cstheme="majorHAnsi"/>
          <w:b/>
          <w:bCs/>
          <w:color w:val="030303"/>
          <w:sz w:val="24"/>
          <w:szCs w:val="24"/>
          <w:lang w:val="it-IT"/>
        </w:rPr>
        <w:t>Connessioni Digital Edition</w:t>
      </w:r>
      <w:r w:rsidRPr="000A11D7">
        <w:rPr>
          <w:rFonts w:asciiTheme="majorHAnsi" w:eastAsia="Arial" w:hAnsiTheme="majorHAnsi" w:cstheme="majorHAnsi"/>
          <w:sz w:val="24"/>
          <w:szCs w:val="24"/>
          <w:lang w:val="it-IT"/>
        </w:rPr>
        <w:t xml:space="preserve"> organizzata da Fastweb in collaborazione con il Teatro Franco Parenti e l’Associazione Pier Lombardo.</w:t>
      </w:r>
    </w:p>
    <w:p w:rsidR="008705BC" w:rsidRPr="000A11D7" w:rsidRDefault="008705BC" w:rsidP="000A11D7">
      <w:pPr>
        <w:rPr>
          <w:rFonts w:asciiTheme="majorHAnsi" w:eastAsia="Arial" w:hAnsiTheme="majorHAnsi" w:cstheme="majorHAnsi"/>
          <w:sz w:val="24"/>
          <w:szCs w:val="24"/>
          <w:lang w:val="it-IT"/>
        </w:rPr>
      </w:pPr>
      <w:r w:rsidRPr="000A11D7">
        <w:rPr>
          <w:rFonts w:asciiTheme="majorHAnsi" w:eastAsia="Arial" w:hAnsiTheme="majorHAnsi" w:cstheme="majorHAnsi"/>
          <w:sz w:val="24"/>
          <w:szCs w:val="24"/>
          <w:lang w:val="it-IT"/>
        </w:rPr>
        <w:t xml:space="preserve">Proseguono in contemporanea gli appuntamenti quotidiani di </w:t>
      </w:r>
      <w:r w:rsidRPr="000A11D7">
        <w:rPr>
          <w:rFonts w:asciiTheme="majorHAnsi" w:eastAsia="Arial" w:hAnsiTheme="majorHAnsi" w:cstheme="majorHAnsi"/>
          <w:b/>
          <w:bCs/>
          <w:sz w:val="24"/>
          <w:szCs w:val="24"/>
          <w:lang w:val="it-IT"/>
        </w:rPr>
        <w:t>Andrèe Ruth Shammah</w:t>
      </w:r>
      <w:r w:rsidRPr="000A11D7">
        <w:rPr>
          <w:rFonts w:asciiTheme="majorHAnsi" w:eastAsia="Arial" w:hAnsiTheme="majorHAnsi" w:cstheme="majorHAnsi"/>
          <w:sz w:val="24"/>
          <w:szCs w:val="24"/>
          <w:lang w:val="it-IT"/>
        </w:rPr>
        <w:t xml:space="preserve"> sulla playlist youtube </w:t>
      </w:r>
      <w:r w:rsidRPr="000A11D7">
        <w:rPr>
          <w:rFonts w:asciiTheme="majorHAnsi" w:eastAsia="Arial" w:hAnsiTheme="majorHAnsi" w:cstheme="majorHAnsi"/>
          <w:b/>
          <w:bCs/>
          <w:sz w:val="24"/>
          <w:szCs w:val="24"/>
          <w:lang w:val="it-IT"/>
        </w:rPr>
        <w:t>#difficoltainopportunita</w:t>
      </w:r>
      <w:r w:rsidRPr="000A11D7">
        <w:rPr>
          <w:rFonts w:asciiTheme="majorHAnsi" w:eastAsia="Arial" w:hAnsiTheme="majorHAnsi" w:cstheme="majorHAnsi"/>
          <w:sz w:val="24"/>
          <w:szCs w:val="24"/>
          <w:lang w:val="it-IT"/>
        </w:rPr>
        <w:t xml:space="preserve"> con pillole video piene di flashback, episodi inediti della sua vita artistica e personale, ora pubblicati on line anche in forma di podcast sulla piattaforma spreaker.it.</w:t>
      </w:r>
    </w:p>
    <w:p w:rsidR="008705BC" w:rsidRPr="000A11D7" w:rsidRDefault="008705BC" w:rsidP="000A11D7">
      <w:pPr>
        <w:rPr>
          <w:rFonts w:asciiTheme="majorHAnsi" w:eastAsia="Arial" w:hAnsiTheme="majorHAnsi" w:cstheme="majorHAnsi"/>
          <w:b/>
          <w:bCs/>
          <w:sz w:val="24"/>
          <w:szCs w:val="24"/>
          <w:lang w:val="it-IT"/>
        </w:rPr>
      </w:pPr>
      <w:r w:rsidRPr="000A11D7">
        <w:rPr>
          <w:rFonts w:asciiTheme="majorHAnsi" w:hAnsiTheme="majorHAnsi" w:cstheme="majorHAnsi"/>
          <w:sz w:val="24"/>
          <w:szCs w:val="24"/>
          <w:lang w:val="it-IT"/>
        </w:rPr>
        <w:br/>
      </w:r>
      <w:r w:rsidRPr="000A11D7">
        <w:rPr>
          <w:rFonts w:asciiTheme="majorHAnsi" w:eastAsia="Arial" w:hAnsiTheme="majorHAnsi" w:cstheme="majorHAnsi"/>
          <w:b/>
          <w:bCs/>
          <w:sz w:val="24"/>
          <w:szCs w:val="24"/>
          <w:lang w:val="it-IT"/>
        </w:rPr>
        <w:t>Programma</w:t>
      </w:r>
    </w:p>
    <w:p w:rsidR="008705BC" w:rsidRPr="000A11D7" w:rsidRDefault="008705BC" w:rsidP="000A11D7">
      <w:pPr>
        <w:rPr>
          <w:rFonts w:asciiTheme="majorHAnsi" w:eastAsia="Arial" w:hAnsiTheme="majorHAnsi" w:cstheme="majorHAnsi"/>
          <w:b/>
          <w:bCs/>
          <w:sz w:val="24"/>
          <w:szCs w:val="24"/>
          <w:lang w:val="it-IT"/>
        </w:rPr>
      </w:pPr>
      <w:r w:rsidRPr="000A11D7">
        <w:rPr>
          <w:rFonts w:asciiTheme="majorHAnsi" w:eastAsia="Arial" w:hAnsiTheme="majorHAnsi" w:cstheme="majorHAnsi"/>
          <w:sz w:val="24"/>
          <w:szCs w:val="24"/>
          <w:lang w:val="it-IT"/>
        </w:rPr>
        <w:t xml:space="preserve">21 aprile </w:t>
      </w:r>
      <w:r w:rsidRPr="000A11D7">
        <w:rPr>
          <w:rFonts w:asciiTheme="majorHAnsi" w:hAnsiTheme="majorHAnsi" w:cstheme="majorHAnsi"/>
          <w:sz w:val="24"/>
          <w:szCs w:val="24"/>
          <w:lang w:val="it-IT"/>
        </w:rPr>
        <w:br/>
      </w:r>
      <w:r w:rsidRPr="000A11D7">
        <w:rPr>
          <w:rFonts w:asciiTheme="majorHAnsi" w:eastAsia="Arial" w:hAnsiTheme="majorHAnsi" w:cstheme="majorHAnsi"/>
          <w:b/>
          <w:bCs/>
          <w:sz w:val="24"/>
          <w:szCs w:val="24"/>
          <w:lang w:val="it-IT"/>
        </w:rPr>
        <w:t>Macbetto</w:t>
      </w:r>
    </w:p>
    <w:p w:rsidR="008705BC" w:rsidRPr="000A11D7" w:rsidRDefault="008705BC" w:rsidP="000A11D7">
      <w:pPr>
        <w:rPr>
          <w:rFonts w:asciiTheme="majorHAnsi" w:eastAsia="Arial" w:hAnsiTheme="majorHAnsi" w:cstheme="majorHAnsi"/>
          <w:sz w:val="24"/>
          <w:szCs w:val="24"/>
          <w:lang w:val="it-IT"/>
        </w:rPr>
      </w:pPr>
      <w:r w:rsidRPr="000A11D7">
        <w:rPr>
          <w:rFonts w:asciiTheme="majorHAnsi" w:eastAsia="Arial" w:hAnsiTheme="majorHAnsi" w:cstheme="majorHAnsi"/>
          <w:sz w:val="24"/>
          <w:szCs w:val="24"/>
          <w:lang w:val="it-IT"/>
        </w:rPr>
        <w:t>Macbetto è il secondo spettacolo della storica Trilogia degli Scarrozzanti, uno fra i più significativi ed emozionanti manifesti d’amore per il teatro che siano mai stati scritti. Testori inventa una compagnia di guitti che bazzica teatri semivuoti e fatiscenti. Una compagnia di ultimi, di avanzi, di diversi, di reietti dai partiti, dalle chiese e da una società che non vuol saperne nulla della loro arte. Ma loro non demordono e, ostinandosi a recitare le grandi opere del passato, s’inventano una lingua che tutti possono comprendere. La sua messa in scena diretta da Andrée Ruth Shammah della stagione 1974- 1975 segue quella di Ambleto (stagione 1972 - 1973)</w:t>
      </w:r>
      <w:r w:rsidRPr="000A11D7">
        <w:rPr>
          <w:rFonts w:asciiTheme="majorHAnsi" w:eastAsia="Arial" w:hAnsiTheme="majorHAnsi" w:cstheme="majorHAnsi"/>
          <w:color w:val="CC0000"/>
          <w:sz w:val="24"/>
          <w:szCs w:val="24"/>
          <w:lang w:val="it-IT"/>
        </w:rPr>
        <w:t xml:space="preserve"> </w:t>
      </w:r>
      <w:r w:rsidRPr="000A11D7">
        <w:rPr>
          <w:rFonts w:asciiTheme="majorHAnsi" w:eastAsia="Arial" w:hAnsiTheme="majorHAnsi" w:cstheme="majorHAnsi"/>
          <w:sz w:val="24"/>
          <w:szCs w:val="24"/>
          <w:lang w:val="it-IT"/>
        </w:rPr>
        <w:t xml:space="preserve">e precede quella di Edipus (stagione 1976 - 1977), tutte e tre ispirate alle tragedie shakespeariane e trasmesse dalla Rai Tv. </w:t>
      </w:r>
    </w:p>
    <w:p w:rsidR="008705BC" w:rsidRPr="000A11D7" w:rsidRDefault="008705BC" w:rsidP="000A11D7">
      <w:pPr>
        <w:rPr>
          <w:rFonts w:asciiTheme="majorHAnsi" w:eastAsia="Arial" w:hAnsiTheme="majorHAnsi" w:cstheme="majorHAnsi"/>
          <w:b/>
          <w:bCs/>
          <w:sz w:val="24"/>
          <w:szCs w:val="24"/>
          <w:lang w:val="it-IT"/>
        </w:rPr>
      </w:pPr>
      <w:r w:rsidRPr="000A11D7">
        <w:rPr>
          <w:rFonts w:asciiTheme="majorHAnsi" w:hAnsiTheme="majorHAnsi" w:cstheme="majorHAnsi"/>
          <w:sz w:val="24"/>
          <w:szCs w:val="24"/>
          <w:lang w:val="it-IT"/>
        </w:rPr>
        <w:br/>
      </w:r>
      <w:r w:rsidRPr="000A11D7">
        <w:rPr>
          <w:rFonts w:asciiTheme="majorHAnsi" w:eastAsia="Arial" w:hAnsiTheme="majorHAnsi" w:cstheme="majorHAnsi"/>
          <w:b/>
          <w:bCs/>
          <w:sz w:val="24"/>
          <w:szCs w:val="24"/>
          <w:lang w:val="it-IT"/>
        </w:rPr>
        <w:t xml:space="preserve">23 aprile </w:t>
      </w:r>
      <w:r w:rsidRPr="000A11D7">
        <w:rPr>
          <w:rFonts w:asciiTheme="majorHAnsi" w:hAnsiTheme="majorHAnsi" w:cstheme="majorHAnsi"/>
          <w:sz w:val="24"/>
          <w:szCs w:val="24"/>
          <w:lang w:val="it-IT"/>
        </w:rPr>
        <w:br/>
      </w:r>
      <w:r w:rsidRPr="000A11D7">
        <w:rPr>
          <w:rFonts w:asciiTheme="majorHAnsi" w:eastAsia="Arial" w:hAnsiTheme="majorHAnsi" w:cstheme="majorHAnsi"/>
          <w:b/>
          <w:bCs/>
          <w:sz w:val="24"/>
          <w:szCs w:val="24"/>
          <w:lang w:val="it-IT"/>
        </w:rPr>
        <w:t>Ivanov Ivanov Ivanov - Intervista ad Andrée Ruth Shammah - Rai Teche - 1978</w:t>
      </w:r>
    </w:p>
    <w:p w:rsidR="008705BC" w:rsidRPr="000A11D7" w:rsidRDefault="008705BC" w:rsidP="000A11D7">
      <w:pPr>
        <w:rPr>
          <w:rFonts w:asciiTheme="majorHAnsi" w:eastAsia="Arial" w:hAnsiTheme="majorHAnsi" w:cstheme="majorHAnsi"/>
          <w:sz w:val="24"/>
          <w:szCs w:val="24"/>
          <w:lang w:val="it-IT"/>
        </w:rPr>
      </w:pPr>
      <w:r w:rsidRPr="000A11D7">
        <w:rPr>
          <w:rFonts w:asciiTheme="majorHAnsi" w:eastAsia="Arial" w:hAnsiTheme="majorHAnsi" w:cstheme="majorHAnsi"/>
          <w:sz w:val="24"/>
          <w:szCs w:val="24"/>
          <w:lang w:val="it-IT"/>
        </w:rPr>
        <w:t xml:space="preserve">In questa intervista storica della Rai, Andrée Ruth Shammah spiega la scelta di rappresentare un adattamento di Ivanov (curato da Franco Parenti insieme alla stessa Shammah), primo testo teatrale scritto da Anton Čechov nel 1887. La regista spiega il paradosso di una riduzione che, nonostante rompa con la tradizione della rappresentazione di Čechov in Italia, già proposta da grandi registi come Luchino </w:t>
      </w:r>
      <w:r w:rsidRPr="000A11D7">
        <w:rPr>
          <w:rFonts w:asciiTheme="majorHAnsi" w:eastAsia="Arial" w:hAnsiTheme="majorHAnsi" w:cstheme="majorHAnsi"/>
          <w:sz w:val="24"/>
          <w:szCs w:val="24"/>
          <w:lang w:val="it-IT"/>
        </w:rPr>
        <w:lastRenderedPageBreak/>
        <w:t xml:space="preserve">Visconti e Giorgio Strehler, in realtà restituisca al dramma la sua vera dimensione cechoviana. Nel frammento video anche un breve dialogo tra Franco Parenti, che interpreta Nicolaj Alekseevie Ivanov, membro permanente dell'associazione dei diritti dei contadini e Lucilla Morlacchi, nel ruolo della moglie Anna Petrovna. </w:t>
      </w:r>
    </w:p>
    <w:p w:rsidR="008705BC" w:rsidRPr="000A11D7" w:rsidRDefault="008705BC" w:rsidP="000A11D7">
      <w:pPr>
        <w:rPr>
          <w:rFonts w:asciiTheme="majorHAnsi" w:eastAsia="Arial" w:hAnsiTheme="majorHAnsi" w:cstheme="majorHAnsi"/>
          <w:b/>
          <w:bCs/>
          <w:sz w:val="24"/>
          <w:szCs w:val="24"/>
          <w:lang w:val="it-IT"/>
        </w:rPr>
      </w:pPr>
      <w:r w:rsidRPr="000A11D7">
        <w:rPr>
          <w:rFonts w:asciiTheme="majorHAnsi" w:eastAsia="Arial" w:hAnsiTheme="majorHAnsi" w:cstheme="majorHAnsi"/>
          <w:b/>
          <w:bCs/>
          <w:sz w:val="24"/>
          <w:szCs w:val="24"/>
          <w:lang w:val="it-IT"/>
        </w:rPr>
        <w:t xml:space="preserve">25 aprile </w:t>
      </w:r>
      <w:r w:rsidRPr="000A11D7">
        <w:rPr>
          <w:rFonts w:asciiTheme="majorHAnsi" w:hAnsiTheme="majorHAnsi" w:cstheme="majorHAnsi"/>
          <w:sz w:val="24"/>
          <w:szCs w:val="24"/>
          <w:lang w:val="it-IT"/>
        </w:rPr>
        <w:br/>
      </w:r>
      <w:r w:rsidRPr="000A11D7">
        <w:rPr>
          <w:rFonts w:asciiTheme="majorHAnsi" w:eastAsia="Arial" w:hAnsiTheme="majorHAnsi" w:cstheme="majorHAnsi"/>
          <w:b/>
          <w:bCs/>
          <w:sz w:val="24"/>
          <w:szCs w:val="24"/>
          <w:lang w:val="it-IT"/>
        </w:rPr>
        <w:t>Daria Bignardi - Quando il gioco si fa duro i veri ansiosi smettono di esserlo (Italo Svevo lo sa)</w:t>
      </w:r>
    </w:p>
    <w:p w:rsidR="008705BC" w:rsidRPr="000A11D7" w:rsidRDefault="008705BC" w:rsidP="000A11D7">
      <w:pPr>
        <w:rPr>
          <w:rFonts w:asciiTheme="majorHAnsi" w:eastAsia="Arial" w:hAnsiTheme="majorHAnsi" w:cstheme="majorHAnsi"/>
          <w:sz w:val="24"/>
          <w:szCs w:val="24"/>
          <w:lang w:val="it-IT"/>
        </w:rPr>
      </w:pPr>
      <w:r w:rsidRPr="000A11D7">
        <w:rPr>
          <w:rFonts w:asciiTheme="majorHAnsi" w:eastAsia="Arial" w:hAnsiTheme="majorHAnsi" w:cstheme="majorHAnsi"/>
          <w:sz w:val="24"/>
          <w:szCs w:val="24"/>
          <w:lang w:val="it-IT"/>
        </w:rPr>
        <w:t xml:space="preserve">Fastweb, in collaborazione con il Teatro Franco Parenti e l’Associazione Pier Lombardo, presenta una serie di appuntamenti con alcuni dei protagonisti della vita civile e intellettuale italiana dal titolo Connessioni Digital Edition. Interventi di valore da relatori d’eccezione, per generare stimoli e riflessioni. Dopo Massimo Recalcati e Philippe Daverio, è la volta di </w:t>
      </w:r>
      <w:r w:rsidRPr="000A11D7">
        <w:rPr>
          <w:rFonts w:asciiTheme="majorHAnsi" w:eastAsia="Arial" w:hAnsiTheme="majorHAnsi" w:cstheme="majorHAnsi"/>
          <w:b/>
          <w:bCs/>
          <w:sz w:val="24"/>
          <w:szCs w:val="24"/>
          <w:lang w:val="it-IT"/>
        </w:rPr>
        <w:t xml:space="preserve">Daria Bignardi </w:t>
      </w:r>
      <w:r w:rsidRPr="000A11D7">
        <w:rPr>
          <w:rFonts w:asciiTheme="majorHAnsi" w:eastAsia="Arial" w:hAnsiTheme="majorHAnsi" w:cstheme="majorHAnsi"/>
          <w:sz w:val="24"/>
          <w:szCs w:val="24"/>
          <w:lang w:val="it-IT"/>
        </w:rPr>
        <w:t>che racconta il tema dell’ansia in letteratura, partendo da Italo Svevo e La Coscienza di Zeno per passare poi a temi autobiografici legati all'ansia, che ha esplorato nel suo primo libro del 2008 (Non vi lascerò orfani) e nell’ultimo romanzo del 2018 intitolato proprio “Storia della mia ansia”.</w:t>
      </w:r>
    </w:p>
    <w:p w:rsidR="008705BC" w:rsidRPr="000A11D7" w:rsidRDefault="008705BC" w:rsidP="000A11D7">
      <w:pPr>
        <w:rPr>
          <w:rFonts w:asciiTheme="majorHAnsi" w:eastAsia="Arial" w:hAnsiTheme="majorHAnsi" w:cstheme="majorHAnsi"/>
          <w:sz w:val="24"/>
          <w:szCs w:val="24"/>
          <w:lang w:val="it-IT"/>
        </w:rPr>
      </w:pPr>
      <w:r w:rsidRPr="000A11D7">
        <w:rPr>
          <w:rFonts w:asciiTheme="majorHAnsi" w:eastAsia="Arial" w:hAnsiTheme="majorHAnsi" w:cstheme="majorHAnsi"/>
          <w:b/>
          <w:bCs/>
          <w:sz w:val="24"/>
          <w:szCs w:val="24"/>
          <w:lang w:val="it-IT"/>
        </w:rPr>
        <w:t xml:space="preserve">Link </w:t>
      </w:r>
      <w:r w:rsidRPr="000A11D7">
        <w:rPr>
          <w:rFonts w:asciiTheme="majorHAnsi" w:hAnsiTheme="majorHAnsi" w:cstheme="majorHAnsi"/>
          <w:sz w:val="24"/>
          <w:szCs w:val="24"/>
          <w:lang w:val="it-IT"/>
        </w:rPr>
        <w:br/>
      </w:r>
      <w:hyperlink r:id="rId8">
        <w:r w:rsidRPr="000A11D7">
          <w:rPr>
            <w:rStyle w:val="Collegamentoipertestuale"/>
            <w:rFonts w:asciiTheme="majorHAnsi" w:eastAsia="Arial" w:hAnsiTheme="majorHAnsi" w:cstheme="majorHAnsi"/>
            <w:sz w:val="24"/>
            <w:szCs w:val="24"/>
            <w:lang w:val="it-IT"/>
          </w:rPr>
          <w:t>www.teatrofrancoparenti.it</w:t>
        </w:r>
      </w:hyperlink>
      <w:r w:rsidRPr="000A11D7">
        <w:rPr>
          <w:rFonts w:asciiTheme="majorHAnsi" w:eastAsia="Arial" w:hAnsiTheme="majorHAnsi" w:cstheme="majorHAnsi"/>
          <w:sz w:val="24"/>
          <w:szCs w:val="24"/>
          <w:lang w:val="it-IT"/>
        </w:rPr>
        <w:t xml:space="preserve"> </w:t>
      </w:r>
      <w:r w:rsidRPr="000A11D7">
        <w:rPr>
          <w:rFonts w:asciiTheme="majorHAnsi" w:hAnsiTheme="majorHAnsi" w:cstheme="majorHAnsi"/>
          <w:sz w:val="24"/>
          <w:szCs w:val="24"/>
          <w:lang w:val="it-IT"/>
        </w:rPr>
        <w:br/>
      </w:r>
      <w:r w:rsidRPr="000A11D7">
        <w:rPr>
          <w:rStyle w:val="Collegamentoipertestuale"/>
          <w:rFonts w:asciiTheme="majorHAnsi" w:eastAsia="Arial" w:hAnsiTheme="majorHAnsi" w:cstheme="majorHAnsi"/>
          <w:sz w:val="24"/>
          <w:szCs w:val="24"/>
          <w:lang w:val="it-IT"/>
        </w:rPr>
        <w:t>#CasaParenti  - Youtube</w:t>
      </w:r>
      <w:r w:rsidRPr="000A11D7">
        <w:rPr>
          <w:rFonts w:asciiTheme="majorHAnsi" w:hAnsiTheme="majorHAnsi" w:cstheme="majorHAnsi"/>
          <w:sz w:val="24"/>
          <w:szCs w:val="24"/>
          <w:lang w:val="it-IT"/>
        </w:rPr>
        <w:br/>
      </w:r>
      <w:hyperlink r:id="rId9">
        <w:r w:rsidRPr="000A11D7">
          <w:rPr>
            <w:rStyle w:val="Collegamentoipertestuale"/>
            <w:rFonts w:asciiTheme="majorHAnsi" w:eastAsia="Arial" w:hAnsiTheme="majorHAnsi" w:cstheme="majorHAnsi"/>
            <w:sz w:val="24"/>
            <w:szCs w:val="24"/>
            <w:lang w:val="it-IT"/>
          </w:rPr>
          <w:t>#Difficoltainopportunita</w:t>
        </w:r>
        <w:r w:rsidRPr="000A11D7">
          <w:rPr>
            <w:rFonts w:asciiTheme="majorHAnsi" w:hAnsiTheme="majorHAnsi" w:cstheme="majorHAnsi"/>
            <w:sz w:val="24"/>
            <w:szCs w:val="24"/>
            <w:lang w:val="it-IT"/>
          </w:rPr>
          <w:br/>
        </w:r>
      </w:hyperlink>
      <w:hyperlink r:id="rId10">
        <w:r w:rsidRPr="000A11D7">
          <w:rPr>
            <w:rStyle w:val="Collegamentoipertestuale"/>
            <w:rFonts w:asciiTheme="majorHAnsi" w:eastAsia="Arial" w:hAnsiTheme="majorHAnsi" w:cstheme="majorHAnsi"/>
            <w:sz w:val="24"/>
            <w:szCs w:val="24"/>
            <w:lang w:val="it-IT"/>
          </w:rPr>
          <w:t>Podcast di Andrée Ruth Shammah su Spreaker</w:t>
        </w:r>
      </w:hyperlink>
    </w:p>
    <w:p w:rsidR="008705BC" w:rsidRPr="000A11D7" w:rsidRDefault="008705BC" w:rsidP="000A11D7">
      <w:pPr>
        <w:rPr>
          <w:rFonts w:asciiTheme="majorHAnsi" w:eastAsia="Arial" w:hAnsiTheme="majorHAnsi" w:cstheme="majorHAnsi"/>
          <w:sz w:val="24"/>
          <w:szCs w:val="24"/>
          <w:lang w:val="it-IT"/>
        </w:rPr>
      </w:pPr>
      <w:r w:rsidRPr="000A11D7">
        <w:rPr>
          <w:rFonts w:asciiTheme="majorHAnsi" w:hAnsiTheme="majorHAnsi" w:cstheme="majorHAnsi"/>
          <w:sz w:val="24"/>
          <w:szCs w:val="24"/>
          <w:lang w:val="it-IT"/>
        </w:rPr>
        <w:br/>
      </w:r>
    </w:p>
    <w:p w:rsidR="0078205F" w:rsidRPr="000A11D7" w:rsidRDefault="008705BC" w:rsidP="000A11D7">
      <w:pPr>
        <w:rPr>
          <w:rFonts w:asciiTheme="majorHAnsi" w:hAnsiTheme="majorHAnsi" w:cstheme="majorHAnsi"/>
          <w:sz w:val="24"/>
          <w:szCs w:val="24"/>
          <w:lang w:val="it-IT"/>
        </w:rPr>
      </w:pPr>
      <w:r w:rsidRPr="000A11D7">
        <w:rPr>
          <w:rFonts w:asciiTheme="majorHAnsi" w:eastAsia="Arial" w:hAnsiTheme="majorHAnsi" w:cstheme="majorHAnsi"/>
          <w:sz w:val="24"/>
          <w:szCs w:val="24"/>
          <w:lang w:val="it-IT"/>
        </w:rPr>
        <w:t xml:space="preserve">Francesco Malcangio </w:t>
      </w:r>
      <w:r w:rsidRPr="000A11D7">
        <w:rPr>
          <w:rFonts w:asciiTheme="majorHAnsi" w:hAnsiTheme="majorHAnsi" w:cstheme="majorHAnsi"/>
          <w:sz w:val="24"/>
          <w:szCs w:val="24"/>
          <w:lang w:val="it-IT"/>
        </w:rPr>
        <w:br/>
      </w:r>
      <w:r w:rsidRPr="000A11D7">
        <w:rPr>
          <w:rFonts w:asciiTheme="majorHAnsi" w:eastAsia="Arial" w:hAnsiTheme="majorHAnsi" w:cstheme="majorHAnsi"/>
          <w:sz w:val="24"/>
          <w:szCs w:val="24"/>
          <w:lang w:val="it-IT"/>
        </w:rPr>
        <w:t>Ufficio stampa Teatro Franco Parenti</w:t>
      </w:r>
      <w:r w:rsidRPr="000A11D7">
        <w:rPr>
          <w:rFonts w:asciiTheme="majorHAnsi" w:hAnsiTheme="majorHAnsi" w:cstheme="majorHAnsi"/>
          <w:sz w:val="24"/>
          <w:szCs w:val="24"/>
          <w:lang w:val="it-IT"/>
        </w:rPr>
        <w:br/>
      </w:r>
      <w:r w:rsidRPr="000A11D7">
        <w:rPr>
          <w:rFonts w:asciiTheme="majorHAnsi" w:eastAsia="Arial" w:hAnsiTheme="majorHAnsi" w:cstheme="majorHAnsi"/>
          <w:sz w:val="24"/>
          <w:szCs w:val="24"/>
          <w:lang w:val="it-IT"/>
        </w:rPr>
        <w:t xml:space="preserve">Via Vasari, 15 </w:t>
      </w:r>
      <w:r w:rsidRPr="000A11D7">
        <w:rPr>
          <w:rFonts w:asciiTheme="majorHAnsi" w:hAnsiTheme="majorHAnsi" w:cstheme="majorHAnsi"/>
          <w:sz w:val="24"/>
          <w:szCs w:val="24"/>
          <w:lang w:val="it-IT"/>
        </w:rPr>
        <w:br/>
      </w:r>
      <w:r w:rsidRPr="000A11D7">
        <w:rPr>
          <w:rFonts w:asciiTheme="majorHAnsi" w:eastAsia="Arial" w:hAnsiTheme="majorHAnsi" w:cstheme="majorHAnsi"/>
          <w:sz w:val="24"/>
          <w:szCs w:val="24"/>
          <w:lang w:val="it-IT"/>
        </w:rPr>
        <w:t xml:space="preserve">20135 – Milano </w:t>
      </w:r>
      <w:r w:rsidRPr="000A11D7">
        <w:rPr>
          <w:rFonts w:asciiTheme="majorHAnsi" w:hAnsiTheme="majorHAnsi" w:cstheme="majorHAnsi"/>
          <w:sz w:val="24"/>
          <w:szCs w:val="24"/>
          <w:lang w:val="it-IT"/>
        </w:rPr>
        <w:br/>
      </w:r>
      <w:r w:rsidRPr="000A11D7">
        <w:rPr>
          <w:rFonts w:asciiTheme="majorHAnsi" w:eastAsia="Arial" w:hAnsiTheme="majorHAnsi" w:cstheme="majorHAnsi"/>
          <w:sz w:val="24"/>
          <w:szCs w:val="24"/>
          <w:lang w:val="it-IT"/>
        </w:rPr>
        <w:t>Tel. 0259995217</w:t>
      </w:r>
      <w:r w:rsidRPr="000A11D7">
        <w:rPr>
          <w:rFonts w:asciiTheme="majorHAnsi" w:hAnsiTheme="majorHAnsi" w:cstheme="majorHAnsi"/>
          <w:sz w:val="24"/>
          <w:szCs w:val="24"/>
          <w:lang w:val="it-IT"/>
        </w:rPr>
        <w:br/>
      </w:r>
      <w:r w:rsidRPr="000A11D7">
        <w:rPr>
          <w:rFonts w:asciiTheme="majorHAnsi" w:eastAsia="Arial" w:hAnsiTheme="majorHAnsi" w:cstheme="majorHAnsi"/>
          <w:sz w:val="24"/>
          <w:szCs w:val="24"/>
          <w:lang w:val="it-IT"/>
        </w:rPr>
        <w:t>Mob. 3464179136</w:t>
      </w:r>
      <w:r w:rsidRPr="000A11D7">
        <w:rPr>
          <w:rFonts w:asciiTheme="majorHAnsi" w:hAnsiTheme="majorHAnsi" w:cstheme="majorHAnsi"/>
          <w:sz w:val="24"/>
          <w:szCs w:val="24"/>
          <w:lang w:val="it-IT"/>
        </w:rPr>
        <w:br/>
      </w:r>
    </w:p>
    <w:bookmarkEnd w:id="0"/>
    <w:p w:rsidR="002A40A8" w:rsidRPr="000A11D7" w:rsidRDefault="002A40A8" w:rsidP="000A11D7">
      <w:pPr>
        <w:rPr>
          <w:rFonts w:asciiTheme="majorHAnsi" w:hAnsiTheme="majorHAnsi" w:cstheme="majorHAnsi"/>
          <w:noProof/>
          <w:sz w:val="24"/>
          <w:szCs w:val="24"/>
          <w:lang w:val="it-IT"/>
        </w:rPr>
      </w:pPr>
    </w:p>
    <w:sectPr w:rsidR="002A40A8" w:rsidRPr="000A11D7" w:rsidSect="002056BF">
      <w:headerReference w:type="even" r:id="rId11"/>
      <w:headerReference w:type="default" r:id="rId12"/>
      <w:footerReference w:type="even" r:id="rId13"/>
      <w:footerReference w:type="default" r:id="rId14"/>
      <w:headerReference w:type="first" r:id="rId15"/>
      <w:footerReference w:type="first" r:id="rId16"/>
      <w:pgSz w:w="11900" w:h="16840"/>
      <w:pgMar w:top="2835" w:right="1701" w:bottom="1701" w:left="170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7D" w:rsidRDefault="00D41F7D" w:rsidP="00C34996">
      <w:r>
        <w:separator/>
      </w:r>
    </w:p>
  </w:endnote>
  <w:endnote w:type="continuationSeparator" w:id="0">
    <w:p w:rsidR="00D41F7D" w:rsidRDefault="00D41F7D"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rsidP="000202CB">
    <w:pPr>
      <w:pStyle w:val="Pidipagina"/>
      <w:rPr>
        <w:lang w:val="it-IT"/>
      </w:rPr>
    </w:pPr>
    <w:r>
      <w:rPr>
        <w:lang w:val="it-IT"/>
      </w:rPr>
      <w:t xml:space="preserve">Con il contributo di </w:t>
    </w:r>
  </w:p>
  <w:p w:rsidR="00CC7EB4" w:rsidRPr="000202CB" w:rsidRDefault="000202CB" w:rsidP="000202CB">
    <w:pPr>
      <w:pStyle w:val="Pidipagina"/>
      <w:rPr>
        <w:lang w:val="it-IT"/>
      </w:rPr>
    </w:pPr>
    <w:r>
      <w:rPr>
        <w:noProof/>
        <w:lang w:val="it-IT"/>
      </w:rPr>
      <w:drawing>
        <wp:inline distT="0" distB="0" distL="0" distR="0">
          <wp:extent cx="2972943" cy="6510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5_ML_FCM_Positivo.jpg"/>
                  <pic:cNvPicPr/>
                </pic:nvPicPr>
                <pic:blipFill>
                  <a:blip r:embed="rId1">
                    <a:extLst>
                      <a:ext uri="{28A0092B-C50C-407E-A947-70E740481C1C}">
                        <a14:useLocalDpi xmlns:a14="http://schemas.microsoft.com/office/drawing/2010/main" val="0"/>
                      </a:ext>
                    </a:extLst>
                  </a:blip>
                  <a:stretch>
                    <a:fillRect/>
                  </a:stretch>
                </pic:blipFill>
                <pic:spPr>
                  <a:xfrm>
                    <a:off x="0" y="0"/>
                    <a:ext cx="3101106" cy="6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7D" w:rsidRDefault="00D41F7D" w:rsidP="00C34996">
      <w:r>
        <w:separator/>
      </w:r>
    </w:p>
  </w:footnote>
  <w:footnote w:type="continuationSeparator" w:id="0">
    <w:p w:rsidR="00D41F7D" w:rsidRDefault="00D41F7D"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B4" w:rsidRDefault="00CC7EB4" w:rsidP="00901E43">
    <w:pPr>
      <w:pStyle w:val="Intestazione"/>
    </w:pPr>
  </w:p>
  <w:p w:rsidR="00CC7EB4" w:rsidRDefault="00CC7EB4" w:rsidP="00901E43">
    <w:pPr>
      <w:pStyle w:val="Intestazione"/>
    </w:pPr>
  </w:p>
  <w:p w:rsidR="00CC7EB4" w:rsidRDefault="00CC7EB4" w:rsidP="00901E43">
    <w:pPr>
      <w:pStyle w:val="Intestazione"/>
    </w:pPr>
    <w:r w:rsidRPr="00901E43">
      <w:rPr>
        <w:noProof/>
        <w:lang w:val="it-IT"/>
      </w:rPr>
      <w:drawing>
        <wp:inline distT="0" distB="0" distL="0" distR="0">
          <wp:extent cx="2820035" cy="57195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RS_positivo_OK.jpg"/>
                  <pic:cNvPicPr/>
                </pic:nvPicPr>
                <pic:blipFill>
                  <a:blip r:embed="rId1">
                    <a:extLst>
                      <a:ext uri="{28A0092B-C50C-407E-A947-70E740481C1C}">
                        <a14:useLocalDpi xmlns:a14="http://schemas.microsoft.com/office/drawing/2010/main" val="0"/>
                      </a:ext>
                    </a:extLst>
                  </a:blip>
                  <a:stretch>
                    <a:fillRect/>
                  </a:stretch>
                </pic:blipFill>
                <pic:spPr>
                  <a:xfrm>
                    <a:off x="0" y="0"/>
                    <a:ext cx="2836077" cy="5752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6"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0"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5"/>
  </w:num>
  <w:num w:numId="6">
    <w:abstractNumId w:val="11"/>
  </w:num>
  <w:num w:numId="7">
    <w:abstractNumId w:val="19"/>
  </w:num>
  <w:num w:numId="8">
    <w:abstractNumId w:val="2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20"/>
  </w:num>
  <w:num w:numId="22">
    <w:abstractNumId w:val="12"/>
  </w:num>
  <w:num w:numId="23">
    <w:abstractNumId w:val="14"/>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1074A"/>
    <w:rsid w:val="00014979"/>
    <w:rsid w:val="000202CB"/>
    <w:rsid w:val="00022B1C"/>
    <w:rsid w:val="00040E7C"/>
    <w:rsid w:val="000511DA"/>
    <w:rsid w:val="00064565"/>
    <w:rsid w:val="000703D3"/>
    <w:rsid w:val="00075EB2"/>
    <w:rsid w:val="00080757"/>
    <w:rsid w:val="00095E7D"/>
    <w:rsid w:val="000A11D7"/>
    <w:rsid w:val="000B7418"/>
    <w:rsid w:val="000E0DFD"/>
    <w:rsid w:val="000F2632"/>
    <w:rsid w:val="000F63E7"/>
    <w:rsid w:val="00115004"/>
    <w:rsid w:val="00127851"/>
    <w:rsid w:val="001B04ED"/>
    <w:rsid w:val="001B221C"/>
    <w:rsid w:val="001B4B70"/>
    <w:rsid w:val="001C7F7C"/>
    <w:rsid w:val="002056BF"/>
    <w:rsid w:val="002306CD"/>
    <w:rsid w:val="0025206F"/>
    <w:rsid w:val="00253220"/>
    <w:rsid w:val="0027620D"/>
    <w:rsid w:val="002847C8"/>
    <w:rsid w:val="002A40A8"/>
    <w:rsid w:val="002A7E9B"/>
    <w:rsid w:val="002C1497"/>
    <w:rsid w:val="002C182A"/>
    <w:rsid w:val="003067E1"/>
    <w:rsid w:val="00317414"/>
    <w:rsid w:val="003177B6"/>
    <w:rsid w:val="003239E0"/>
    <w:rsid w:val="003277CC"/>
    <w:rsid w:val="00340B85"/>
    <w:rsid w:val="0034453B"/>
    <w:rsid w:val="00350121"/>
    <w:rsid w:val="00355C14"/>
    <w:rsid w:val="00356FBB"/>
    <w:rsid w:val="00376045"/>
    <w:rsid w:val="0037786A"/>
    <w:rsid w:val="00386D46"/>
    <w:rsid w:val="003B1D19"/>
    <w:rsid w:val="003D0D0B"/>
    <w:rsid w:val="003D33A1"/>
    <w:rsid w:val="003F12CC"/>
    <w:rsid w:val="0045152B"/>
    <w:rsid w:val="00454888"/>
    <w:rsid w:val="00456CA6"/>
    <w:rsid w:val="004730F6"/>
    <w:rsid w:val="00493E67"/>
    <w:rsid w:val="004B4976"/>
    <w:rsid w:val="004E32F8"/>
    <w:rsid w:val="00505316"/>
    <w:rsid w:val="00513283"/>
    <w:rsid w:val="00520037"/>
    <w:rsid w:val="0052067A"/>
    <w:rsid w:val="00564FD9"/>
    <w:rsid w:val="005A09A0"/>
    <w:rsid w:val="005B3E89"/>
    <w:rsid w:val="005B51A0"/>
    <w:rsid w:val="005D389B"/>
    <w:rsid w:val="00615757"/>
    <w:rsid w:val="006220C8"/>
    <w:rsid w:val="00641B6E"/>
    <w:rsid w:val="0069346F"/>
    <w:rsid w:val="006B4354"/>
    <w:rsid w:val="006B7F95"/>
    <w:rsid w:val="006C0060"/>
    <w:rsid w:val="006E1427"/>
    <w:rsid w:val="006E59FA"/>
    <w:rsid w:val="006E5A4D"/>
    <w:rsid w:val="00712B73"/>
    <w:rsid w:val="0076277F"/>
    <w:rsid w:val="0077758F"/>
    <w:rsid w:val="0078205F"/>
    <w:rsid w:val="007B065D"/>
    <w:rsid w:val="007B0C19"/>
    <w:rsid w:val="007B5C14"/>
    <w:rsid w:val="007C32C7"/>
    <w:rsid w:val="007D144E"/>
    <w:rsid w:val="00821627"/>
    <w:rsid w:val="00857C4F"/>
    <w:rsid w:val="008637BD"/>
    <w:rsid w:val="008705BC"/>
    <w:rsid w:val="0087255A"/>
    <w:rsid w:val="00890543"/>
    <w:rsid w:val="008B71B9"/>
    <w:rsid w:val="008C5FAF"/>
    <w:rsid w:val="008D066E"/>
    <w:rsid w:val="008E55B7"/>
    <w:rsid w:val="008E6293"/>
    <w:rsid w:val="008F2FBC"/>
    <w:rsid w:val="008F4F1F"/>
    <w:rsid w:val="009010AD"/>
    <w:rsid w:val="00901E43"/>
    <w:rsid w:val="00914BFC"/>
    <w:rsid w:val="00926561"/>
    <w:rsid w:val="00942576"/>
    <w:rsid w:val="00950BEF"/>
    <w:rsid w:val="00953ACE"/>
    <w:rsid w:val="0095710A"/>
    <w:rsid w:val="009577D9"/>
    <w:rsid w:val="009821B6"/>
    <w:rsid w:val="009A118C"/>
    <w:rsid w:val="009A70C7"/>
    <w:rsid w:val="009E3092"/>
    <w:rsid w:val="009F7029"/>
    <w:rsid w:val="00A0472E"/>
    <w:rsid w:val="00A15C82"/>
    <w:rsid w:val="00A23E14"/>
    <w:rsid w:val="00A318D7"/>
    <w:rsid w:val="00A51173"/>
    <w:rsid w:val="00AA58F5"/>
    <w:rsid w:val="00AA6AA2"/>
    <w:rsid w:val="00AB2C4B"/>
    <w:rsid w:val="00AD298D"/>
    <w:rsid w:val="00AE367A"/>
    <w:rsid w:val="00B16437"/>
    <w:rsid w:val="00B2625C"/>
    <w:rsid w:val="00B4224D"/>
    <w:rsid w:val="00B46305"/>
    <w:rsid w:val="00B658F4"/>
    <w:rsid w:val="00B76306"/>
    <w:rsid w:val="00B763D9"/>
    <w:rsid w:val="00BF6B3E"/>
    <w:rsid w:val="00C020D1"/>
    <w:rsid w:val="00C24AA2"/>
    <w:rsid w:val="00C3018B"/>
    <w:rsid w:val="00C34996"/>
    <w:rsid w:val="00C50773"/>
    <w:rsid w:val="00C62595"/>
    <w:rsid w:val="00C93BBB"/>
    <w:rsid w:val="00C93F6F"/>
    <w:rsid w:val="00CC7EB4"/>
    <w:rsid w:val="00CE1152"/>
    <w:rsid w:val="00CF34AC"/>
    <w:rsid w:val="00D033AB"/>
    <w:rsid w:val="00D35095"/>
    <w:rsid w:val="00D37029"/>
    <w:rsid w:val="00D41F7D"/>
    <w:rsid w:val="00D622B4"/>
    <w:rsid w:val="00D9546A"/>
    <w:rsid w:val="00D97537"/>
    <w:rsid w:val="00DA6480"/>
    <w:rsid w:val="00DD6AAC"/>
    <w:rsid w:val="00DF1409"/>
    <w:rsid w:val="00E54E33"/>
    <w:rsid w:val="00E663D0"/>
    <w:rsid w:val="00E66AB6"/>
    <w:rsid w:val="00E6784C"/>
    <w:rsid w:val="00E72E19"/>
    <w:rsid w:val="00E76F39"/>
    <w:rsid w:val="00E844A9"/>
    <w:rsid w:val="00E866A9"/>
    <w:rsid w:val="00EA2D9B"/>
    <w:rsid w:val="00EC2099"/>
    <w:rsid w:val="00EE5D53"/>
    <w:rsid w:val="00F01763"/>
    <w:rsid w:val="00F027C2"/>
    <w:rsid w:val="00F0396E"/>
    <w:rsid w:val="00F04F42"/>
    <w:rsid w:val="00F051D4"/>
    <w:rsid w:val="00F0731E"/>
    <w:rsid w:val="00F20CA3"/>
    <w:rsid w:val="00F2108C"/>
    <w:rsid w:val="00F311CD"/>
    <w:rsid w:val="00F4104E"/>
    <w:rsid w:val="00F4194F"/>
    <w:rsid w:val="00F41AB6"/>
    <w:rsid w:val="00F50290"/>
    <w:rsid w:val="00F85CC4"/>
    <w:rsid w:val="00FA275F"/>
    <w:rsid w:val="00FA4EC7"/>
    <w:rsid w:val="00FA507A"/>
    <w:rsid w:val="00FB6DAA"/>
    <w:rsid w:val="00FC450A"/>
    <w:rsid w:val="00FF1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21627"/>
    <w:rPr>
      <w:rFonts w:ascii="MS Sans Serif" w:eastAsia="Times New Roman" w:hAnsi="MS Sans Serif" w:cs="Times New Roman"/>
      <w:sz w:val="20"/>
      <w:szCs w:val="20"/>
      <w:lang w:val="en-US"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sz w:val="24"/>
      <w:u w:val="single"/>
      <w:lang w:val="it-IT"/>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rPr>
      <w:rFonts w:ascii="Times New Roman" w:hAnsi="Times New Roman"/>
      <w:lang w:val="it-IT"/>
    </w:rPr>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val="it-IT" w:eastAsia="en-US"/>
    </w:rPr>
  </w:style>
  <w:style w:type="paragraph" w:styleId="Titolo">
    <w:name w:val="Title"/>
    <w:basedOn w:val="Normale"/>
    <w:link w:val="TitoloCarattere"/>
    <w:qFormat/>
    <w:rsid w:val="00821627"/>
    <w:pPr>
      <w:jc w:val="center"/>
    </w:pPr>
    <w:rPr>
      <w:rFonts w:ascii="Times" w:eastAsia="Times" w:hAnsi="Times"/>
      <w:b/>
      <w:sz w:val="28"/>
      <w:lang w:val="it-IT"/>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sz w:val="24"/>
      <w:szCs w:val="24"/>
      <w:lang w:val="it-IT"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34453B"/>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preaker.com/show/andree-shammah-riflessioni-e-ricordi" TargetMode="External"/><Relationship Id="rId4" Type="http://schemas.openxmlformats.org/officeDocument/2006/relationships/settings" Target="settings.xml"/><Relationship Id="rId9" Type="http://schemas.openxmlformats.org/officeDocument/2006/relationships/hyperlink" Target="https://www.youtube.com/playlist?list=PL4BY6rTY4m4zPQaZUcn_xjH0PcR_gQUN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8F46-F152-AA4F-B850-73BEDC90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Utente di Microsoft Office</cp:lastModifiedBy>
  <cp:revision>4</cp:revision>
  <cp:lastPrinted>2021-02-08T17:23:00Z</cp:lastPrinted>
  <dcterms:created xsi:type="dcterms:W3CDTF">2021-02-08T17:23:00Z</dcterms:created>
  <dcterms:modified xsi:type="dcterms:W3CDTF">2021-02-08T17:41:00Z</dcterms:modified>
</cp:coreProperties>
</file>