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5D" w:rsidRPr="00813ADB" w:rsidRDefault="00C36F5D" w:rsidP="00C36F5D">
      <w:pPr>
        <w:spacing w:line="276" w:lineRule="auto"/>
        <w:rPr>
          <w:rFonts w:ascii="Franklin Gothic Book" w:hAnsi="Franklin Gothic Book"/>
        </w:rPr>
      </w:pPr>
      <w:r w:rsidRPr="00813ADB">
        <w:rPr>
          <w:rFonts w:ascii="Franklin Gothic Book" w:hAnsi="Franklin Gothic Book"/>
        </w:rPr>
        <w:t>Comunicato stampa</w:t>
      </w:r>
    </w:p>
    <w:p w:rsidR="00C36F5D" w:rsidRPr="00813ADB" w:rsidRDefault="00C36F5D" w:rsidP="00C36F5D">
      <w:pPr>
        <w:spacing w:line="276" w:lineRule="auto"/>
        <w:rPr>
          <w:rFonts w:ascii="Franklin Gothic Book" w:hAnsi="Franklin Gothic Book"/>
        </w:rPr>
      </w:pPr>
    </w:p>
    <w:p w:rsidR="00E269F3" w:rsidRPr="00813ADB" w:rsidRDefault="00E269F3" w:rsidP="00C36F5D">
      <w:pPr>
        <w:spacing w:line="276" w:lineRule="auto"/>
        <w:rPr>
          <w:rFonts w:ascii="Franklin Gothic Book" w:hAnsi="Franklin Gothic Book"/>
        </w:rPr>
      </w:pPr>
      <w:r w:rsidRPr="00813ADB">
        <w:rPr>
          <w:rFonts w:ascii="Franklin Gothic Book" w:hAnsi="Franklin Gothic Book"/>
        </w:rPr>
        <w:t xml:space="preserve">22 gennaio – 2 febbraio | Sala </w:t>
      </w:r>
      <w:proofErr w:type="spellStart"/>
      <w:r w:rsidRPr="00813ADB">
        <w:rPr>
          <w:rFonts w:ascii="Franklin Gothic Book" w:hAnsi="Franklin Gothic Book"/>
        </w:rPr>
        <w:t>AcomeA</w:t>
      </w:r>
      <w:proofErr w:type="spellEnd"/>
    </w:p>
    <w:p w:rsidR="00E269F3" w:rsidRPr="00813ADB" w:rsidRDefault="00E269F3" w:rsidP="00C36F5D">
      <w:pPr>
        <w:spacing w:line="276" w:lineRule="auto"/>
        <w:rPr>
          <w:rFonts w:ascii="Franklin Gothic Book" w:hAnsi="Franklin Gothic Book"/>
          <w:b/>
          <w:i/>
        </w:rPr>
      </w:pPr>
      <w:r w:rsidRPr="00813ADB">
        <w:rPr>
          <w:rFonts w:ascii="Franklin Gothic Book" w:hAnsi="Franklin Gothic Book"/>
          <w:b/>
        </w:rPr>
        <w:t>NEL MARE CI SONO I COCCODRILLI</w:t>
      </w:r>
      <w:r w:rsidRPr="00813ADB">
        <w:rPr>
          <w:rFonts w:ascii="Franklin Gothic Book" w:hAnsi="Franklin Gothic Book"/>
          <w:b/>
        </w:rPr>
        <w:br/>
      </w:r>
      <w:r w:rsidRPr="00813ADB">
        <w:rPr>
          <w:rFonts w:ascii="Franklin Gothic Book" w:hAnsi="Franklin Gothic Book"/>
          <w:b/>
          <w:i/>
        </w:rPr>
        <w:t xml:space="preserve">Storia vera di </w:t>
      </w:r>
      <w:proofErr w:type="spellStart"/>
      <w:r w:rsidRPr="00813ADB">
        <w:rPr>
          <w:rFonts w:ascii="Franklin Gothic Book" w:hAnsi="Franklin Gothic Book"/>
          <w:b/>
          <w:i/>
        </w:rPr>
        <w:t>Enaiatollah</w:t>
      </w:r>
      <w:proofErr w:type="spellEnd"/>
      <w:r w:rsidRPr="00813ADB">
        <w:rPr>
          <w:rFonts w:ascii="Franklin Gothic Book" w:hAnsi="Franklin Gothic Book"/>
          <w:b/>
          <w:i/>
        </w:rPr>
        <w:t xml:space="preserve"> </w:t>
      </w:r>
      <w:proofErr w:type="spellStart"/>
      <w:r w:rsidRPr="00813ADB">
        <w:rPr>
          <w:rFonts w:ascii="Franklin Gothic Book" w:hAnsi="Franklin Gothic Book"/>
          <w:b/>
          <w:i/>
        </w:rPr>
        <w:t>Akbari</w:t>
      </w:r>
      <w:proofErr w:type="spellEnd"/>
    </w:p>
    <w:p w:rsidR="00E269F3" w:rsidRPr="00813ADB" w:rsidRDefault="00E269F3" w:rsidP="00C36F5D">
      <w:pPr>
        <w:rPr>
          <w:rFonts w:ascii="Franklin Gothic Book" w:hAnsi="Franklin Gothic Book"/>
        </w:rPr>
      </w:pPr>
      <w:r w:rsidRPr="00813ADB">
        <w:rPr>
          <w:rFonts w:ascii="Franklin Gothic Book" w:hAnsi="Franklin Gothic Book"/>
        </w:rPr>
        <w:t xml:space="preserve">di Fabio </w:t>
      </w:r>
      <w:proofErr w:type="spellStart"/>
      <w:r w:rsidRPr="00813ADB">
        <w:rPr>
          <w:rFonts w:ascii="Franklin Gothic Book" w:hAnsi="Franklin Gothic Book"/>
        </w:rPr>
        <w:t>Geda</w:t>
      </w:r>
      <w:proofErr w:type="spellEnd"/>
    </w:p>
    <w:p w:rsidR="00E269F3" w:rsidRPr="00813ADB" w:rsidRDefault="00E269F3" w:rsidP="00C36F5D">
      <w:pPr>
        <w:rPr>
          <w:rFonts w:ascii="Franklin Gothic Book" w:hAnsi="Franklin Gothic Book"/>
        </w:rPr>
      </w:pPr>
      <w:r w:rsidRPr="00813ADB">
        <w:rPr>
          <w:rFonts w:ascii="Franklin Gothic Book" w:hAnsi="Franklin Gothic Book"/>
        </w:rPr>
        <w:t xml:space="preserve">nella riduzione </w:t>
      </w:r>
      <w:r w:rsidR="00864CFB" w:rsidRPr="00813ADB">
        <w:rPr>
          <w:rFonts w:ascii="Franklin Gothic Book" w:hAnsi="Franklin Gothic Book"/>
        </w:rPr>
        <w:t xml:space="preserve">a firma </w:t>
      </w:r>
      <w:r w:rsidRPr="00813ADB">
        <w:rPr>
          <w:rFonts w:ascii="Franklin Gothic Book" w:hAnsi="Franklin Gothic Book"/>
        </w:rPr>
        <w:t>dell’autore</w:t>
      </w:r>
    </w:p>
    <w:p w:rsidR="00E269F3" w:rsidRPr="00813ADB" w:rsidRDefault="00E269F3" w:rsidP="00C36F5D">
      <w:pPr>
        <w:rPr>
          <w:rFonts w:ascii="Franklin Gothic Book" w:hAnsi="Franklin Gothic Book"/>
        </w:rPr>
      </w:pPr>
      <w:r w:rsidRPr="00813ADB">
        <w:rPr>
          <w:rFonts w:ascii="Franklin Gothic Book" w:hAnsi="Franklin Gothic Book"/>
        </w:rPr>
        <w:t xml:space="preserve">con Paolo </w:t>
      </w:r>
      <w:proofErr w:type="spellStart"/>
      <w:r w:rsidRPr="00813ADB">
        <w:rPr>
          <w:rFonts w:ascii="Franklin Gothic Book" w:hAnsi="Franklin Gothic Book"/>
        </w:rPr>
        <w:t>Briguglia</w:t>
      </w:r>
      <w:proofErr w:type="spellEnd"/>
      <w:r w:rsidR="007745A2" w:rsidRPr="00813ADB">
        <w:rPr>
          <w:rFonts w:ascii="Franklin Gothic Book" w:hAnsi="Franklin Gothic Book"/>
        </w:rPr>
        <w:t>, Roberto Salemi</w:t>
      </w:r>
    </w:p>
    <w:p w:rsidR="007745A2" w:rsidRPr="00813ADB" w:rsidRDefault="007745A2" w:rsidP="00C36F5D">
      <w:pPr>
        <w:rPr>
          <w:rFonts w:ascii="Franklin Gothic Book" w:hAnsi="Franklin Gothic Book"/>
        </w:rPr>
      </w:pPr>
      <w:r w:rsidRPr="00813ADB">
        <w:rPr>
          <w:rFonts w:ascii="Franklin Gothic Book" w:hAnsi="Franklin Gothic Book"/>
        </w:rPr>
        <w:t>musiche eseguite dal vivo da Fabio Zeppetella</w:t>
      </w:r>
    </w:p>
    <w:p w:rsidR="00E269F3" w:rsidRPr="00813ADB" w:rsidRDefault="00E269F3" w:rsidP="00C36F5D">
      <w:pPr>
        <w:rPr>
          <w:rFonts w:ascii="Franklin Gothic Book" w:hAnsi="Franklin Gothic Book"/>
        </w:rPr>
      </w:pPr>
      <w:r w:rsidRPr="00813ADB">
        <w:rPr>
          <w:rFonts w:ascii="Franklin Gothic Book" w:hAnsi="Franklin Gothic Book"/>
        </w:rPr>
        <w:t xml:space="preserve">regia di Paolo </w:t>
      </w:r>
      <w:proofErr w:type="spellStart"/>
      <w:r w:rsidRPr="00813ADB">
        <w:rPr>
          <w:rFonts w:ascii="Franklin Gothic Book" w:hAnsi="Franklin Gothic Book"/>
        </w:rPr>
        <w:t>Briguglia</w:t>
      </w:r>
      <w:proofErr w:type="spellEnd"/>
      <w:r w:rsidRPr="00813ADB">
        <w:rPr>
          <w:rFonts w:ascii="Franklin Gothic Book" w:hAnsi="Franklin Gothic Book"/>
        </w:rPr>
        <w:t xml:space="preserve"> e Edoardo Natoli</w:t>
      </w:r>
    </w:p>
    <w:p w:rsidR="00E269F3" w:rsidRPr="00813ADB" w:rsidRDefault="00E269F3" w:rsidP="00C36F5D">
      <w:pPr>
        <w:rPr>
          <w:rFonts w:ascii="Franklin Gothic Book" w:hAnsi="Franklin Gothic Book"/>
        </w:rPr>
      </w:pPr>
      <w:r w:rsidRPr="00813ADB">
        <w:rPr>
          <w:rFonts w:ascii="Franklin Gothic Book" w:hAnsi="Franklin Gothic Book"/>
        </w:rPr>
        <w:t>scene e costumi di Alessandra Traina</w:t>
      </w:r>
    </w:p>
    <w:p w:rsidR="00E269F3" w:rsidRPr="00813ADB" w:rsidRDefault="00E269F3" w:rsidP="00C36F5D">
      <w:pPr>
        <w:rPr>
          <w:rFonts w:ascii="Franklin Gothic Book" w:hAnsi="Franklin Gothic Book"/>
        </w:rPr>
      </w:pPr>
      <w:r w:rsidRPr="00813ADB">
        <w:rPr>
          <w:rFonts w:ascii="Franklin Gothic Book" w:hAnsi="Franklin Gothic Book"/>
        </w:rPr>
        <w:t>disegno luci di Luigi Biondi</w:t>
      </w:r>
    </w:p>
    <w:p w:rsidR="00E269F3" w:rsidRPr="00813ADB" w:rsidRDefault="00E269F3" w:rsidP="00C36F5D">
      <w:pPr>
        <w:rPr>
          <w:rFonts w:ascii="Franklin Gothic Book" w:hAnsi="Franklin Gothic Book"/>
        </w:rPr>
      </w:pPr>
      <w:r w:rsidRPr="00813ADB">
        <w:rPr>
          <w:rFonts w:ascii="Franklin Gothic Book" w:hAnsi="Franklin Gothic Book"/>
        </w:rPr>
        <w:t>produzione BAM Teatro in collaborazione con Palermo Teatro Festival</w:t>
      </w:r>
    </w:p>
    <w:p w:rsidR="00FF49EA" w:rsidRPr="00813ADB" w:rsidRDefault="00FF49EA" w:rsidP="00C36F5D">
      <w:pPr>
        <w:rPr>
          <w:rFonts w:ascii="Franklin Gothic Book" w:hAnsi="Franklin Gothic Book"/>
        </w:rPr>
      </w:pPr>
    </w:p>
    <w:p w:rsidR="0094220B" w:rsidRPr="00813ADB" w:rsidRDefault="0094220B" w:rsidP="00C36F5D">
      <w:pPr>
        <w:pStyle w:val="NormaleWeb"/>
        <w:spacing w:before="0" w:beforeAutospacing="0" w:after="0" w:afterAutospacing="0" w:line="276" w:lineRule="auto"/>
        <w:rPr>
          <w:rStyle w:val="Enfasicorsivo"/>
          <w:rFonts w:ascii="Franklin Gothic Book" w:hAnsi="Franklin Gothic Book"/>
          <w:iCs w:val="0"/>
        </w:rPr>
      </w:pPr>
      <w:r w:rsidRPr="00813ADB">
        <w:rPr>
          <w:rStyle w:val="Enfasicorsivo"/>
          <w:rFonts w:ascii="Franklin Gothic Book" w:hAnsi="Franklin Gothic Book"/>
          <w:iCs w:val="0"/>
        </w:rPr>
        <w:t xml:space="preserve">Dal best seller di Fabio </w:t>
      </w:r>
      <w:proofErr w:type="spellStart"/>
      <w:r w:rsidRPr="00813ADB">
        <w:rPr>
          <w:rStyle w:val="Enfasicorsivo"/>
          <w:rFonts w:ascii="Franklin Gothic Book" w:hAnsi="Franklin Gothic Book"/>
          <w:iCs w:val="0"/>
        </w:rPr>
        <w:t>Geda</w:t>
      </w:r>
      <w:proofErr w:type="spellEnd"/>
      <w:r w:rsidRPr="00813ADB">
        <w:rPr>
          <w:rStyle w:val="Enfasicorsivo"/>
          <w:rFonts w:ascii="Franklin Gothic Book" w:hAnsi="Franklin Gothic Book"/>
          <w:iCs w:val="0"/>
        </w:rPr>
        <w:t xml:space="preserve">, uno dei libri più commoventi comparsi in Italia negli ultimi anni e già tradotto in 31 paesi, con la toccante interpretazione di Paolo </w:t>
      </w:r>
      <w:proofErr w:type="spellStart"/>
      <w:r w:rsidRPr="00813ADB">
        <w:rPr>
          <w:rStyle w:val="Enfasicorsivo"/>
          <w:rFonts w:ascii="Franklin Gothic Book" w:hAnsi="Franklin Gothic Book"/>
          <w:iCs w:val="0"/>
        </w:rPr>
        <w:t>Briguglia</w:t>
      </w:r>
      <w:proofErr w:type="spellEnd"/>
      <w:r w:rsidRPr="00813ADB">
        <w:rPr>
          <w:rStyle w:val="Enfasicorsivo"/>
          <w:rFonts w:ascii="Franklin Gothic Book" w:hAnsi="Franklin Gothic Book"/>
          <w:iCs w:val="0"/>
        </w:rPr>
        <w:t>.</w:t>
      </w:r>
    </w:p>
    <w:p w:rsidR="00D61949" w:rsidRDefault="00D61949" w:rsidP="00C36F5D">
      <w:pPr>
        <w:pStyle w:val="NormaleWeb"/>
        <w:spacing w:before="0" w:beforeAutospacing="0" w:after="0" w:afterAutospacing="0" w:line="276" w:lineRule="auto"/>
        <w:rPr>
          <w:rStyle w:val="Enfasicorsivo"/>
          <w:rFonts w:ascii="Franklin Gothic Book" w:hAnsi="Franklin Gothic Book"/>
          <w:i w:val="0"/>
        </w:rPr>
      </w:pPr>
    </w:p>
    <w:p w:rsidR="0083163E" w:rsidRDefault="0083163E" w:rsidP="00C36F5D">
      <w:pPr>
        <w:pStyle w:val="NormaleWeb"/>
        <w:spacing w:before="0" w:beforeAutospacing="0" w:after="0" w:afterAutospacing="0" w:line="276" w:lineRule="auto"/>
        <w:rPr>
          <w:rStyle w:val="Enfasicorsivo"/>
          <w:rFonts w:ascii="Franklin Gothic Book" w:hAnsi="Franklin Gothic Book"/>
          <w:i w:val="0"/>
        </w:rPr>
      </w:pPr>
      <w:proofErr w:type="spellStart"/>
      <w:r>
        <w:rPr>
          <w:rStyle w:val="Enfasicorsivo"/>
          <w:rFonts w:ascii="Franklin Gothic Book" w:hAnsi="Franklin Gothic Book"/>
          <w:i w:val="0"/>
        </w:rPr>
        <w:t>Durara</w:t>
      </w:r>
      <w:proofErr w:type="spellEnd"/>
      <w:r>
        <w:rPr>
          <w:rStyle w:val="Enfasicorsivo"/>
          <w:rFonts w:ascii="Franklin Gothic Book" w:hAnsi="Franklin Gothic Book"/>
          <w:i w:val="0"/>
        </w:rPr>
        <w:t xml:space="preserve"> 1h10min</w:t>
      </w:r>
    </w:p>
    <w:p w:rsidR="0083163E" w:rsidRPr="00813ADB" w:rsidRDefault="0083163E" w:rsidP="00C36F5D">
      <w:pPr>
        <w:pStyle w:val="NormaleWeb"/>
        <w:spacing w:before="0" w:beforeAutospacing="0" w:after="0" w:afterAutospacing="0" w:line="276" w:lineRule="auto"/>
        <w:rPr>
          <w:rStyle w:val="Enfasicorsivo"/>
          <w:rFonts w:ascii="Franklin Gothic Book" w:hAnsi="Franklin Gothic Book"/>
          <w:i w:val="0"/>
        </w:rPr>
      </w:pPr>
      <w:bookmarkStart w:id="0" w:name="_GoBack"/>
      <w:bookmarkEnd w:id="0"/>
    </w:p>
    <w:p w:rsidR="0094220B" w:rsidRPr="00813ADB" w:rsidRDefault="00D61949" w:rsidP="00C36F5D">
      <w:pPr>
        <w:pStyle w:val="NormaleWeb"/>
        <w:spacing w:before="0" w:beforeAutospacing="0" w:after="0" w:afterAutospacing="0" w:line="276" w:lineRule="auto"/>
        <w:rPr>
          <w:rStyle w:val="Enfasicorsivo"/>
          <w:rFonts w:ascii="Franklin Gothic Book" w:hAnsi="Franklin Gothic Book"/>
          <w:i w:val="0"/>
        </w:rPr>
      </w:pPr>
      <w:r w:rsidRPr="00813ADB">
        <w:rPr>
          <w:rStyle w:val="Enfasicorsivo"/>
          <w:rFonts w:ascii="Franklin Gothic Book" w:hAnsi="Franklin Gothic Book"/>
          <w:i w:val="0"/>
        </w:rPr>
        <w:t xml:space="preserve">C’era una volta un bambino ma </w:t>
      </w:r>
      <w:r w:rsidR="0094220B" w:rsidRPr="00813ADB">
        <w:rPr>
          <w:rStyle w:val="Enfasicorsivo"/>
          <w:rFonts w:ascii="Franklin Gothic Book" w:hAnsi="Franklin Gothic Book"/>
          <w:i w:val="0"/>
        </w:rPr>
        <w:t xml:space="preserve">se nasci nel posto sbagliato e nel momento sbagliato, può capitare che, anche se sei un bambino alto come una capra e uno dei migliori a giocare a </w:t>
      </w:r>
      <w:proofErr w:type="spellStart"/>
      <w:r w:rsidR="0094220B" w:rsidRPr="00813ADB">
        <w:rPr>
          <w:rStyle w:val="Enfasicorsivo"/>
          <w:rFonts w:ascii="Franklin Gothic Book" w:hAnsi="Franklin Gothic Book"/>
          <w:i w:val="0"/>
        </w:rPr>
        <w:t>Buzul-bazi</w:t>
      </w:r>
      <w:proofErr w:type="spellEnd"/>
      <w:r w:rsidR="0094220B" w:rsidRPr="00813ADB">
        <w:rPr>
          <w:rStyle w:val="Enfasicorsivo"/>
          <w:rFonts w:ascii="Franklin Gothic Book" w:hAnsi="Franklin Gothic Book"/>
          <w:i w:val="0"/>
        </w:rPr>
        <w:t>, qualcuno reclami con prepotenza la tua vita.  In alcune parti del mondo l’età dei giochi finisce molto presto. Dopo la morte del padre il piccolo protagonista è costretto a nascondersi per sfuggire a ricatti e ad angherie finché la madre decide di portarlo lontano, affidandolo alla buona sorte.</w:t>
      </w:r>
      <w:r w:rsidR="0002092A" w:rsidRPr="00813ADB">
        <w:rPr>
          <w:rStyle w:val="Enfasicorsivo"/>
          <w:rFonts w:ascii="Franklin Gothic Book" w:hAnsi="Franklin Gothic Book"/>
          <w:i w:val="0"/>
        </w:rPr>
        <w:t xml:space="preserve"> Quasi un romanzo di formazione, ma intessuto di realtà, che comincia in Medio Oriente per concludersi in Europa.</w:t>
      </w:r>
    </w:p>
    <w:p w:rsidR="0094220B" w:rsidRPr="00813ADB" w:rsidRDefault="0094220B" w:rsidP="00C36F5D">
      <w:pPr>
        <w:pStyle w:val="NormaleWeb"/>
        <w:spacing w:before="0" w:beforeAutospacing="0" w:after="0" w:afterAutospacing="0" w:line="276" w:lineRule="auto"/>
        <w:rPr>
          <w:rFonts w:ascii="Franklin Gothic Book" w:hAnsi="Franklin Gothic Book"/>
          <w:i/>
        </w:rPr>
      </w:pPr>
      <w:r w:rsidRPr="00813ADB">
        <w:rPr>
          <w:rStyle w:val="Enfasicorsivo"/>
          <w:rFonts w:ascii="Franklin Gothic Book" w:hAnsi="Franklin Gothic Book"/>
          <w:i w:val="0"/>
        </w:rPr>
        <w:t>Una riflessione attualissima sulle immigrazioni, dolorose e pericolose in tutti i tempi, compreso il presente.</w:t>
      </w:r>
      <w:r w:rsidRPr="00813ADB">
        <w:rPr>
          <w:rFonts w:ascii="Franklin Gothic Book" w:hAnsi="Franklin Gothic Book"/>
          <w:i/>
          <w:iCs/>
        </w:rPr>
        <w:t xml:space="preserve"> </w:t>
      </w:r>
      <w:r w:rsidRPr="00813ADB">
        <w:rPr>
          <w:rStyle w:val="Enfasicorsivo"/>
          <w:rFonts w:ascii="Franklin Gothic Book" w:hAnsi="Franklin Gothic Book"/>
          <w:i w:val="0"/>
        </w:rPr>
        <w:t>Ed una grande lezione sulla speranza e sull’umanità.</w:t>
      </w:r>
    </w:p>
    <w:p w:rsidR="00FF49EA" w:rsidRPr="00813ADB" w:rsidRDefault="00FF49EA" w:rsidP="00C36F5D">
      <w:pPr>
        <w:spacing w:line="276" w:lineRule="auto"/>
        <w:rPr>
          <w:rFonts w:ascii="Franklin Gothic Book" w:hAnsi="Franklin Gothic Book"/>
        </w:rPr>
      </w:pPr>
    </w:p>
    <w:p w:rsidR="00C36F5D" w:rsidRPr="00813ADB" w:rsidRDefault="00C36F5D" w:rsidP="00C36F5D">
      <w:pPr>
        <w:spacing w:line="276" w:lineRule="auto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813ADB">
        <w:rPr>
          <w:rFonts w:ascii="Franklin Gothic Book" w:hAnsi="Franklin Gothic Book"/>
          <w:b/>
          <w:bCs/>
        </w:rPr>
        <w:t>ORARI</w:t>
      </w:r>
      <w:r w:rsidRPr="00813ADB">
        <w:rPr>
          <w:rFonts w:ascii="Franklin Gothic Book" w:hAnsi="Franklin Gothic Book"/>
        </w:rPr>
        <w:br/>
      </w:r>
      <w:r w:rsidRPr="00813ADB">
        <w:rPr>
          <w:rFonts w:ascii="Franklin Gothic Book" w:eastAsia="Times New Roman" w:hAnsi="Franklin Gothic Book" w:cs="Arial"/>
          <w:lang w:eastAsia="it-IT"/>
        </w:rPr>
        <w:t>mercoledì 22 Gennaio h 19:15; giovedì 23 Gennaio h 10:30; giovedì 23 Gennaio h 20:00</w:t>
      </w:r>
    </w:p>
    <w:p w:rsidR="00C36F5D" w:rsidRPr="00813ADB" w:rsidRDefault="00C36F5D" w:rsidP="00C36F5D">
      <w:pPr>
        <w:spacing w:line="276" w:lineRule="auto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813ADB">
        <w:rPr>
          <w:rFonts w:ascii="Franklin Gothic Book" w:eastAsia="Times New Roman" w:hAnsi="Franklin Gothic Book" w:cs="Arial"/>
          <w:lang w:eastAsia="it-IT"/>
        </w:rPr>
        <w:t xml:space="preserve">venerdì 24 Gennaio h 10:30; venerdì 24 Gennaio h </w:t>
      </w:r>
      <w:proofErr w:type="gramStart"/>
      <w:r w:rsidRPr="00813ADB">
        <w:rPr>
          <w:rFonts w:ascii="Franklin Gothic Book" w:eastAsia="Times New Roman" w:hAnsi="Franklin Gothic Book" w:cs="Arial"/>
          <w:lang w:eastAsia="it-IT"/>
        </w:rPr>
        <w:t>20:30;sabato</w:t>
      </w:r>
      <w:proofErr w:type="gramEnd"/>
      <w:r w:rsidRPr="00813ADB">
        <w:rPr>
          <w:rFonts w:ascii="Franklin Gothic Book" w:eastAsia="Times New Roman" w:hAnsi="Franklin Gothic Book" w:cs="Arial"/>
          <w:lang w:eastAsia="it-IT"/>
        </w:rPr>
        <w:t xml:space="preserve"> 25 Gennaio h 21:00</w:t>
      </w:r>
    </w:p>
    <w:p w:rsidR="00C36F5D" w:rsidRPr="00813ADB" w:rsidRDefault="00C36F5D" w:rsidP="00C36F5D">
      <w:pPr>
        <w:spacing w:line="276" w:lineRule="auto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813ADB">
        <w:rPr>
          <w:rFonts w:ascii="Franklin Gothic Book" w:eastAsia="Times New Roman" w:hAnsi="Franklin Gothic Book" w:cs="Arial"/>
          <w:lang w:eastAsia="it-IT"/>
        </w:rPr>
        <w:t>domenica 26 Gennaio h 15:45; martedì 28 Gennaio h 10:30; martedì 28 Gennaio h 20:30</w:t>
      </w:r>
    </w:p>
    <w:p w:rsidR="00C36F5D" w:rsidRPr="00813ADB" w:rsidRDefault="00C36F5D" w:rsidP="00C36F5D">
      <w:pPr>
        <w:spacing w:line="276" w:lineRule="auto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813ADB">
        <w:rPr>
          <w:rFonts w:ascii="Franklin Gothic Book" w:eastAsia="Times New Roman" w:hAnsi="Franklin Gothic Book" w:cs="Arial"/>
          <w:lang w:eastAsia="it-IT"/>
        </w:rPr>
        <w:t>mercoledì 29 Gennaio h 10:30; mercoledì 29 Gennaio h 19:15; giovedì 30 Gennaio h 10:30</w:t>
      </w:r>
    </w:p>
    <w:p w:rsidR="00C36F5D" w:rsidRPr="00813ADB" w:rsidRDefault="00C36F5D" w:rsidP="00C36F5D">
      <w:pPr>
        <w:spacing w:line="276" w:lineRule="auto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813ADB">
        <w:rPr>
          <w:rFonts w:ascii="Franklin Gothic Book" w:eastAsia="Times New Roman" w:hAnsi="Franklin Gothic Book" w:cs="Arial"/>
          <w:lang w:eastAsia="it-IT"/>
        </w:rPr>
        <w:t xml:space="preserve">giovedì 30 Gennaio h 20:45; venerdì 31 Gennaio h </w:t>
      </w:r>
      <w:proofErr w:type="gramStart"/>
      <w:r w:rsidRPr="00813ADB">
        <w:rPr>
          <w:rFonts w:ascii="Franklin Gothic Book" w:eastAsia="Times New Roman" w:hAnsi="Franklin Gothic Book" w:cs="Arial"/>
          <w:lang w:eastAsia="it-IT"/>
        </w:rPr>
        <w:t>10:30;venerdì</w:t>
      </w:r>
      <w:proofErr w:type="gramEnd"/>
      <w:r w:rsidRPr="00813ADB">
        <w:rPr>
          <w:rFonts w:ascii="Franklin Gothic Book" w:eastAsia="Times New Roman" w:hAnsi="Franklin Gothic Book" w:cs="Arial"/>
          <w:lang w:eastAsia="it-IT"/>
        </w:rPr>
        <w:t xml:space="preserve"> 31 Gennaio h 20:30; sabato 1 Febbraio h 21:00; domenica 2 Febbraio h 15:45</w:t>
      </w:r>
    </w:p>
    <w:p w:rsidR="00C36F5D" w:rsidRPr="00813ADB" w:rsidRDefault="00C36F5D" w:rsidP="00C36F5D">
      <w:pPr>
        <w:spacing w:line="276" w:lineRule="auto"/>
        <w:rPr>
          <w:rFonts w:ascii="Franklin Gothic Book" w:eastAsia="Times New Roman" w:hAnsi="Franklin Gothic Book" w:cs="Arial"/>
          <w:lang w:eastAsia="it-IT"/>
        </w:rPr>
      </w:pPr>
      <w:r w:rsidRPr="00813ADB">
        <w:rPr>
          <w:rFonts w:ascii="Franklin Gothic Book" w:eastAsia="Times New Roman" w:hAnsi="Franklin Gothic Book" w:cs="Times New Roman"/>
          <w:b/>
          <w:bCs/>
          <w:lang w:eastAsia="it-IT"/>
        </w:rPr>
        <w:br/>
        <w:t xml:space="preserve">PREZZI </w:t>
      </w:r>
      <w:r w:rsidRPr="00813ADB">
        <w:rPr>
          <w:rFonts w:ascii="Franklin Gothic Book" w:eastAsia="Times New Roman" w:hAnsi="Franklin Gothic Book" w:cs="Times New Roman"/>
          <w:lang w:eastAsia="it-IT"/>
        </w:rPr>
        <w:br/>
      </w:r>
      <w:r w:rsidRPr="00813ADB">
        <w:rPr>
          <w:rFonts w:ascii="Franklin Gothic Book" w:eastAsia="Times New Roman" w:hAnsi="Franklin Gothic Book" w:cs="Arial"/>
          <w:lang w:eastAsia="it-IT"/>
        </w:rPr>
        <w:t>Platea &gt; intero 25€; under26/over65 15€; </w:t>
      </w:r>
      <w:hyperlink r:id="rId6" w:history="1">
        <w:r w:rsidRPr="00813ADB">
          <w:rPr>
            <w:rFonts w:ascii="Franklin Gothic Book" w:eastAsia="Times New Roman" w:hAnsi="Franklin Gothic Book" w:cs="Arial"/>
            <w:u w:val="single"/>
            <w:bdr w:val="none" w:sz="0" w:space="0" w:color="auto" w:frame="1"/>
            <w:lang w:eastAsia="it-IT"/>
          </w:rPr>
          <w:t>convenzioni</w:t>
        </w:r>
      </w:hyperlink>
      <w:r w:rsidRPr="00813ADB">
        <w:rPr>
          <w:rFonts w:ascii="Franklin Gothic Book" w:eastAsia="Times New Roman" w:hAnsi="Franklin Gothic Book" w:cs="Arial"/>
          <w:lang w:eastAsia="it-IT"/>
        </w:rPr>
        <w:t> 18€</w:t>
      </w:r>
      <w:r w:rsidRPr="00813ADB">
        <w:rPr>
          <w:rFonts w:ascii="Franklin Gothic Book" w:eastAsia="Times New Roman" w:hAnsi="Franklin Gothic Book" w:cs="Arial"/>
          <w:lang w:eastAsia="it-IT"/>
        </w:rPr>
        <w:br/>
        <w:t>Galleria &gt; intero 18€; under26/over65 15€;</w:t>
      </w:r>
    </w:p>
    <w:p w:rsidR="00C36F5D" w:rsidRPr="00813ADB" w:rsidRDefault="00C36F5D" w:rsidP="00C36F5D">
      <w:pPr>
        <w:spacing w:line="276" w:lineRule="auto"/>
        <w:rPr>
          <w:rFonts w:ascii="Franklin Gothic Book" w:eastAsia="Times New Roman" w:hAnsi="Franklin Gothic Book" w:cs="Arial"/>
          <w:lang w:eastAsia="it-IT"/>
        </w:rPr>
      </w:pPr>
      <w:r w:rsidRPr="00813ADB">
        <w:rPr>
          <w:rFonts w:ascii="Franklin Gothic Book" w:eastAsia="Times New Roman" w:hAnsi="Franklin Gothic Book" w:cs="Arial"/>
          <w:lang w:eastAsia="it-IT"/>
        </w:rPr>
        <w:t>Last Minute under 26 - 10€</w:t>
      </w:r>
    </w:p>
    <w:p w:rsidR="00C36F5D" w:rsidRPr="00813ADB" w:rsidRDefault="00C36F5D" w:rsidP="00C36F5D">
      <w:pPr>
        <w:rPr>
          <w:rFonts w:ascii="Franklin Gothic Book" w:eastAsia="Times New Roman" w:hAnsi="Franklin Gothic Book" w:cs="Times New Roman"/>
          <w:lang w:eastAsia="it-IT"/>
        </w:rPr>
      </w:pPr>
    </w:p>
    <w:p w:rsidR="00C36F5D" w:rsidRPr="00813ADB" w:rsidRDefault="00C36F5D" w:rsidP="00C36F5D">
      <w:pPr>
        <w:rPr>
          <w:rFonts w:ascii="Franklin Gothic Book" w:hAnsi="Franklin Gothic Book" w:cs="Arial"/>
          <w:b/>
          <w:bCs/>
        </w:rPr>
      </w:pPr>
      <w:r w:rsidRPr="00813ADB">
        <w:rPr>
          <w:rFonts w:ascii="Franklin Gothic Book" w:hAnsi="Franklin Gothic Book" w:cs="Arial"/>
          <w:b/>
          <w:bCs/>
        </w:rPr>
        <w:t xml:space="preserve">INFO </w:t>
      </w:r>
    </w:p>
    <w:p w:rsidR="00C36F5D" w:rsidRPr="00813ADB" w:rsidRDefault="00C36F5D" w:rsidP="00C36F5D">
      <w:pPr>
        <w:rPr>
          <w:rFonts w:ascii="Franklin Gothic Book" w:hAnsi="Franklin Gothic Book" w:cs="Arial"/>
          <w:u w:val="single"/>
          <w:bdr w:val="none" w:sz="0" w:space="0" w:color="auto" w:frame="1"/>
        </w:rPr>
      </w:pPr>
      <w:r w:rsidRPr="00813ADB">
        <w:rPr>
          <w:rFonts w:ascii="Franklin Gothic Book" w:hAnsi="Franklin Gothic Book" w:cs="Arial"/>
        </w:rPr>
        <w:lastRenderedPageBreak/>
        <w:t>Biglietteria</w:t>
      </w:r>
      <w:r w:rsidRPr="00813ADB">
        <w:rPr>
          <w:rFonts w:ascii="Franklin Gothic Book" w:hAnsi="Franklin Gothic Book" w:cs="Arial"/>
        </w:rPr>
        <w:br/>
        <w:t>via Pier Lombardo 14</w:t>
      </w:r>
      <w:r w:rsidRPr="00813ADB">
        <w:rPr>
          <w:rFonts w:ascii="Franklin Gothic Book" w:hAnsi="Franklin Gothic Book" w:cs="Arial"/>
        </w:rPr>
        <w:br/>
      </w:r>
      <w:hyperlink r:id="rId7" w:history="1">
        <w:r w:rsidRPr="00813ADB">
          <w:rPr>
            <w:rFonts w:ascii="Franklin Gothic Book" w:hAnsi="Franklin Gothic Book" w:cs="Arial"/>
            <w:u w:val="single"/>
            <w:bdr w:val="none" w:sz="0" w:space="0" w:color="auto" w:frame="1"/>
          </w:rPr>
          <w:t>02 59995206</w:t>
        </w:r>
      </w:hyperlink>
      <w:r w:rsidRPr="00813ADB">
        <w:rPr>
          <w:rFonts w:ascii="Franklin Gothic Book" w:hAnsi="Franklin Gothic Book" w:cs="Arial"/>
        </w:rPr>
        <w:br/>
      </w:r>
      <w:hyperlink r:id="rId8" w:history="1">
        <w:r w:rsidRPr="00813ADB">
          <w:rPr>
            <w:rFonts w:ascii="Franklin Gothic Book" w:hAnsi="Franklin Gothic Book" w:cs="Arial"/>
            <w:u w:val="single"/>
            <w:bdr w:val="none" w:sz="0" w:space="0" w:color="auto" w:frame="1"/>
          </w:rPr>
          <w:t>biglietteria@teatrofrancoparenti.it</w:t>
        </w:r>
      </w:hyperlink>
    </w:p>
    <w:p w:rsidR="00C36F5D" w:rsidRPr="00813ADB" w:rsidRDefault="00C36F5D" w:rsidP="00C36F5D">
      <w:pPr>
        <w:rPr>
          <w:rFonts w:ascii="Franklin Gothic Book" w:eastAsia="Times New Roman" w:hAnsi="Franklin Gothic Book" w:cs="Times New Roman"/>
          <w:lang w:eastAsia="it-IT"/>
        </w:rPr>
      </w:pPr>
    </w:p>
    <w:p w:rsidR="00C36F5D" w:rsidRPr="00813ADB" w:rsidRDefault="00C36F5D" w:rsidP="00C36F5D">
      <w:pPr>
        <w:rPr>
          <w:rFonts w:ascii="Franklin Gothic Book" w:hAnsi="Franklin Gothic Book" w:cs="Arial"/>
        </w:rPr>
      </w:pPr>
      <w:r w:rsidRPr="00813ADB">
        <w:rPr>
          <w:rFonts w:ascii="Franklin Gothic Book" w:hAnsi="Franklin Gothic Book" w:cs="Franklin Gothic Book"/>
          <w:b/>
        </w:rPr>
        <w:t>Ufficio Stampa Teatro Franco Parenti</w:t>
      </w:r>
      <w:r w:rsidRPr="00813ADB">
        <w:rPr>
          <w:rFonts w:ascii="Franklin Gothic Book" w:hAnsi="Franklin Gothic Book" w:cs="Franklin Gothic Book"/>
        </w:rPr>
        <w:br/>
        <w:t>Via Pier Lombardo 14 - 20135 Milano</w:t>
      </w:r>
      <w:r w:rsidRPr="00813ADB">
        <w:rPr>
          <w:rFonts w:ascii="Franklin Gothic Book" w:hAnsi="Franklin Gothic Book" w:cs="Franklin Gothic Book"/>
          <w:b/>
        </w:rPr>
        <w:br/>
      </w:r>
      <w:r w:rsidRPr="00813ADB">
        <w:rPr>
          <w:rFonts w:ascii="Franklin Gothic Book" w:hAnsi="Franklin Gothic Book" w:cs="Franklin Gothic Book"/>
        </w:rPr>
        <w:t>Tel. 02 59995217</w:t>
      </w:r>
      <w:r w:rsidRPr="00813ADB">
        <w:rPr>
          <w:rFonts w:ascii="Franklin Gothic Book" w:hAnsi="Franklin Gothic Book" w:cs="Franklin Gothic Book"/>
        </w:rPr>
        <w:br/>
      </w:r>
      <w:r w:rsidRPr="00813ADB">
        <w:rPr>
          <w:rFonts w:ascii="Franklin Gothic Book" w:hAnsi="Franklin Gothic Book"/>
        </w:rPr>
        <w:t xml:space="preserve">Mail </w:t>
      </w:r>
      <w:hyperlink r:id="rId9" w:history="1">
        <w:r w:rsidRPr="00813ADB">
          <w:rPr>
            <w:rStyle w:val="Collegamentoipertestuale"/>
            <w:rFonts w:ascii="Franklin Gothic Book" w:hAnsi="Franklin Gothic Book" w:cs="Franklin Gothic Book"/>
            <w:color w:val="auto"/>
          </w:rPr>
          <w:t>stampa@teatrofrancoparenti.it</w:t>
        </w:r>
      </w:hyperlink>
    </w:p>
    <w:p w:rsidR="00C36F5D" w:rsidRPr="00813ADB" w:rsidRDefault="00C36F5D" w:rsidP="00C36F5D">
      <w:pPr>
        <w:rPr>
          <w:rFonts w:ascii="Franklin Gothic Book" w:hAnsi="Franklin Gothic Book"/>
        </w:rPr>
      </w:pPr>
    </w:p>
    <w:p w:rsidR="00C36F5D" w:rsidRPr="00813ADB" w:rsidRDefault="00C36F5D" w:rsidP="00C36F5D">
      <w:pPr>
        <w:spacing w:line="276" w:lineRule="auto"/>
        <w:rPr>
          <w:rFonts w:ascii="Franklin Gothic Book" w:hAnsi="Franklin Gothic Book"/>
        </w:rPr>
      </w:pPr>
    </w:p>
    <w:sectPr w:rsidR="00C36F5D" w:rsidRPr="00813ADB" w:rsidSect="00FB17C6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129" w:rsidRDefault="00B01129" w:rsidP="00C36F5D">
      <w:r>
        <w:separator/>
      </w:r>
    </w:p>
  </w:endnote>
  <w:endnote w:type="continuationSeparator" w:id="0">
    <w:p w:rsidR="00B01129" w:rsidRDefault="00B01129" w:rsidP="00C3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129" w:rsidRDefault="00B01129" w:rsidP="00C36F5D">
      <w:r>
        <w:separator/>
      </w:r>
    </w:p>
  </w:footnote>
  <w:footnote w:type="continuationSeparator" w:id="0">
    <w:p w:rsidR="00B01129" w:rsidRDefault="00B01129" w:rsidP="00C3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5D" w:rsidRDefault="00C36F5D">
    <w:pPr>
      <w:pStyle w:val="Intestazione"/>
    </w:pPr>
    <w:r w:rsidRPr="00FD655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1214771" wp14:editId="24BE9F6E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2714400" cy="666000"/>
          <wp:effectExtent l="0" t="0" r="381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F3"/>
    <w:rsid w:val="0002092A"/>
    <w:rsid w:val="00072565"/>
    <w:rsid w:val="00482203"/>
    <w:rsid w:val="00492D47"/>
    <w:rsid w:val="00693E99"/>
    <w:rsid w:val="006C1A9F"/>
    <w:rsid w:val="007745A2"/>
    <w:rsid w:val="00813ADB"/>
    <w:rsid w:val="0083163E"/>
    <w:rsid w:val="00864CFB"/>
    <w:rsid w:val="0094220B"/>
    <w:rsid w:val="00B01129"/>
    <w:rsid w:val="00C36F5D"/>
    <w:rsid w:val="00D61949"/>
    <w:rsid w:val="00E269F3"/>
    <w:rsid w:val="00FB17C6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C3E8"/>
  <w15:docId w15:val="{20BF6AB7-26DA-824E-8440-CE2E4D72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69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4220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94220B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36F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F5D"/>
  </w:style>
  <w:style w:type="paragraph" w:styleId="Pidipagina">
    <w:name w:val="footer"/>
    <w:basedOn w:val="Normale"/>
    <w:link w:val="PidipaginaCarattere"/>
    <w:uiPriority w:val="99"/>
    <w:unhideWhenUsed/>
    <w:rsid w:val="00C36F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F5D"/>
  </w:style>
  <w:style w:type="character" w:styleId="Collegamentoipertestuale">
    <w:name w:val="Hyperlink"/>
    <w:basedOn w:val="Carpredefinitoparagrafo"/>
    <w:uiPriority w:val="99"/>
    <w:semiHidden/>
    <w:unhideWhenUsed/>
    <w:rsid w:val="00C36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8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4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74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0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77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53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8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16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1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19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42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7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1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8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4</cp:revision>
  <dcterms:created xsi:type="dcterms:W3CDTF">2020-01-09T14:23:00Z</dcterms:created>
  <dcterms:modified xsi:type="dcterms:W3CDTF">2020-01-09T14:52:00Z</dcterms:modified>
</cp:coreProperties>
</file>