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C5" w:rsidRPr="005977C5" w:rsidRDefault="005977C5" w:rsidP="005977C5">
      <w:pPr>
        <w:spacing w:after="120"/>
        <w:outlineLvl w:val="0"/>
        <w:rPr>
          <w:rFonts w:ascii="Franklin Gothic Book" w:eastAsia="Times New Roman" w:hAnsi="Franklin Gothic Book" w:cs="Arial"/>
          <w:kern w:val="36"/>
          <w:lang w:eastAsia="it-IT"/>
        </w:rPr>
      </w:pPr>
    </w:p>
    <w:p w:rsidR="005977C5" w:rsidRPr="005977C5" w:rsidRDefault="005977C5" w:rsidP="005977C5">
      <w:pPr>
        <w:spacing w:after="120"/>
        <w:outlineLvl w:val="0"/>
        <w:rPr>
          <w:rFonts w:ascii="Franklin Gothic Book" w:eastAsia="Times New Roman" w:hAnsi="Franklin Gothic Book" w:cs="Arial"/>
          <w:kern w:val="36"/>
          <w:lang w:eastAsia="it-IT"/>
        </w:rPr>
      </w:pPr>
    </w:p>
    <w:p w:rsidR="005977C5" w:rsidRPr="005977C5" w:rsidRDefault="005977C5" w:rsidP="005977C5">
      <w:pPr>
        <w:spacing w:after="120"/>
        <w:outlineLvl w:val="0"/>
        <w:rPr>
          <w:rFonts w:ascii="Franklin Gothic Book" w:eastAsia="Times New Roman" w:hAnsi="Franklin Gothic Book" w:cs="Arial"/>
          <w:kern w:val="36"/>
          <w:lang w:eastAsia="it-IT"/>
        </w:rPr>
      </w:pPr>
      <w:r w:rsidRPr="005977C5">
        <w:rPr>
          <w:rFonts w:ascii="Franklin Gothic Book" w:eastAsia="Times New Roman" w:hAnsi="Franklin Gothic Book" w:cs="Arial"/>
          <w:kern w:val="36"/>
          <w:lang w:eastAsia="it-IT"/>
        </w:rPr>
        <w:t xml:space="preserve">Comunicato stampa </w:t>
      </w:r>
    </w:p>
    <w:p w:rsidR="005977C5" w:rsidRPr="005977C5" w:rsidRDefault="005977C5" w:rsidP="005977C5">
      <w:pPr>
        <w:pStyle w:val="Titolo4"/>
        <w:spacing w:before="0" w:after="240"/>
        <w:rPr>
          <w:rFonts w:ascii="Franklin Gothic Book" w:hAnsi="Franklin Gothic Book"/>
          <w:color w:val="auto"/>
        </w:rPr>
      </w:pPr>
      <w:r w:rsidRPr="005977C5">
        <w:rPr>
          <w:rFonts w:ascii="Franklin Gothic Book" w:hAnsi="Franklin Gothic Book" w:cs="Arial"/>
          <w:i w:val="0"/>
          <w:iCs w:val="0"/>
          <w:color w:val="auto"/>
        </w:rPr>
        <w:t>21 - 23 Novembre 2019</w:t>
      </w:r>
      <w:r w:rsidRPr="005977C5">
        <w:rPr>
          <w:rFonts w:ascii="Franklin Gothic Book" w:hAnsi="Franklin Gothic Book" w:cs="Arial"/>
          <w:i w:val="0"/>
          <w:iCs w:val="0"/>
          <w:color w:val="auto"/>
        </w:rPr>
        <w:br/>
      </w:r>
      <w:r w:rsidRPr="005977C5">
        <w:rPr>
          <w:rFonts w:ascii="Franklin Gothic Book" w:eastAsia="Times New Roman" w:hAnsi="Franklin Gothic Book" w:cs="Arial"/>
          <w:i w:val="0"/>
          <w:iCs w:val="0"/>
          <w:color w:val="auto"/>
          <w:kern w:val="36"/>
          <w:lang w:eastAsia="it-IT"/>
        </w:rPr>
        <w:t>Sala Appartamento</w:t>
      </w:r>
      <w:r w:rsidRPr="005977C5">
        <w:rPr>
          <w:rFonts w:ascii="Franklin Gothic Book" w:eastAsia="Times New Roman" w:hAnsi="Franklin Gothic Book" w:cs="Arial"/>
          <w:b/>
          <w:bCs/>
          <w:color w:val="auto"/>
          <w:kern w:val="36"/>
          <w:lang w:eastAsia="it-IT"/>
        </w:rPr>
        <w:t xml:space="preserve"> </w:t>
      </w:r>
      <w:r w:rsidRPr="005977C5">
        <w:rPr>
          <w:rFonts w:ascii="Franklin Gothic Book" w:eastAsia="Times New Roman" w:hAnsi="Franklin Gothic Book" w:cs="Arial"/>
          <w:b/>
          <w:bCs/>
          <w:color w:val="auto"/>
          <w:kern w:val="36"/>
          <w:lang w:eastAsia="it-IT"/>
        </w:rPr>
        <w:br/>
      </w:r>
      <w:r w:rsidRPr="005977C5">
        <w:rPr>
          <w:rFonts w:ascii="Franklin Gothic Book" w:eastAsia="Times New Roman" w:hAnsi="Franklin Gothic Book" w:cs="Arial"/>
          <w:b/>
          <w:bCs/>
          <w:i w:val="0"/>
          <w:iCs w:val="0"/>
          <w:color w:val="auto"/>
          <w:kern w:val="36"/>
          <w:sz w:val="28"/>
          <w:szCs w:val="28"/>
          <w:lang w:eastAsia="it-IT"/>
        </w:rPr>
        <w:t>Opera meno9</w:t>
      </w:r>
      <w:r w:rsidRPr="005977C5">
        <w:rPr>
          <w:rFonts w:ascii="Franklin Gothic Book" w:eastAsia="Times New Roman" w:hAnsi="Franklin Gothic Book" w:cs="Arial"/>
          <w:b/>
          <w:bCs/>
          <w:i w:val="0"/>
          <w:iCs w:val="0"/>
          <w:color w:val="auto"/>
          <w:kern w:val="36"/>
          <w:sz w:val="28"/>
          <w:szCs w:val="28"/>
          <w:lang w:eastAsia="it-IT"/>
        </w:rPr>
        <w:br/>
      </w:r>
      <w:r w:rsidRPr="005977C5">
        <w:rPr>
          <w:rFonts w:ascii="Franklin Gothic Book" w:eastAsia="Times New Roman" w:hAnsi="Franklin Gothic Book" w:cs="Arial"/>
          <w:b/>
          <w:bCs/>
          <w:i w:val="0"/>
          <w:iCs w:val="0"/>
          <w:color w:val="auto"/>
          <w:sz w:val="28"/>
          <w:szCs w:val="28"/>
          <w:lang w:eastAsia="it-IT"/>
        </w:rPr>
        <w:t>Viaggio musicale per le famiglie in attesa</w:t>
      </w:r>
      <w:r w:rsidRPr="005977C5">
        <w:rPr>
          <w:rFonts w:ascii="Franklin Gothic Book" w:eastAsia="Times New Roman" w:hAnsi="Franklin Gothic Book" w:cs="Arial"/>
          <w:b/>
          <w:bCs/>
          <w:color w:val="auto"/>
          <w:lang w:eastAsia="it-IT"/>
        </w:rPr>
        <w:br/>
      </w:r>
      <w:r w:rsidRPr="005977C5">
        <w:rPr>
          <w:rFonts w:ascii="Franklin Gothic Book" w:eastAsia="Times New Roman" w:hAnsi="Franklin Gothic Book" w:cs="Arial"/>
          <w:i w:val="0"/>
          <w:iCs w:val="0"/>
          <w:color w:val="auto"/>
          <w:lang w:eastAsia="it-IT"/>
        </w:rPr>
        <w:t xml:space="preserve">Una produzione </w:t>
      </w:r>
      <w:proofErr w:type="spellStart"/>
      <w:r w:rsidRPr="005977C5">
        <w:rPr>
          <w:rFonts w:ascii="Franklin Gothic Book" w:eastAsia="Times New Roman" w:hAnsi="Franklin Gothic Book" w:cs="Arial"/>
          <w:i w:val="0"/>
          <w:iCs w:val="0"/>
          <w:color w:val="auto"/>
          <w:lang w:eastAsia="it-IT"/>
        </w:rPr>
        <w:t>Aslico</w:t>
      </w:r>
      <w:proofErr w:type="spellEnd"/>
      <w:r w:rsidRPr="005977C5">
        <w:rPr>
          <w:rFonts w:ascii="Franklin Gothic Book" w:eastAsia="Times New Roman" w:hAnsi="Franklin Gothic Book" w:cs="Arial"/>
          <w:i w:val="0"/>
          <w:iCs w:val="0"/>
          <w:color w:val="auto"/>
          <w:lang w:eastAsia="it-IT"/>
        </w:rPr>
        <w:t xml:space="preserve"> </w:t>
      </w:r>
      <w:r w:rsidRPr="005977C5">
        <w:rPr>
          <w:rFonts w:ascii="Franklin Gothic Book" w:eastAsia="Times New Roman" w:hAnsi="Franklin Gothic Book" w:cs="Arial"/>
          <w:i w:val="0"/>
          <w:iCs w:val="0"/>
          <w:color w:val="auto"/>
          <w:lang w:eastAsia="it-IT"/>
        </w:rPr>
        <w:br/>
        <w:t xml:space="preserve">a cura di Associazione Pier Lombardo </w:t>
      </w:r>
      <w:r w:rsidRPr="005977C5">
        <w:rPr>
          <w:rFonts w:ascii="Franklin Gothic Book" w:eastAsia="Times New Roman" w:hAnsi="Franklin Gothic Book" w:cs="Arial"/>
          <w:b/>
          <w:bCs/>
          <w:color w:val="auto"/>
          <w:lang w:eastAsia="it-IT"/>
        </w:rPr>
        <w:br/>
      </w:r>
      <w:proofErr w:type="spellStart"/>
      <w:r w:rsidRPr="005977C5">
        <w:rPr>
          <w:rFonts w:ascii="Franklin Gothic Book" w:eastAsia="Times New Roman" w:hAnsi="Franklin Gothic Book" w:cs="Arial"/>
          <w:b/>
          <w:bCs/>
          <w:color w:val="auto"/>
          <w:lang w:eastAsia="it-IT"/>
        </w:rPr>
        <w:t>Main</w:t>
      </w:r>
      <w:proofErr w:type="spellEnd"/>
      <w:r w:rsidRPr="005977C5">
        <w:rPr>
          <w:rFonts w:ascii="Franklin Gothic Book" w:eastAsia="Times New Roman" w:hAnsi="Franklin Gothic Book" w:cs="Arial"/>
          <w:b/>
          <w:bCs/>
          <w:color w:val="auto"/>
          <w:lang w:eastAsia="it-IT"/>
        </w:rPr>
        <w:t xml:space="preserve"> partner INTESA SANPAOLO</w:t>
      </w:r>
      <w:r w:rsidRPr="005977C5">
        <w:rPr>
          <w:rFonts w:ascii="Franklin Gothic Book" w:eastAsia="Times New Roman" w:hAnsi="Franklin Gothic Book" w:cs="Arial"/>
          <w:b/>
          <w:bCs/>
          <w:color w:val="auto"/>
          <w:lang w:eastAsia="it-IT"/>
        </w:rPr>
        <w:br/>
      </w:r>
      <w:r>
        <w:rPr>
          <w:rFonts w:ascii="Franklin Gothic Book" w:hAnsi="Franklin Gothic Book"/>
          <w:color w:val="auto"/>
        </w:rPr>
        <w:br/>
      </w:r>
      <w:r w:rsidRPr="005977C5">
        <w:rPr>
          <w:rFonts w:ascii="Franklin Gothic Book" w:hAnsi="Franklin Gothic Book"/>
          <w:color w:val="auto"/>
        </w:rPr>
        <w:t xml:space="preserve">Un progetto interamente dedicato alle famiglie in attesa: alle mamme, ai </w:t>
      </w:r>
      <w:proofErr w:type="spellStart"/>
      <w:r w:rsidRPr="005977C5">
        <w:rPr>
          <w:rFonts w:ascii="Franklin Gothic Book" w:hAnsi="Franklin Gothic Book"/>
          <w:color w:val="auto"/>
        </w:rPr>
        <w:t>partners</w:t>
      </w:r>
      <w:proofErr w:type="spellEnd"/>
      <w:r w:rsidRPr="005977C5">
        <w:rPr>
          <w:rFonts w:ascii="Franklin Gothic Book" w:hAnsi="Franklin Gothic Book"/>
          <w:color w:val="auto"/>
        </w:rPr>
        <w:t xml:space="preserve"> e ai loro </w:t>
      </w:r>
      <w:proofErr w:type="gramStart"/>
      <w:r w:rsidRPr="005977C5">
        <w:rPr>
          <w:rFonts w:ascii="Franklin Gothic Book" w:hAnsi="Franklin Gothic Book"/>
          <w:color w:val="auto"/>
        </w:rPr>
        <w:t>bambini  arrivo</w:t>
      </w:r>
      <w:proofErr w:type="gramEnd"/>
      <w:r w:rsidRPr="005977C5">
        <w:rPr>
          <w:rFonts w:ascii="Franklin Gothic Book" w:hAnsi="Franklin Gothic Book"/>
          <w:color w:val="auto"/>
        </w:rPr>
        <w:t>. L’esperienza unica di stare a stretto contatto con un musicista, un cantante lirico e uno strumento che risuona vicino al vostro bambino.</w:t>
      </w:r>
    </w:p>
    <w:p w:rsidR="005977C5" w:rsidRPr="005977C5" w:rsidRDefault="005977C5" w:rsidP="005977C5">
      <w:pPr>
        <w:rPr>
          <w:rFonts w:ascii="Franklin Gothic Book" w:hAnsi="Franklin Gothic Book"/>
          <w:b/>
          <w:bCs/>
        </w:rPr>
      </w:pPr>
      <w:r w:rsidRPr="005977C5">
        <w:rPr>
          <w:rFonts w:ascii="Franklin Gothic Book" w:hAnsi="Franklin Gothic Book"/>
          <w:b/>
          <w:bCs/>
        </w:rPr>
        <w:t>Tre incontri laboratoriali alla scoperta della musica classica, del canto lirico e della propria voce: una culla sonora per tutta la famiglia.</w:t>
      </w:r>
    </w:p>
    <w:p w:rsidR="005977C5" w:rsidRPr="005977C5" w:rsidRDefault="005977C5" w:rsidP="005977C5">
      <w:pPr>
        <w:rPr>
          <w:rFonts w:ascii="Franklin Gothic Book" w:hAnsi="Franklin Gothic Book"/>
        </w:rPr>
      </w:pPr>
      <w:r w:rsidRPr="005977C5">
        <w:rPr>
          <w:rFonts w:ascii="Franklin Gothic Book" w:hAnsi="Franklin Gothic Book"/>
        </w:rPr>
        <w:t>Il percorso è consigliato dal quinto all’ottavo mese di gravidanza, quando è dimostrato che il bambino nella pancia comincia a percepire e reagire ai suoni provenienti dall’esterno.</w:t>
      </w:r>
    </w:p>
    <w:p w:rsidR="005977C5" w:rsidRPr="005977C5" w:rsidRDefault="005977C5" w:rsidP="005977C5">
      <w:pPr>
        <w:rPr>
          <w:rFonts w:ascii="Franklin Gothic Book" w:hAnsi="Franklin Gothic Book"/>
        </w:rPr>
      </w:pPr>
      <w:r w:rsidRPr="005977C5">
        <w:rPr>
          <w:rFonts w:ascii="Franklin Gothic Book" w:hAnsi="Franklin Gothic Book"/>
        </w:rPr>
        <w:t>Il workshop curato da musicisti e operatori specializzati in musicalità per la primissima infanzia, strutturato in tre incontri di circa due ore:</w:t>
      </w:r>
    </w:p>
    <w:p w:rsidR="005977C5" w:rsidRPr="005977C5" w:rsidRDefault="005977C5" w:rsidP="005977C5">
      <w:pPr>
        <w:numPr>
          <w:ilvl w:val="0"/>
          <w:numId w:val="1"/>
        </w:numPr>
        <w:ind w:firstLine="0"/>
        <w:rPr>
          <w:rFonts w:ascii="Franklin Gothic Book" w:hAnsi="Franklin Gothic Book"/>
        </w:rPr>
      </w:pPr>
      <w:r w:rsidRPr="005977C5">
        <w:rPr>
          <w:rFonts w:ascii="Franklin Gothic Book" w:hAnsi="Franklin Gothic Book"/>
        </w:rPr>
        <w:t>concerto guidato di musica classica e canto lirico dal vivo e la condivisione delle ultime evidenze scientifiche sui benefici dell’ascolto per la mamma e per il bambino ancora nella pancia;</w:t>
      </w:r>
    </w:p>
    <w:p w:rsidR="005977C5" w:rsidRPr="005977C5" w:rsidRDefault="005977C5" w:rsidP="005977C5">
      <w:pPr>
        <w:numPr>
          <w:ilvl w:val="0"/>
          <w:numId w:val="1"/>
        </w:numPr>
        <w:ind w:firstLine="0"/>
        <w:rPr>
          <w:rFonts w:ascii="Franklin Gothic Book" w:hAnsi="Franklin Gothic Book"/>
        </w:rPr>
      </w:pPr>
      <w:r w:rsidRPr="005977C5">
        <w:rPr>
          <w:rFonts w:ascii="Franklin Gothic Book" w:hAnsi="Franklin Gothic Book"/>
        </w:rPr>
        <w:t>training di respirazione, vocalizzazione e canto prenatale volto alla sintonizzazione emotiva;</w:t>
      </w:r>
    </w:p>
    <w:p w:rsidR="005977C5" w:rsidRPr="005977C5" w:rsidRDefault="005977C5" w:rsidP="005977C5">
      <w:pPr>
        <w:numPr>
          <w:ilvl w:val="0"/>
          <w:numId w:val="1"/>
        </w:numPr>
        <w:ind w:firstLine="0"/>
        <w:rPr>
          <w:rFonts w:ascii="Franklin Gothic Book" w:hAnsi="Franklin Gothic Book"/>
        </w:rPr>
      </w:pPr>
      <w:r w:rsidRPr="005977C5">
        <w:rPr>
          <w:rFonts w:ascii="Franklin Gothic Book" w:hAnsi="Franklin Gothic Book"/>
        </w:rPr>
        <w:t>laboratorio di musica e movimento per giocare con la musica in famiglia sin dall’attesa e specialmente nei primi sei mesi di vita.</w:t>
      </w:r>
    </w:p>
    <w:p w:rsidR="005977C5" w:rsidRPr="005977C5" w:rsidRDefault="005977C5" w:rsidP="005977C5">
      <w:pPr>
        <w:rPr>
          <w:rFonts w:ascii="Franklin Gothic Book" w:hAnsi="Franklin Gothic Book"/>
        </w:rPr>
      </w:pPr>
      <w:r w:rsidRPr="005977C5">
        <w:rPr>
          <w:rFonts w:ascii="Franklin Gothic Book" w:hAnsi="Franklin Gothic Book"/>
        </w:rPr>
        <w:t>In regalo un kit ludico – musicale; saggi scientifici, esperienze e consigli per l’ascolto.</w:t>
      </w:r>
    </w:p>
    <w:p w:rsidR="003B6E66" w:rsidRPr="005977C5" w:rsidRDefault="003B6E66" w:rsidP="005977C5">
      <w:pPr>
        <w:rPr>
          <w:rFonts w:ascii="Franklin Gothic Book" w:hAnsi="Franklin Gothic Book"/>
        </w:rPr>
      </w:pPr>
    </w:p>
    <w:p w:rsidR="005977C5" w:rsidRPr="005977C5" w:rsidRDefault="005977C5" w:rsidP="005977C5">
      <w:pPr>
        <w:rPr>
          <w:rFonts w:ascii="Franklin Gothic Book" w:eastAsia="Times New Roman" w:hAnsi="Franklin Gothic Book" w:cs="Arial"/>
          <w:lang w:eastAsia="it-IT"/>
        </w:rPr>
      </w:pPr>
      <w:r w:rsidRPr="005977C5">
        <w:rPr>
          <w:rFonts w:ascii="Franklin Gothic Book" w:eastAsia="Times New Roman" w:hAnsi="Franklin Gothic Book" w:cs="Arial"/>
          <w:b/>
          <w:bCs/>
          <w:lang w:eastAsia="it-IT"/>
        </w:rPr>
        <w:t xml:space="preserve">PREZZI </w:t>
      </w:r>
      <w:r w:rsidRPr="005977C5">
        <w:rPr>
          <w:rFonts w:ascii="Franklin Gothic Book" w:eastAsia="Times New Roman" w:hAnsi="Franklin Gothic Book" w:cs="Arial"/>
          <w:b/>
          <w:bCs/>
          <w:lang w:eastAsia="it-IT"/>
        </w:rPr>
        <w:br/>
      </w:r>
      <w:r w:rsidRPr="005977C5">
        <w:rPr>
          <w:rFonts w:ascii="Franklin Gothic Book" w:eastAsia="Times New Roman" w:hAnsi="Franklin Gothic Book" w:cs="Arial"/>
          <w:lang w:eastAsia="it-IT"/>
        </w:rPr>
        <w:t>Tre incontri &gt; 40€</w:t>
      </w:r>
      <w:r w:rsidRPr="005977C5">
        <w:rPr>
          <w:rFonts w:ascii="Franklin Gothic Book" w:eastAsia="Times New Roman" w:hAnsi="Franklin Gothic Book" w:cs="Arial"/>
          <w:lang w:eastAsia="it-IT"/>
        </w:rPr>
        <w:br/>
        <w:t>Incontro singolo &gt; 15€</w:t>
      </w:r>
    </w:p>
    <w:p w:rsidR="005977C5" w:rsidRPr="005977C5" w:rsidRDefault="005977C5" w:rsidP="005977C5">
      <w:pPr>
        <w:rPr>
          <w:rFonts w:ascii="Franklin Gothic Book" w:eastAsia="Times New Roman" w:hAnsi="Franklin Gothic Book" w:cs="Arial"/>
          <w:b/>
          <w:bCs/>
          <w:lang w:eastAsia="it-IT"/>
        </w:rPr>
      </w:pPr>
    </w:p>
    <w:p w:rsidR="005977C5" w:rsidRPr="005977C5" w:rsidRDefault="005977C5" w:rsidP="005977C5">
      <w:pPr>
        <w:rPr>
          <w:rFonts w:ascii="Franklin Gothic Book" w:eastAsia="Times New Roman" w:hAnsi="Franklin Gothic Book" w:cs="Arial"/>
          <w:b/>
          <w:bCs/>
          <w:lang w:eastAsia="it-IT"/>
        </w:rPr>
      </w:pPr>
      <w:r w:rsidRPr="005977C5">
        <w:rPr>
          <w:rFonts w:ascii="Franklin Gothic Book" w:eastAsia="Times New Roman" w:hAnsi="Franklin Gothic Book" w:cs="Arial"/>
          <w:b/>
          <w:bCs/>
          <w:lang w:eastAsia="it-IT"/>
        </w:rPr>
        <w:t xml:space="preserve">INFO E ISCRIZIONI </w:t>
      </w:r>
    </w:p>
    <w:p w:rsidR="005977C5" w:rsidRPr="005977C5" w:rsidRDefault="005977C5" w:rsidP="005977C5">
      <w:pPr>
        <w:rPr>
          <w:rFonts w:ascii="Franklin Gothic Book" w:eastAsia="Times New Roman" w:hAnsi="Franklin Gothic Book" w:cs="Times New Roman"/>
          <w:lang w:eastAsia="it-IT"/>
        </w:rPr>
      </w:pPr>
      <w:hyperlink r:id="rId7" w:history="1">
        <w:r w:rsidRPr="005977C5">
          <w:rPr>
            <w:rFonts w:ascii="Franklin Gothic Book" w:eastAsia="Times New Roman" w:hAnsi="Franklin Gothic Book" w:cs="Arial"/>
            <w:u w:val="single"/>
            <w:bdr w:val="none" w:sz="0" w:space="0" w:color="auto" w:frame="1"/>
            <w:lang w:eastAsia="it-IT"/>
          </w:rPr>
          <w:t>corsi@teatrofrancoparenti.it</w:t>
        </w:r>
      </w:hyperlink>
    </w:p>
    <w:p w:rsidR="005977C5" w:rsidRPr="005977C5" w:rsidRDefault="005977C5" w:rsidP="005977C5">
      <w:pPr>
        <w:rPr>
          <w:rFonts w:ascii="Franklin Gothic Book" w:hAnsi="Franklin Gothic Book" w:cs="Arial"/>
        </w:rPr>
      </w:pPr>
      <w:bookmarkStart w:id="0" w:name="_GoBack"/>
      <w:bookmarkEnd w:id="0"/>
      <w:r w:rsidRPr="005977C5">
        <w:rPr>
          <w:rFonts w:ascii="Franklin Gothic Book" w:eastAsia="Times New Roman" w:hAnsi="Franklin Gothic Book" w:cs="Times New Roman"/>
          <w:lang w:eastAsia="it-IT"/>
        </w:rPr>
        <w:br/>
      </w:r>
      <w:r w:rsidRPr="005977C5">
        <w:rPr>
          <w:rFonts w:ascii="Franklin Gothic Book" w:hAnsi="Franklin Gothic Book" w:cs="Franklin Gothic Book"/>
          <w:b/>
        </w:rPr>
        <w:t>Ufficio Stampa Teatro Franco Parenti</w:t>
      </w:r>
      <w:r w:rsidRPr="005977C5">
        <w:rPr>
          <w:rFonts w:ascii="Franklin Gothic Book" w:hAnsi="Franklin Gothic Book" w:cs="Franklin Gothic Book"/>
        </w:rPr>
        <w:br/>
        <w:t>Via Pier Lombardo 14 - 20135 Milano</w:t>
      </w:r>
      <w:r w:rsidRPr="005977C5">
        <w:rPr>
          <w:rFonts w:ascii="Franklin Gothic Book" w:hAnsi="Franklin Gothic Book" w:cs="Franklin Gothic Book"/>
          <w:b/>
        </w:rPr>
        <w:br/>
      </w:r>
      <w:r w:rsidRPr="005977C5">
        <w:rPr>
          <w:rFonts w:ascii="Franklin Gothic Book" w:hAnsi="Franklin Gothic Book" w:cs="Franklin Gothic Book"/>
        </w:rPr>
        <w:t>Tel. 02 59995217</w:t>
      </w:r>
      <w:r w:rsidRPr="005977C5">
        <w:rPr>
          <w:rFonts w:ascii="Franklin Gothic Book" w:hAnsi="Franklin Gothic Book" w:cs="Franklin Gothic Book"/>
        </w:rPr>
        <w:br/>
      </w:r>
      <w:r w:rsidRPr="005977C5">
        <w:rPr>
          <w:rFonts w:ascii="Franklin Gothic Book" w:hAnsi="Franklin Gothic Book"/>
        </w:rPr>
        <w:t xml:space="preserve">Mail </w:t>
      </w:r>
      <w:hyperlink r:id="rId8" w:history="1">
        <w:r w:rsidRPr="005977C5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p w:rsidR="005977C5" w:rsidRPr="005977C5" w:rsidRDefault="005977C5" w:rsidP="005977C5">
      <w:pPr>
        <w:rPr>
          <w:rFonts w:ascii="Times New Roman" w:eastAsia="Times New Roman" w:hAnsi="Times New Roman" w:cs="Times New Roman"/>
          <w:lang w:eastAsia="it-IT"/>
        </w:rPr>
      </w:pPr>
    </w:p>
    <w:p w:rsidR="005977C5" w:rsidRPr="005977C5" w:rsidRDefault="005977C5">
      <w:pPr>
        <w:rPr>
          <w:rFonts w:ascii="Franklin Gothic Book" w:hAnsi="Franklin Gothic Book"/>
        </w:rPr>
      </w:pPr>
    </w:p>
    <w:sectPr w:rsidR="005977C5" w:rsidRPr="005977C5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033" w:rsidRDefault="00820033" w:rsidP="005977C5">
      <w:r>
        <w:separator/>
      </w:r>
    </w:p>
  </w:endnote>
  <w:endnote w:type="continuationSeparator" w:id="0">
    <w:p w:rsidR="00820033" w:rsidRDefault="00820033" w:rsidP="0059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033" w:rsidRDefault="00820033" w:rsidP="005977C5">
      <w:r>
        <w:separator/>
      </w:r>
    </w:p>
  </w:footnote>
  <w:footnote w:type="continuationSeparator" w:id="0">
    <w:p w:rsidR="00820033" w:rsidRDefault="00820033" w:rsidP="0059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C5" w:rsidRPr="005977C5" w:rsidRDefault="005977C5" w:rsidP="005977C5">
    <w:pPr>
      <w:pStyle w:val="Intestazione"/>
    </w:pPr>
    <w:r>
      <w:rPr>
        <w:noProof/>
        <w:lang w:eastAsia="it-IT"/>
      </w:rPr>
      <w:drawing>
        <wp:inline distT="0" distB="0" distL="0" distR="0" wp14:anchorId="2B950077" wp14:editId="0E3F9BBE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356A"/>
    <w:multiLevelType w:val="multilevel"/>
    <w:tmpl w:val="9E92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5"/>
    <w:rsid w:val="0026037F"/>
    <w:rsid w:val="003B6E66"/>
    <w:rsid w:val="005977C5"/>
    <w:rsid w:val="00820033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3D1CB"/>
  <w15:chartTrackingRefBased/>
  <w15:docId w15:val="{CB1C89F1-49B8-D74E-BFC3-3DABE139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977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977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97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77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77C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7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7C5"/>
  </w:style>
  <w:style w:type="paragraph" w:styleId="Pidipagina">
    <w:name w:val="footer"/>
    <w:basedOn w:val="Normale"/>
    <w:link w:val="PidipaginaCarattere"/>
    <w:uiPriority w:val="99"/>
    <w:unhideWhenUsed/>
    <w:rsid w:val="005977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7C5"/>
  </w:style>
  <w:style w:type="character" w:customStyle="1" w:styleId="Titolo4Carattere">
    <w:name w:val="Titolo 4 Carattere"/>
    <w:basedOn w:val="Carpredefinitoparagrafo"/>
    <w:link w:val="Titolo4"/>
    <w:uiPriority w:val="9"/>
    <w:rsid w:val="005977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597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1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25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64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0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8699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93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si@teatrofrancoparen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2019-11-06T12:24:00Z</dcterms:created>
  <dcterms:modified xsi:type="dcterms:W3CDTF">2019-11-06T12:30:00Z</dcterms:modified>
</cp:coreProperties>
</file>