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55" w:rsidRDefault="007A3855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</w:p>
    <w:p w:rsidR="007A3855" w:rsidRDefault="00B133EC">
      <w:pPr>
        <w:spacing w:line="270" w:lineRule="atLeast"/>
        <w:textAlignment w:val="baseline"/>
        <w:rPr>
          <w:rFonts w:ascii="Franklin Gothic Book" w:hAnsi="Franklin Gothic Book"/>
          <w:b/>
          <w:bCs/>
          <w:sz w:val="24"/>
          <w:szCs w:val="24"/>
        </w:rPr>
      </w:pPr>
      <w:r w:rsidRPr="002F3ADF">
        <w:rPr>
          <w:rFonts w:ascii="Franklin Gothic Book" w:hAnsi="Franklin Gothic Book"/>
          <w:b/>
          <w:bCs/>
          <w:sz w:val="24"/>
          <w:szCs w:val="24"/>
        </w:rPr>
        <w:t>VISIT</w:t>
      </w:r>
      <w:r w:rsidR="00CC0CBD" w:rsidRPr="002F3ADF">
        <w:rPr>
          <w:rFonts w:ascii="Franklin Gothic Book" w:hAnsi="Franklin Gothic Book"/>
          <w:b/>
          <w:bCs/>
          <w:sz w:val="24"/>
          <w:szCs w:val="24"/>
        </w:rPr>
        <w:t>E</w:t>
      </w:r>
    </w:p>
    <w:p w:rsidR="00B65464" w:rsidRPr="002F3ADF" w:rsidRDefault="00CC0CBD">
      <w:pPr>
        <w:spacing w:line="270" w:lineRule="atLeast"/>
        <w:textAlignment w:val="baseline"/>
        <w:rPr>
          <w:rFonts w:ascii="Franklin Gothic Book" w:hAnsi="Franklin Gothic Book"/>
          <w:bCs/>
          <w:sz w:val="24"/>
          <w:szCs w:val="24"/>
        </w:rPr>
      </w:pPr>
      <w:bookmarkStart w:id="0" w:name="_GoBack"/>
      <w:bookmarkEnd w:id="0"/>
      <w:r w:rsidRPr="002F3ADF">
        <w:rPr>
          <w:rFonts w:ascii="Franklin Gothic Book" w:hAnsi="Franklin Gothic Book"/>
          <w:b/>
          <w:bCs/>
          <w:sz w:val="24"/>
          <w:szCs w:val="24"/>
        </w:rPr>
        <w:br/>
      </w:r>
      <w:r w:rsidR="00B133EC" w:rsidRPr="002F3ADF">
        <w:rPr>
          <w:rFonts w:ascii="Franklin Gothic Book" w:hAnsi="Franklin Gothic Book"/>
          <w:sz w:val="24"/>
          <w:szCs w:val="24"/>
        </w:rPr>
        <w:t>ideazione e regia Riccardo Pippa</w:t>
      </w:r>
      <w:r w:rsidR="00B133EC" w:rsidRPr="002F3ADF">
        <w:rPr>
          <w:rFonts w:ascii="Franklin Gothic Book" w:hAnsi="Franklin Gothic Book"/>
          <w:sz w:val="24"/>
          <w:szCs w:val="24"/>
        </w:rPr>
        <w:br/>
        <w:t xml:space="preserve">di e con Cecilia Campani, Giovanni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Longhin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, Andrea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Panigatti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, Sandro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Pivotti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, Maria Vittoria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Scarlattei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, Matteo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Vitanza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br/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dramaturg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 Giulia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Tollis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br/>
        <w:t xml:space="preserve">maschere e costumi Ilaria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Ariemme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br/>
        <w:t>scenografia Anna Maddalena Cingi</w:t>
      </w:r>
      <w:r w:rsidR="00B133EC" w:rsidRPr="002F3ADF">
        <w:rPr>
          <w:rFonts w:ascii="Franklin Gothic Book" w:hAnsi="Franklin Gothic Book"/>
          <w:sz w:val="24"/>
          <w:szCs w:val="24"/>
        </w:rPr>
        <w:br/>
        <w:t>disegno luci Paolo Casati</w:t>
      </w:r>
      <w:r w:rsidR="00B133EC" w:rsidRPr="002F3ADF">
        <w:rPr>
          <w:rFonts w:ascii="Franklin Gothic Book" w:hAnsi="Franklin Gothic Book"/>
          <w:sz w:val="24"/>
          <w:szCs w:val="24"/>
        </w:rPr>
        <w:br/>
        <w:t>cura del suono Luca De Marinis</w:t>
      </w:r>
      <w:r w:rsidR="00B133EC" w:rsidRPr="002F3ADF">
        <w:rPr>
          <w:rFonts w:ascii="Franklin Gothic Book" w:hAnsi="Franklin Gothic Book"/>
          <w:sz w:val="24"/>
          <w:szCs w:val="24"/>
        </w:rPr>
        <w:br/>
        <w:t xml:space="preserve">assistente alla regia Daniele Cavone 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Felicioni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br/>
        <w:t>produzione Teatro Franco Parenti / Teatro dei Gordi</w:t>
      </w:r>
      <w:r w:rsidR="00B133EC" w:rsidRPr="002F3ADF">
        <w:rPr>
          <w:rFonts w:ascii="Franklin Gothic Book" w:hAnsi="Franklin Gothic Book"/>
          <w:sz w:val="24"/>
          <w:szCs w:val="24"/>
        </w:rPr>
        <w:br/>
        <w:t>con il sostegno di SIAE, nell’ambito dell’iniziativa “</w:t>
      </w:r>
      <w:proofErr w:type="spellStart"/>
      <w:r w:rsidR="00B133EC" w:rsidRPr="002F3ADF">
        <w:rPr>
          <w:rFonts w:ascii="Franklin Gothic Book" w:hAnsi="Franklin Gothic Book"/>
          <w:sz w:val="24"/>
          <w:szCs w:val="24"/>
        </w:rPr>
        <w:t>Sillumina</w:t>
      </w:r>
      <w:proofErr w:type="spellEnd"/>
      <w:r w:rsidR="00B133EC" w:rsidRPr="002F3ADF">
        <w:rPr>
          <w:rFonts w:ascii="Franklin Gothic Book" w:hAnsi="Franklin Gothic Book"/>
          <w:sz w:val="24"/>
          <w:szCs w:val="24"/>
        </w:rPr>
        <w:t xml:space="preserve"> – Copia privata per i giovani, per la cultura”</w:t>
      </w:r>
      <w:r w:rsidR="00B133EC" w:rsidRPr="002F3ADF">
        <w:rPr>
          <w:rFonts w:ascii="Franklin Gothic Book" w:hAnsi="Franklin Gothic Book"/>
          <w:sz w:val="24"/>
          <w:szCs w:val="24"/>
        </w:rPr>
        <w:br/>
      </w:r>
      <w:r w:rsidR="00B133EC" w:rsidRPr="002F3ADF">
        <w:rPr>
          <w:rFonts w:ascii="Franklin Gothic Book" w:hAnsi="Franklin Gothic Book"/>
          <w:sz w:val="24"/>
          <w:szCs w:val="24"/>
        </w:rPr>
        <w:br/>
      </w:r>
      <w:r w:rsidRPr="002F3ADF">
        <w:rPr>
          <w:rFonts w:ascii="Franklin Gothic Book" w:hAnsi="Franklin Gothic Book"/>
          <w:bCs/>
          <w:sz w:val="24"/>
          <w:szCs w:val="24"/>
        </w:rPr>
        <w:br/>
      </w:r>
      <w:r w:rsidR="00B133EC" w:rsidRPr="002F3ADF">
        <w:rPr>
          <w:rFonts w:ascii="Franklin Gothic Book" w:hAnsi="Franklin Gothic Book"/>
          <w:bCs/>
          <w:sz w:val="24"/>
          <w:szCs w:val="24"/>
        </w:rPr>
        <w:t xml:space="preserve">Dopo Sulla morte senza esagerare, spettacolo di figura, la giovane compagnia, guidata dal regista Riccardo Pippa, continua l’indagine su una forma teatrale che si affida al gesto, ai corpi con e senza maschere, a una parola-suono scarna e essenziale che supera le barriere linguistiche, che mira ad una sintesi per esaltare la potenza e l’espressività dei loro volti di cartapesta: in assenza di parole sono i dettagli a rivelare allo spettatore ciò che accade. </w:t>
      </w:r>
      <w:r w:rsidRPr="002F3ADF">
        <w:rPr>
          <w:rFonts w:ascii="Franklin Gothic Book" w:hAnsi="Franklin Gothic Book"/>
          <w:bCs/>
          <w:sz w:val="24"/>
          <w:szCs w:val="24"/>
        </w:rPr>
        <w:br/>
      </w:r>
      <w:r w:rsidR="00B133EC"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t xml:space="preserve">Anche in </w:t>
      </w:r>
      <w:r w:rsidR="00B133EC" w:rsidRPr="002F3ADF">
        <w:rPr>
          <w:rFonts w:ascii="Franklin Gothic Book" w:hAnsi="Franklin Gothic Book" w:cs="Calibri"/>
          <w:bCs/>
          <w:i/>
          <w:iCs/>
          <w:color w:val="000000"/>
          <w:sz w:val="24"/>
          <w:szCs w:val="24"/>
        </w:rPr>
        <w:t xml:space="preserve">Visite </w:t>
      </w:r>
      <w:r w:rsidR="00B133EC"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t>come segno principale del loro fare teatro, i Gordi utilizzano delle maschere di cartapesta che amplificano la cura per il dettaglio per raccontare una piccola e delicata parabola con ironia e leggerezza</w:t>
      </w:r>
      <w:r w:rsidRPr="002F3ADF">
        <w:rPr>
          <w:rFonts w:ascii="Franklin Gothic Book" w:hAnsi="Franklin Gothic Book" w:cs="Calibri"/>
          <w:bCs/>
          <w:color w:val="000000"/>
          <w:sz w:val="24"/>
          <w:szCs w:val="24"/>
        </w:rPr>
        <w:br/>
      </w:r>
      <w:r w:rsidR="00B133EC" w:rsidRPr="002F3ADF">
        <w:rPr>
          <w:rFonts w:ascii="Franklin Gothic Book" w:hAnsi="Franklin Gothic Book"/>
          <w:bCs/>
          <w:sz w:val="24"/>
          <w:szCs w:val="24"/>
        </w:rPr>
        <w:t xml:space="preserve">Ispirato al mito di Filemone e </w:t>
      </w:r>
      <w:proofErr w:type="spellStart"/>
      <w:r w:rsidR="00B133EC" w:rsidRPr="002F3ADF">
        <w:rPr>
          <w:rFonts w:ascii="Franklin Gothic Book" w:hAnsi="Franklin Gothic Book"/>
          <w:bCs/>
          <w:sz w:val="24"/>
          <w:szCs w:val="24"/>
        </w:rPr>
        <w:t>Bauci</w:t>
      </w:r>
      <w:proofErr w:type="spellEnd"/>
      <w:r w:rsidR="00B133EC" w:rsidRPr="002F3ADF">
        <w:rPr>
          <w:rFonts w:ascii="Franklin Gothic Book" w:hAnsi="Franklin Gothic Book"/>
          <w:bCs/>
          <w:sz w:val="24"/>
          <w:szCs w:val="24"/>
        </w:rPr>
        <w:t xml:space="preserve"> di Ovidio, </w:t>
      </w:r>
      <w:r w:rsidR="00B133EC" w:rsidRPr="002F3ADF">
        <w:rPr>
          <w:rFonts w:ascii="Franklin Gothic Book" w:hAnsi="Franklin Gothic Book"/>
          <w:bCs/>
          <w:i/>
          <w:iCs/>
          <w:sz w:val="24"/>
          <w:szCs w:val="24"/>
        </w:rPr>
        <w:t xml:space="preserve">Visite </w:t>
      </w:r>
      <w:r w:rsidR="00B133EC" w:rsidRPr="002F3ADF">
        <w:rPr>
          <w:rFonts w:ascii="Franklin Gothic Book" w:hAnsi="Franklin Gothic Book"/>
          <w:bCs/>
          <w:sz w:val="24"/>
          <w:szCs w:val="24"/>
        </w:rPr>
        <w:t>indaga la metamorfosi come segno del tempo, sguardo sul mondo, vitale necessità e dinamica scenica, e lo fa raccontando con un linguaggio originale, una storia semplice e comune con un linguaggio originale, per cogliere, se possibile, il fondo mitico di una quotidianità a noi vicina.</w:t>
      </w:r>
      <w:r w:rsidR="00B133EC" w:rsidRPr="002F3ADF">
        <w:rPr>
          <w:rFonts w:ascii="Franklin Gothic Book" w:hAnsi="Franklin Gothic Book"/>
          <w:bCs/>
          <w:sz w:val="24"/>
          <w:szCs w:val="24"/>
        </w:rPr>
        <w:br/>
        <w:t>Tutto accade in una camera da letto, luogo intimo, aperto e appartato che contiene il tempo che passa, le stagioni della vita, i gesti quotidiani che diventano rituali, le visite degli amici, dei ricordi, dei sogni e la visita come ultimo, possibile, atto di resistenza.</w:t>
      </w:r>
    </w:p>
    <w:p w:rsidR="00554C0C" w:rsidRPr="00D01BF4" w:rsidRDefault="00554C0C" w:rsidP="00554C0C">
      <w:pPr>
        <w:pStyle w:val="Corpotesto"/>
        <w:widowControl/>
        <w:rPr>
          <w:rFonts w:ascii="Franklin Gothic Book" w:hAnsi="Franklin Gothic Book"/>
          <w:i w:val="0"/>
          <w:color w:val="000000"/>
          <w:sz w:val="24"/>
          <w:szCs w:val="24"/>
        </w:rPr>
      </w:pPr>
    </w:p>
    <w:p w:rsidR="00554C0C" w:rsidRDefault="00554C0C" w:rsidP="00CC0CB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</w:p>
    <w:p w:rsidR="00554C0C" w:rsidRPr="00CC0CBD" w:rsidRDefault="00554C0C" w:rsidP="00CC0CBD">
      <w:pPr>
        <w:spacing w:before="100" w:beforeAutospacing="1" w:after="100" w:afterAutospacing="1" w:line="240" w:lineRule="auto"/>
        <w:rPr>
          <w:rFonts w:ascii="Franklin Gothic Book" w:hAnsi="Franklin Gothic Book"/>
          <w:sz w:val="24"/>
          <w:szCs w:val="24"/>
        </w:rPr>
      </w:pPr>
    </w:p>
    <w:sectPr w:rsidR="00554C0C" w:rsidRPr="00CC0CBD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AD" w:rsidRDefault="00EC71AD">
      <w:pPr>
        <w:spacing w:after="0" w:line="240" w:lineRule="auto"/>
      </w:pPr>
      <w:r>
        <w:separator/>
      </w:r>
    </w:p>
  </w:endnote>
  <w:endnote w:type="continuationSeparator" w:id="0">
    <w:p w:rsidR="00EC71AD" w:rsidRDefault="00EC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ITC Franklin Gothic Std Book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AD" w:rsidRDefault="00EC71AD">
      <w:pPr>
        <w:spacing w:after="0" w:line="240" w:lineRule="auto"/>
      </w:pPr>
      <w:r>
        <w:separator/>
      </w:r>
    </w:p>
  </w:footnote>
  <w:footnote w:type="continuationSeparator" w:id="0">
    <w:p w:rsidR="00EC71AD" w:rsidRDefault="00EC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64" w:rsidRDefault="00B133EC">
    <w:pPr>
      <w:pStyle w:val="Intestazione1"/>
    </w:pPr>
    <w:r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464" w:rsidRDefault="00B65464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4"/>
    <w:rsid w:val="002F3ADF"/>
    <w:rsid w:val="004D5DB7"/>
    <w:rsid w:val="00554C0C"/>
    <w:rsid w:val="007A3855"/>
    <w:rsid w:val="00B133EC"/>
    <w:rsid w:val="00B65464"/>
    <w:rsid w:val="00CC0CBD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60CFC"/>
  <w15:docId w15:val="{F780F18C-9A9D-7A49-BCFD-C1D530D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F75882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F75882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F75882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F75882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F758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sid w:val="00F75882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5882"/>
    <w:pPr>
      <w:suppressLineNumbers/>
    </w:pPr>
    <w:rPr>
      <w:rFonts w:cs="Arial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idascalia1">
    <w:name w:val="Didascalia1"/>
    <w:basedOn w:val="Normale"/>
    <w:qFormat/>
    <w:rsid w:val="00F758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qFormat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</w:style>
  <w:style w:type="character" w:styleId="Collegamentoipertestuale">
    <w:name w:val="Hyperlink"/>
    <w:basedOn w:val="Carpredefinitoparagrafo"/>
    <w:unhideWhenUsed/>
    <w:rsid w:val="002F3A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2F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4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1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4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5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9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1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0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23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2</cp:revision>
  <cp:lastPrinted>2017-09-25T09:02:00Z</cp:lastPrinted>
  <dcterms:created xsi:type="dcterms:W3CDTF">2019-11-05T12:09:00Z</dcterms:created>
  <dcterms:modified xsi:type="dcterms:W3CDTF">2019-11-05T12:09:00Z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