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bookmarkStart w:id="0" w:name="_GoBack"/>
      <w:bookmarkStart w:id="1" w:name="_GoBack"/>
      <w:bookmarkEnd w:id="1"/>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Comunicato stampa</w:t>
      </w:r>
    </w:p>
    <w:p>
      <w:pPr>
        <w:pStyle w:val="Normal"/>
        <w:tabs>
          <w:tab w:val="clear" w:pos="708"/>
          <w:tab w:val="left" w:pos="2529" w:leader="none"/>
        </w:tabs>
        <w:spacing w:lineRule="atLeast" w:line="270"/>
        <w:textAlignment w:val="baseline"/>
        <w:rPr>
          <w:rFonts w:ascii="Franklin Gothic Book" w:hAnsi="Franklin Gothic Book"/>
          <w:b/>
          <w:b/>
          <w:sz w:val="28"/>
          <w:szCs w:val="28"/>
        </w:rPr>
      </w:pPr>
      <w:r>
        <w:rPr>
          <w:rFonts w:ascii="Franklin Gothic Book" w:hAnsi="Franklin Gothic Book"/>
          <w:b/>
          <w:sz w:val="24"/>
          <w:szCs w:val="24"/>
        </w:rPr>
        <w:t>Febbraio – Aprile 2019</w:t>
      </w:r>
      <w:r>
        <w:rPr>
          <w:rFonts w:ascii="Franklin Gothic Book" w:hAnsi="Franklin Gothic Book"/>
          <w:sz w:val="24"/>
          <w:szCs w:val="24"/>
        </w:rPr>
        <w:br/>
      </w:r>
      <w:r>
        <w:rPr>
          <w:rFonts w:ascii="Franklin Gothic Book" w:hAnsi="Franklin Gothic Book"/>
          <w:b/>
          <w:sz w:val="28"/>
          <w:szCs w:val="28"/>
        </w:rPr>
        <w:t>PROGETTO TESTORI</w:t>
      </w:r>
    </w:p>
    <w:p>
      <w:pPr>
        <w:pStyle w:val="Normal"/>
        <w:tabs>
          <w:tab w:val="clear" w:pos="708"/>
          <w:tab w:val="left" w:pos="2529" w:leader="none"/>
        </w:tabs>
        <w:spacing w:lineRule="atLeast" w:line="270"/>
        <w:textAlignment w:val="baseline"/>
        <w:rPr>
          <w:rFonts w:ascii="Franklin Gothic Book" w:hAnsi="Franklin Gothic Book"/>
          <w:i/>
          <w:i/>
          <w:iCs/>
          <w:sz w:val="20"/>
          <w:szCs w:val="20"/>
        </w:rPr>
      </w:pPr>
      <w:r>
        <w:rPr>
          <w:rFonts w:ascii="Franklin Gothic Book" w:hAnsi="Franklin Gothic Book"/>
          <w:iCs/>
          <w:sz w:val="20"/>
          <w:szCs w:val="20"/>
        </w:rPr>
        <w:t>“</w:t>
      </w:r>
      <w:r>
        <w:rPr>
          <w:rFonts w:ascii="Franklin Gothic Book" w:hAnsi="Franklin Gothic Book"/>
          <w:i/>
          <w:iCs/>
          <w:sz w:val="20"/>
          <w:szCs w:val="20"/>
        </w:rPr>
        <w:t xml:space="preserve">Questo è un tempo di inquietudini, di perdita di confini e valori che chiede di tornare indietro per fare il punto, confrontarsi e rimettersi “alla prova”. </w:t>
        <w:br/>
        <w:t>Ci sono momenti storici in cui alcuni testi ci sembrano necessari.</w:t>
        <w:br/>
        <w:t>Per quanto lontano da noi e dallo spirito del nostro tempo, un classico è tale perché capace di risvegliare dubbi ed emozioni proprie a tutti gli esseri umani, in qualsiasi epoca.</w:t>
        <w:br/>
        <w:t xml:space="preserve">Testori ha accolto, tradito o tradotto le parole di Manzoni in una nuova forma che rende contemporanee e facilmente comunicabili verità antiche di cui abbiamo nuovamente bisogno.” </w:t>
        <w:br/>
        <w:t>Andrée Ruth Shammah</w:t>
      </w:r>
    </w:p>
    <w:p>
      <w:pPr>
        <w:pStyle w:val="Normal"/>
        <w:tabs>
          <w:tab w:val="clear" w:pos="708"/>
          <w:tab w:val="left" w:pos="2529" w:leader="none"/>
        </w:tabs>
        <w:spacing w:lineRule="atLeast" w:line="270"/>
        <w:textAlignment w:val="baseline"/>
        <w:rPr>
          <w:rFonts w:ascii="Franklin Gothic Book" w:hAnsi="Franklin Gothic Book"/>
          <w:iCs/>
          <w:sz w:val="20"/>
          <w:szCs w:val="20"/>
        </w:rPr>
      </w:pPr>
      <w:r>
        <w:rPr>
          <w:rFonts w:ascii="Franklin Gothic Book" w:hAnsi="Franklin Gothic Book"/>
          <w:iCs/>
          <w:sz w:val="20"/>
          <w:szCs w:val="20"/>
        </w:rPr>
        <w:t>È a partire da questa urgenza e necessità che è nato il Progetto Testori. In un tempo in cui tutto va veloce e ogni appuntamento diventa evento che dura il tempo di un post, ci sembra importante prenderci un momento di riflessione e di approfondimento per ricondurre il nostro pensiero anche al senso del nostro fare. Parole come Responsabilità, Eredità, Memoria nel corso della nostra storia sono diventate azioni concrete e pratiche quotidiane, ma ancora oggi ci inducono a nuove domande e nuove sfide. Il progetto, rivolto alle nuove generazioni, è un invito a scoprire la lingua di uno scrittore che proprio partendo dai classici non ha mai smesso di interrogarsi sul presente e sulla responsabilità di essere testimone del proprio tempo.  Spettacoli, incontri, letture e laboratori per poter riascoltare le sue parole e riappropriarcene oggi nel senso più profondo del loro valore. Perché solo facendole nostre potremo un giorno -  forse - tradirle.</w:t>
      </w:r>
    </w:p>
    <w:p>
      <w:pPr>
        <w:pStyle w:val="Normal"/>
        <w:tabs>
          <w:tab w:val="clear" w:pos="708"/>
          <w:tab w:val="left" w:pos="2529" w:leader="none"/>
        </w:tabs>
        <w:spacing w:lineRule="atLeast" w:line="270"/>
        <w:textAlignment w:val="baseline"/>
        <w:rPr>
          <w:rFonts w:ascii="Franklin Gothic Book" w:hAnsi="Franklin Gothic Book"/>
          <w:b/>
          <w:b/>
          <w:sz w:val="20"/>
          <w:szCs w:val="20"/>
        </w:rPr>
      </w:pPr>
      <w:r>
        <w:rPr>
          <w:rFonts w:ascii="Franklin Gothic Book" w:hAnsi="Franklin Gothic Book"/>
          <w:b/>
          <w:sz w:val="20"/>
          <w:szCs w:val="20"/>
        </w:rPr>
        <w:t>SPETTACOLI</w:t>
      </w:r>
    </w:p>
    <w:p>
      <w:pPr>
        <w:pStyle w:val="Normal"/>
        <w:tabs>
          <w:tab w:val="clear" w:pos="708"/>
          <w:tab w:val="left" w:pos="2529" w:leader="none"/>
        </w:tabs>
        <w:spacing w:lineRule="atLeast" w:line="270"/>
        <w:textAlignment w:val="baseline"/>
        <w:rPr>
          <w:rFonts w:ascii="Franklin Gothic Book" w:hAnsi="Franklin Gothic Book"/>
          <w:sz w:val="20"/>
          <w:szCs w:val="20"/>
        </w:rPr>
      </w:pPr>
      <w:r>
        <w:rPr>
          <w:rFonts w:ascii="Franklin Gothic Book" w:hAnsi="Franklin Gothic Book"/>
          <w:sz w:val="20"/>
          <w:szCs w:val="20"/>
        </w:rPr>
        <w:t>Dal 12 febbraio al 3 marzo 2019 | Sala AcomeA</w:t>
        <w:br/>
      </w:r>
      <w:r>
        <w:rPr>
          <w:rFonts w:ascii="Franklin Gothic Book" w:hAnsi="Franklin Gothic Book"/>
          <w:b/>
          <w:sz w:val="20"/>
          <w:szCs w:val="20"/>
        </w:rPr>
        <w:t>LA MONACA DI MONZA</w:t>
      </w:r>
      <w:r>
        <w:rPr>
          <w:rFonts w:ascii="Franklin Gothic Book" w:hAnsi="Franklin Gothic Book"/>
          <w:sz w:val="20"/>
          <w:szCs w:val="20"/>
        </w:rPr>
        <w:br/>
        <w:t>di </w:t>
      </w:r>
      <w:r>
        <w:rPr>
          <w:rFonts w:ascii="Franklin Gothic Book" w:hAnsi="Franklin Gothic Book"/>
          <w:b/>
          <w:bCs/>
          <w:sz w:val="20"/>
          <w:szCs w:val="20"/>
        </w:rPr>
        <w:t>Giovanni Testori</w:t>
      </w:r>
      <w:r>
        <w:rPr>
          <w:rFonts w:ascii="Franklin Gothic Book" w:hAnsi="Franklin Gothic Book"/>
          <w:sz w:val="20"/>
          <w:szCs w:val="20"/>
        </w:rPr>
        <w:br/>
        <w:t>adattamento per tre voci e regia </w:t>
      </w:r>
      <w:r>
        <w:rPr>
          <w:rFonts w:ascii="Franklin Gothic Book" w:hAnsi="Franklin Gothic Book"/>
          <w:b/>
          <w:bCs/>
          <w:sz w:val="20"/>
          <w:szCs w:val="20"/>
        </w:rPr>
        <w:t>Valter Malosti</w:t>
      </w:r>
      <w:r>
        <w:rPr>
          <w:rFonts w:ascii="Franklin Gothic Book" w:hAnsi="Franklin Gothic Book"/>
          <w:sz w:val="20"/>
          <w:szCs w:val="20"/>
        </w:rPr>
        <w:br/>
        <w:t>con </w:t>
      </w:r>
      <w:r>
        <w:rPr>
          <w:rFonts w:ascii="Franklin Gothic Book" w:hAnsi="Franklin Gothic Book"/>
          <w:b/>
          <w:bCs/>
          <w:sz w:val="20"/>
          <w:szCs w:val="20"/>
        </w:rPr>
        <w:t>Federica Fracassi</w:t>
      </w:r>
      <w:r>
        <w:rPr>
          <w:rFonts w:ascii="Franklin Gothic Book" w:hAnsi="Franklin Gothic Book"/>
          <w:bCs/>
          <w:sz w:val="20"/>
          <w:szCs w:val="20"/>
        </w:rPr>
        <w:br/>
      </w:r>
      <w:r>
        <w:rPr>
          <w:rFonts w:ascii="Franklin Gothic Book" w:hAnsi="Franklin Gothic Book"/>
          <w:sz w:val="20"/>
          <w:szCs w:val="20"/>
        </w:rPr>
        <w:t>e Vincenzo Giordano, Giulia Mazzarino</w:t>
        <w:br/>
        <w:t>scene e luci Nicolas Bovey</w:t>
        <w:br/>
        <w:t>costumi Gianluca Sbicca</w:t>
        <w:br/>
        <w:t>cura del movimento Marco Angelilli</w:t>
        <w:br/>
        <w:t>progetto sonoro Valter Malosti</w:t>
        <w:br/>
        <w:t>suono e programmazione luci Fabio Cinicola</w:t>
        <w:br/>
        <w:t>produzione </w:t>
      </w:r>
      <w:r>
        <w:rPr>
          <w:rFonts w:ascii="Franklin Gothic Book" w:hAnsi="Franklin Gothic Book"/>
          <w:b/>
          <w:bCs/>
          <w:sz w:val="20"/>
          <w:szCs w:val="20"/>
        </w:rPr>
        <w:t>Teatro Franco Parenti</w:t>
      </w:r>
      <w:r>
        <w:rPr>
          <w:rFonts w:ascii="Franklin Gothic Book" w:hAnsi="Franklin Gothic Book"/>
          <w:sz w:val="20"/>
          <w:szCs w:val="20"/>
        </w:rPr>
        <w:t> / TPE Teatro Piemonte Europa / CTB Centro Teatrale Bresciano / Teatro di Dioniso</w:t>
        <w:br/>
        <w:t>con il sostegno dell’Associazione Giovanni Testori</w:t>
        <w:br/>
        <w:t>si ringraziano Giuseppe Frangi, Paola Pedrazzini, Noemi Apuzzo e Maria Caggianelli Villani</w:t>
      </w:r>
    </w:p>
    <w:p>
      <w:pPr>
        <w:pStyle w:val="Normal"/>
        <w:spacing w:lineRule="atLeast" w:line="207"/>
        <w:textAlignment w:val="baseline"/>
        <w:rPr>
          <w:rFonts w:ascii="Franklin Gothic Book" w:hAnsi="Franklin Gothic Book" w:eastAsia="Times New Roman" w:cs="Arial"/>
          <w:color w:val="1A1A1A"/>
          <w:sz w:val="20"/>
          <w:szCs w:val="20"/>
          <w:lang w:eastAsia="it-IT"/>
        </w:rPr>
      </w:pPr>
      <w:r>
        <w:rPr>
          <w:rFonts w:ascii="Franklin Gothic Book" w:hAnsi="Franklin Gothic Book"/>
          <w:iCs/>
          <w:sz w:val="20"/>
          <w:szCs w:val="20"/>
        </w:rPr>
        <w:t xml:space="preserve">Valter Malosti e Federica Fracassi, entrambi pluripremiati dalla critica italiana, tornano a lavorare insieme portando in scena la feroce confessione di Marianna De Leyva, la Monaca di Monza. Nella versione di Testori come in soggettiva cinematografica la protagonista, da morta, rivive la vicenda fin dal suo proprio concepimento avvenuto con atto brutale del padre su una delicata figura di madre, per poi passare a rievocare il disperato amore per Gian Paolo Osio, vero e proprio eroe nero e sanguinario che finisce i suoi giorni barbaramente trucidato. Malosti dirige la Fracassi, interprete sensibile alle nuove drammaturgie, votata alle scritture più visionarie, feroci, poetiche degli ultimi anni e già intensa interprete dell’universo femminile testoriano (nei panni di </w:t>
      </w:r>
      <w:r>
        <w:rPr>
          <w:rFonts w:ascii="Franklin Gothic Book" w:hAnsi="Franklin Gothic Book"/>
          <w:sz w:val="20"/>
          <w:szCs w:val="20"/>
        </w:rPr>
        <w:t>Erodiàs</w:t>
      </w:r>
      <w:r>
        <w:rPr>
          <w:rFonts w:ascii="Franklin Gothic Book" w:hAnsi="Franklin Gothic Book"/>
          <w:iCs/>
          <w:sz w:val="20"/>
          <w:szCs w:val="20"/>
        </w:rPr>
        <w:t xml:space="preserve">, </w:t>
      </w:r>
      <w:r>
        <w:rPr>
          <w:rFonts w:ascii="Franklin Gothic Book" w:hAnsi="Franklin Gothic Book"/>
          <w:sz w:val="20"/>
          <w:szCs w:val="20"/>
        </w:rPr>
        <w:t xml:space="preserve">Cleopatràs </w:t>
      </w:r>
      <w:r>
        <w:rPr>
          <w:rFonts w:ascii="Franklin Gothic Book" w:hAnsi="Franklin Gothic Book"/>
          <w:iCs/>
          <w:sz w:val="20"/>
          <w:szCs w:val="20"/>
        </w:rPr>
        <w:t xml:space="preserve">e </w:t>
      </w:r>
      <w:r>
        <w:rPr>
          <w:rFonts w:ascii="Franklin Gothic Book" w:hAnsi="Franklin Gothic Book"/>
          <w:sz w:val="20"/>
          <w:szCs w:val="20"/>
        </w:rPr>
        <w:t>Mater Strangosciàs</w:t>
      </w:r>
      <w:r>
        <w:rPr>
          <w:rFonts w:ascii="Franklin Gothic Book" w:hAnsi="Franklin Gothic Book"/>
          <w:iCs/>
          <w:sz w:val="20"/>
          <w:szCs w:val="20"/>
        </w:rPr>
        <w:t>). Un appuntamento prezioso per rendere omaggio a Giovanni Testori, uno dei più importanti intellettuali italiani del Novecento e alla figura femminile della monaca di Monza, emblema della fanciulla malmonacata. Una performance violentemente poetica, amplificata dalle voci dei giovani attori che accompagneranno la Fracassi in scena.</w:t>
        <w:br/>
        <w:br/>
        <w:t>DURATA: 1 ora e 30 minuti circa</w:t>
        <w:br/>
        <w:br/>
        <w:t xml:space="preserve">ORARI: </w:t>
      </w:r>
      <w:r>
        <w:rPr>
          <w:rFonts w:eastAsia="Times New Roman" w:cs="Arial" w:ascii="Franklin Gothic Book" w:hAnsi="Franklin Gothic Book"/>
          <w:color w:val="1A1A1A"/>
          <w:sz w:val="20"/>
          <w:szCs w:val="20"/>
          <w:lang w:eastAsia="it-IT"/>
        </w:rPr>
        <w:t>martedì h 20:30 mercoledì h 19:15 giovedì h 20:00 venerdì h 20:30 sabato h 21:00 domenica h 15:45</w:t>
        <w:br/>
        <w:br/>
        <w:t xml:space="preserve">PREZZI: </w:t>
      </w:r>
      <w:r>
        <w:rPr>
          <w:rFonts w:eastAsia="Times New Roman" w:cs="Arial" w:ascii="Franklin Gothic Book" w:hAnsi="Franklin Gothic Book"/>
          <w:bCs/>
          <w:color w:val="1A1A1A"/>
          <w:sz w:val="20"/>
          <w:szCs w:val="20"/>
          <w:lang w:eastAsia="it-IT"/>
        </w:rPr>
        <w:t xml:space="preserve">Platea </w:t>
      </w:r>
      <w:r>
        <w:rPr>
          <w:rFonts w:eastAsia="Times New Roman" w:cs="Arial" w:ascii="Franklin Gothic Book" w:hAnsi="Franklin Gothic Book"/>
          <w:color w:val="1A1A1A"/>
          <w:sz w:val="20"/>
          <w:szCs w:val="20"/>
          <w:lang w:eastAsia="it-IT"/>
        </w:rPr>
        <w:t>Intero &gt; 23,50€ + prev. Ridotto Over65/under26 &gt; 15€ + prev. Convenzioni* &gt; 18€ + prev.</w:t>
        <w:br/>
      </w:r>
      <w:r>
        <w:rPr>
          <w:rFonts w:eastAsia="Times New Roman" w:cs="Arial" w:ascii="Franklin Gothic Book" w:hAnsi="Franklin Gothic Book"/>
          <w:bCs/>
          <w:color w:val="1A1A1A"/>
          <w:sz w:val="20"/>
          <w:szCs w:val="20"/>
          <w:lang w:eastAsia="it-IT"/>
        </w:rPr>
        <w:t xml:space="preserve">Galleria  </w:t>
      </w:r>
      <w:r>
        <w:rPr>
          <w:rFonts w:eastAsia="Times New Roman" w:cs="Arial" w:ascii="Franklin Gothic Book" w:hAnsi="Franklin Gothic Book"/>
          <w:color w:val="1A1A1A"/>
          <w:sz w:val="20"/>
          <w:szCs w:val="20"/>
          <w:lang w:eastAsia="it-IT"/>
        </w:rPr>
        <w:t>Intero &gt; 18€ Ridotto Over65/under26 &gt; 15€ + prev.</w:t>
      </w:r>
    </w:p>
    <w:p>
      <w:pPr>
        <w:pStyle w:val="Normal"/>
        <w:tabs>
          <w:tab w:val="clear" w:pos="708"/>
          <w:tab w:val="left" w:pos="2529" w:leader="none"/>
        </w:tabs>
        <w:spacing w:lineRule="atLeast" w:line="270"/>
        <w:textAlignment w:val="baseline"/>
        <w:rPr>
          <w:rFonts w:ascii="Franklin Gothic Book" w:hAnsi="Franklin Gothic Book"/>
          <w:sz w:val="20"/>
          <w:szCs w:val="20"/>
        </w:rPr>
      </w:pPr>
      <w:r>
        <w:rPr>
          <w:rFonts w:ascii="Franklin Gothic Book" w:hAnsi="Franklin Gothic Book"/>
          <w:sz w:val="20"/>
          <w:szCs w:val="20"/>
        </w:rPr>
        <w:t>Dal 19 marzo al 7 aprile 2019 | Sala Grande</w:t>
        <w:br/>
      </w:r>
      <w:r>
        <w:rPr>
          <w:rFonts w:ascii="Franklin Gothic Book" w:hAnsi="Franklin Gothic Book"/>
          <w:b/>
          <w:sz w:val="20"/>
          <w:szCs w:val="20"/>
        </w:rPr>
        <w:t>I PROMESSI SPOSI ALLA PROVA</w:t>
      </w:r>
      <w:r>
        <w:rPr>
          <w:rFonts w:ascii="Franklin Gothic Book" w:hAnsi="Franklin Gothic Book"/>
          <w:sz w:val="20"/>
          <w:szCs w:val="20"/>
        </w:rPr>
        <w:br/>
      </w:r>
      <w:r>
        <w:rPr>
          <w:rFonts w:ascii="Franklin Gothic Book" w:hAnsi="Franklin Gothic Book"/>
          <w:iCs/>
          <w:sz w:val="20"/>
          <w:szCs w:val="20"/>
        </w:rPr>
        <w:t xml:space="preserve">di </w:t>
      </w:r>
      <w:r>
        <w:rPr>
          <w:rFonts w:ascii="Franklin Gothic Book" w:hAnsi="Franklin Gothic Book"/>
          <w:b/>
          <w:bCs/>
          <w:iCs/>
          <w:sz w:val="20"/>
          <w:szCs w:val="20"/>
        </w:rPr>
        <w:t>Giovanni Testori</w:t>
      </w:r>
      <w:r>
        <w:rPr>
          <w:rFonts w:ascii="Franklin Gothic Book" w:hAnsi="Franklin Gothic Book"/>
          <w:b/>
          <w:iCs/>
          <w:sz w:val="20"/>
          <w:szCs w:val="20"/>
        </w:rPr>
        <w:br/>
      </w:r>
      <w:r>
        <w:rPr>
          <w:rFonts w:ascii="Franklin Gothic Book" w:hAnsi="Franklin Gothic Book"/>
          <w:iCs/>
          <w:sz w:val="20"/>
          <w:szCs w:val="20"/>
        </w:rPr>
        <w:t xml:space="preserve">regia </w:t>
      </w:r>
      <w:r>
        <w:rPr>
          <w:rFonts w:ascii="Franklin Gothic Book" w:hAnsi="Franklin Gothic Book"/>
          <w:b/>
          <w:bCs/>
          <w:iCs/>
          <w:sz w:val="20"/>
          <w:szCs w:val="20"/>
        </w:rPr>
        <w:t>Andrée Ruth Shammah</w:t>
      </w:r>
      <w:r>
        <w:rPr>
          <w:rFonts w:ascii="Franklin Gothic Book" w:hAnsi="Franklin Gothic Book"/>
          <w:iCs/>
          <w:sz w:val="20"/>
          <w:szCs w:val="20"/>
        </w:rPr>
        <w:br/>
        <w:t xml:space="preserve">con </w:t>
      </w:r>
      <w:r>
        <w:rPr>
          <w:rFonts w:ascii="Franklin Gothic Book" w:hAnsi="Franklin Gothic Book"/>
          <w:b/>
          <w:bCs/>
          <w:iCs/>
          <w:sz w:val="20"/>
          <w:szCs w:val="20"/>
        </w:rPr>
        <w:t>Luca Lazzareschi, Laura Marinoni</w:t>
      </w:r>
      <w:r>
        <w:rPr>
          <w:rFonts w:ascii="Franklin Gothic Book" w:hAnsi="Franklin Gothic Book"/>
          <w:bCs/>
          <w:iCs/>
          <w:sz w:val="20"/>
          <w:szCs w:val="20"/>
        </w:rPr>
        <w:t xml:space="preserve"> </w:t>
      </w:r>
      <w:r>
        <w:rPr>
          <w:rFonts w:ascii="Franklin Gothic Book" w:hAnsi="Franklin Gothic Book"/>
          <w:sz w:val="20"/>
          <w:szCs w:val="20"/>
        </w:rPr>
        <w:br/>
      </w:r>
      <w:r>
        <w:rPr>
          <w:rFonts w:ascii="Franklin Gothic Book" w:hAnsi="Franklin Gothic Book"/>
          <w:iCs/>
          <w:sz w:val="20"/>
          <w:szCs w:val="20"/>
        </w:rPr>
        <w:t xml:space="preserve">e con </w:t>
      </w:r>
      <w:r>
        <w:rPr>
          <w:rFonts w:ascii="Franklin Gothic Book" w:hAnsi="Franklin Gothic Book"/>
          <w:bCs/>
          <w:iCs/>
          <w:sz w:val="20"/>
          <w:szCs w:val="20"/>
        </w:rPr>
        <w:t>Filippo Lai, Laura Pasetti, Nina Pons, Sebastiano Spada</w:t>
      </w:r>
      <w:r>
        <w:rPr>
          <w:rFonts w:ascii="Franklin Gothic Book" w:hAnsi="Franklin Gothic Book"/>
          <w:iCs/>
          <w:sz w:val="20"/>
          <w:szCs w:val="20"/>
        </w:rPr>
        <w:t xml:space="preserve"> </w:t>
      </w:r>
      <w:r>
        <w:rPr>
          <w:rFonts w:ascii="Franklin Gothic Book" w:hAnsi="Franklin Gothic Book"/>
          <w:sz w:val="20"/>
          <w:szCs w:val="20"/>
        </w:rPr>
        <w:br/>
      </w:r>
      <w:r>
        <w:rPr>
          <w:rFonts w:ascii="Franklin Gothic Book" w:hAnsi="Franklin Gothic Book"/>
          <w:iCs/>
          <w:sz w:val="20"/>
          <w:szCs w:val="20"/>
        </w:rPr>
        <w:t xml:space="preserve">e la partecipazione di </w:t>
      </w:r>
      <w:r>
        <w:rPr>
          <w:rFonts w:ascii="Franklin Gothic Book" w:hAnsi="Franklin Gothic Book"/>
          <w:bCs/>
          <w:iCs/>
          <w:sz w:val="20"/>
          <w:szCs w:val="20"/>
        </w:rPr>
        <w:t>Carlina Torta</w:t>
      </w:r>
      <w:r>
        <w:rPr>
          <w:rFonts w:ascii="Franklin Gothic Book" w:hAnsi="Franklin Gothic Book"/>
          <w:iCs/>
          <w:sz w:val="20"/>
          <w:szCs w:val="20"/>
        </w:rPr>
        <w:br/>
        <w:t xml:space="preserve">scena </w:t>
      </w:r>
      <w:r>
        <w:rPr>
          <w:rFonts w:ascii="Franklin Gothic Book" w:hAnsi="Franklin Gothic Book"/>
          <w:b/>
          <w:bCs/>
          <w:iCs/>
          <w:sz w:val="20"/>
          <w:szCs w:val="20"/>
        </w:rPr>
        <w:t>Gianmaurizio Fercioni</w:t>
      </w:r>
      <w:r>
        <w:rPr>
          <w:rFonts w:ascii="Franklin Gothic Book" w:hAnsi="Franklin Gothic Book"/>
          <w:iCs/>
          <w:sz w:val="20"/>
          <w:szCs w:val="20"/>
        </w:rPr>
        <w:br/>
        <w:t xml:space="preserve">luci </w:t>
      </w:r>
      <w:r>
        <w:rPr>
          <w:rFonts w:ascii="Franklin Gothic Book" w:hAnsi="Franklin Gothic Book"/>
          <w:b/>
          <w:bCs/>
          <w:iCs/>
          <w:sz w:val="20"/>
          <w:szCs w:val="20"/>
        </w:rPr>
        <w:t>Camilla Piccioni</w:t>
      </w:r>
      <w:r>
        <w:rPr>
          <w:rFonts w:ascii="Franklin Gothic Book" w:hAnsi="Franklin Gothic Book"/>
          <w:iCs/>
          <w:sz w:val="20"/>
          <w:szCs w:val="20"/>
        </w:rPr>
        <w:br/>
        <w:t xml:space="preserve">musiche </w:t>
      </w:r>
      <w:r>
        <w:rPr>
          <w:rFonts w:ascii="Franklin Gothic Book" w:hAnsi="Franklin Gothic Book"/>
          <w:b/>
          <w:bCs/>
          <w:iCs/>
          <w:sz w:val="20"/>
          <w:szCs w:val="20"/>
        </w:rPr>
        <w:t>Michele Tadini</w:t>
      </w:r>
      <w:r>
        <w:rPr>
          <w:rFonts w:ascii="Franklin Gothic Book" w:hAnsi="Franklin Gothic Book"/>
          <w:bCs/>
          <w:iCs/>
          <w:sz w:val="20"/>
          <w:szCs w:val="20"/>
        </w:rPr>
        <w:t xml:space="preserve"> </w:t>
      </w:r>
      <w:r>
        <w:rPr>
          <w:rFonts w:ascii="Franklin Gothic Book" w:hAnsi="Franklin Gothic Book"/>
          <w:iCs/>
          <w:sz w:val="20"/>
          <w:szCs w:val="20"/>
        </w:rPr>
        <w:t>e</w:t>
      </w:r>
      <w:r>
        <w:rPr>
          <w:rFonts w:ascii="Franklin Gothic Book" w:hAnsi="Franklin Gothic Book"/>
          <w:bCs/>
          <w:iCs/>
          <w:sz w:val="20"/>
          <w:szCs w:val="20"/>
        </w:rPr>
        <w:t xml:space="preserve"> </w:t>
      </w:r>
      <w:r>
        <w:rPr>
          <w:rFonts w:ascii="Franklin Gothic Book" w:hAnsi="Franklin Gothic Book"/>
          <w:b/>
          <w:bCs/>
          <w:iCs/>
          <w:sz w:val="20"/>
          <w:szCs w:val="20"/>
        </w:rPr>
        <w:t>Paolo Ciarchi</w:t>
      </w:r>
      <w:r>
        <w:rPr>
          <w:rFonts w:ascii="Franklin Gothic Book" w:hAnsi="Franklin Gothic Book"/>
          <w:sz w:val="20"/>
          <w:szCs w:val="20"/>
        </w:rPr>
        <w:br/>
      </w:r>
      <w:r>
        <w:rPr>
          <w:rFonts w:ascii="Franklin Gothic Book" w:hAnsi="Franklin Gothic Book"/>
          <w:iCs/>
          <w:sz w:val="20"/>
          <w:szCs w:val="20"/>
        </w:rPr>
        <w:t xml:space="preserve">produzione </w:t>
      </w:r>
      <w:r>
        <w:rPr>
          <w:rFonts w:ascii="Franklin Gothic Book" w:hAnsi="Franklin Gothic Book"/>
          <w:b/>
          <w:bCs/>
          <w:iCs/>
          <w:sz w:val="20"/>
          <w:szCs w:val="20"/>
        </w:rPr>
        <w:t>Teatro Franco Parenti</w:t>
      </w:r>
      <w:r>
        <w:rPr>
          <w:rFonts w:ascii="Franklin Gothic Book" w:hAnsi="Franklin Gothic Book"/>
          <w:bCs/>
          <w:iCs/>
          <w:sz w:val="20"/>
          <w:szCs w:val="20"/>
        </w:rPr>
        <w:t>/Fondazione Teatro della Toscana</w:t>
      </w:r>
      <w:r>
        <w:rPr>
          <w:rFonts w:ascii="Franklin Gothic Book" w:hAnsi="Franklin Gothic Book"/>
          <w:iCs/>
          <w:sz w:val="20"/>
          <w:szCs w:val="20"/>
        </w:rPr>
        <w:br/>
        <w:t>con il sostegno dell’</w:t>
      </w:r>
      <w:r>
        <w:rPr>
          <w:rFonts w:ascii="Franklin Gothic Book" w:hAnsi="Franklin Gothic Book"/>
          <w:bCs/>
          <w:iCs/>
          <w:sz w:val="20"/>
          <w:szCs w:val="20"/>
        </w:rPr>
        <w:t>Associazione Giovanni Testori</w:t>
      </w:r>
    </w:p>
    <w:p>
      <w:pPr>
        <w:pStyle w:val="Normal"/>
        <w:tabs>
          <w:tab w:val="clear" w:pos="708"/>
          <w:tab w:val="left" w:pos="2529" w:leader="none"/>
        </w:tabs>
        <w:spacing w:lineRule="atLeast" w:line="270"/>
        <w:textAlignment w:val="baseline"/>
        <w:rPr>
          <w:rFonts w:ascii="Franklin Gothic Book" w:hAnsi="Franklin Gothic Book"/>
          <w:i/>
          <w:i/>
          <w:iCs/>
          <w:sz w:val="20"/>
          <w:szCs w:val="20"/>
        </w:rPr>
      </w:pPr>
      <w:r>
        <w:rPr>
          <w:rFonts w:ascii="Franklin Gothic Book" w:hAnsi="Franklin Gothic Book"/>
          <w:iCs/>
          <w:sz w:val="20"/>
          <w:szCs w:val="20"/>
        </w:rPr>
        <w:t>“</w:t>
      </w:r>
      <w:r>
        <w:rPr>
          <w:rFonts w:ascii="Franklin Gothic Book" w:hAnsi="Franklin Gothic Book"/>
          <w:i/>
          <w:iCs/>
          <w:sz w:val="20"/>
          <w:szCs w:val="20"/>
        </w:rPr>
        <w:t xml:space="preserve">Questo è un tempo di inquietudini, di perdita di confini e valori che chiede di tornare indietro per fare il punto, confrontarsi e rimettersi “alla prova”. Ci sono momenti storici in cui alcuni testi ci sembrano necessari; la prima volta che ho messo in scena </w:t>
      </w:r>
      <w:r>
        <w:rPr>
          <w:rFonts w:ascii="Franklin Gothic Book" w:hAnsi="Franklin Gothic Book"/>
          <w:iCs/>
          <w:sz w:val="20"/>
          <w:szCs w:val="20"/>
        </w:rPr>
        <w:t xml:space="preserve">I Promessi sposi alla prova </w:t>
      </w:r>
      <w:r>
        <w:rPr>
          <w:rFonts w:ascii="Franklin Gothic Book" w:hAnsi="Franklin Gothic Book"/>
          <w:i/>
          <w:iCs/>
          <w:sz w:val="20"/>
          <w:szCs w:val="20"/>
        </w:rPr>
        <w:t xml:space="preserve">con Franco Parenti ne sentivo la necessità e la sento oggi, come e forse più di allora. Per quanto lontano da noi e dallo spirito del nostro tempo, un classico è tale perché capace di risvegliare dubbi ed emozioni proprie a tutti gli esseri umani, in qualsiasi epoca. Testori ha accolto, tradito o tradotto le parole di Manzoni in una nuova forma che rende contemporanee e facilmente comunicabili verità antiche di cui abbiamo nuovamente bisogno. Con questo spettacolo, non solo si vuole restituire al pubblico uno dei capisaldi della letteratura italiana e far conoscere e amare la riscrittura di Testori, ma si intende esortare a camminare con una nuova consapevolezza nel nostro tempo e a riscoprire i fondamenti del Teatro, come lo intendo io ancora e sempre di più.” </w:t>
      </w:r>
      <w:r>
        <w:rPr>
          <w:rFonts w:ascii="Franklin Gothic Book" w:hAnsi="Franklin Gothic Book"/>
          <w:bCs/>
          <w:i/>
          <w:iCs/>
          <w:sz w:val="20"/>
          <w:szCs w:val="20"/>
        </w:rPr>
        <w:t xml:space="preserve">                                                                                                                                                              </w:t>
        <w:br/>
        <w:t xml:space="preserve">                                                                                                                                                         Andrée Ruth Shammah</w:t>
      </w:r>
    </w:p>
    <w:p>
      <w:pPr>
        <w:pStyle w:val="Normal"/>
        <w:spacing w:lineRule="atLeast" w:line="207"/>
        <w:textAlignment w:val="baseline"/>
        <w:rPr>
          <w:rFonts w:ascii="Franklin Gothic Book" w:hAnsi="Franklin Gothic Book" w:cs="Arial"/>
          <w:color w:val="1A1A1A"/>
          <w:sz w:val="20"/>
          <w:szCs w:val="20"/>
        </w:rPr>
      </w:pPr>
      <w:r>
        <w:rPr>
          <w:rFonts w:ascii="Franklin Gothic Book" w:hAnsi="Franklin Gothic Book"/>
          <w:sz w:val="20"/>
          <w:szCs w:val="20"/>
        </w:rPr>
        <w:t xml:space="preserve">ORARI: </w:t>
      </w:r>
      <w:r>
        <w:rPr>
          <w:rFonts w:eastAsia="Times New Roman" w:cs="Arial" w:ascii="Franklin Gothic Book" w:hAnsi="Franklin Gothic Book"/>
          <w:color w:val="1A1A1A"/>
          <w:sz w:val="20"/>
          <w:szCs w:val="20"/>
          <w:lang w:eastAsia="it-IT"/>
        </w:rPr>
        <w:t xml:space="preserve">martedì 19 Marzo h 19:30 martedì h 20:00 mercoledì h 19:30 giovedì h 20:15 venerdì h 19:30 sabato h 19:30 domenica h 16:15  </w:t>
        <w:br/>
        <w:br/>
        <w:t xml:space="preserve">PREZZI: </w:t>
      </w:r>
      <w:r>
        <w:rPr>
          <w:rFonts w:cs="Arial" w:ascii="Franklin Gothic Book" w:hAnsi="Franklin Gothic Book"/>
          <w:color w:val="1A1A1A"/>
          <w:sz w:val="20"/>
          <w:szCs w:val="20"/>
        </w:rPr>
        <w:t xml:space="preserve">Prime file Biglietto unico &gt; 38€ + prev. Secondo e terzo settore Intero &gt; 30€ + prev. Ridotto Over65/under26 &gt;18€ + prev. Convenzioni* &gt; 21€ + prev. Quarto settore Intero &gt; 20€ + prev. Ridotto Over65/under26 &gt; 15€ + prev. Convenzioni* &gt; 18€ + prev. </w:t>
      </w:r>
      <w:r>
        <w:rPr>
          <w:rFonts w:eastAsia="Times New Roman" w:cs="Arial" w:ascii="Franklin Gothic Book" w:hAnsi="Franklin Gothic Book"/>
          <w:bCs/>
          <w:color w:val="1A1A1A"/>
          <w:sz w:val="20"/>
          <w:szCs w:val="20"/>
          <w:lang w:eastAsia="it-IT"/>
        </w:rPr>
        <w:t xml:space="preserve">Nelle SERATE SPECIALI  i prezzi sono maggiorati di 8€ per la degustazione </w:t>
      </w:r>
      <w:r>
        <w:rPr>
          <w:rFonts w:eastAsia="Times New Roman" w:cs="Arial" w:ascii="Franklin Gothic Book" w:hAnsi="Franklin Gothic Book"/>
          <w:color w:val="1A1A1A"/>
          <w:sz w:val="20"/>
          <w:szCs w:val="20"/>
          <w:lang w:eastAsia="it-IT"/>
        </w:rPr>
        <w:t>(5€ per le scuole)</w:t>
      </w:r>
    </w:p>
    <w:p>
      <w:pPr>
        <w:pStyle w:val="Normal"/>
        <w:spacing w:lineRule="atLeast" w:line="207"/>
        <w:textAlignment w:val="baseline"/>
        <w:rPr>
          <w:rFonts w:ascii="Franklin Gothic Book" w:hAnsi="Franklin Gothic Book" w:eastAsia="Times New Roman" w:cs="Arial"/>
          <w:color w:val="1A1A1A"/>
          <w:sz w:val="20"/>
          <w:szCs w:val="20"/>
          <w:lang w:eastAsia="it-IT"/>
        </w:rPr>
      </w:pPr>
      <w:r>
        <w:rPr>
          <w:rFonts w:eastAsia="Times New Roman" w:cs="Arial" w:ascii="Franklin Gothic Book" w:hAnsi="Franklin Gothic Book"/>
          <w:color w:val="1A1A1A"/>
          <w:sz w:val="20"/>
          <w:szCs w:val="20"/>
          <w:lang w:eastAsia="it-IT"/>
        </w:rPr>
        <w:t xml:space="preserve">DURATA: </w:t>
      </w:r>
      <w:r>
        <w:rPr>
          <w:rFonts w:eastAsia="Times New Roman" w:cs="Arial" w:ascii="Franklin Gothic Book" w:hAnsi="Franklin Gothic Book"/>
          <w:bCs/>
          <w:color w:val="1A1A1A"/>
          <w:sz w:val="20"/>
          <w:szCs w:val="20"/>
          <w:lang w:eastAsia="it-IT"/>
        </w:rPr>
        <w:t>3 ore e 40 minuti</w:t>
      </w:r>
      <w:r>
        <w:rPr>
          <w:rFonts w:eastAsia="Times New Roman" w:cs="Arial" w:ascii="Franklin Gothic Book" w:hAnsi="Franklin Gothic Book"/>
          <w:color w:val="1A1A1A"/>
          <w:sz w:val="20"/>
          <w:szCs w:val="20"/>
          <w:lang w:eastAsia="it-IT"/>
        </w:rPr>
        <w:t> (incluso intervallo) Mar h20 (escluso il 19/03), gio h20.15, ven h19.30, dom h16.15</w:t>
        <w:br/>
      </w:r>
      <w:r>
        <w:rPr>
          <w:rFonts w:eastAsia="Times New Roman" w:cs="Arial" w:ascii="Franklin Gothic Book" w:hAnsi="Franklin Gothic Book"/>
          <w:bCs/>
          <w:color w:val="1A1A1A"/>
          <w:sz w:val="20"/>
          <w:szCs w:val="20"/>
          <w:lang w:eastAsia="it-IT"/>
        </w:rPr>
        <w:t>SERATE SPECIALI con risotto e vino 4 ore</w:t>
      </w:r>
      <w:r>
        <w:rPr>
          <w:rFonts w:eastAsia="Times New Roman" w:cs="Arial" w:ascii="Franklin Gothic Book" w:hAnsi="Franklin Gothic Book"/>
          <w:color w:val="1A1A1A"/>
          <w:sz w:val="20"/>
          <w:szCs w:val="20"/>
          <w:lang w:eastAsia="it-IT"/>
        </w:rPr>
        <w:t> incluso intervallo di degustazione Mar 19/03, il mercoledì e il sabato (inizio h 19.30)</w:t>
      </w:r>
    </w:p>
    <w:p>
      <w:pPr>
        <w:pStyle w:val="Normal"/>
        <w:tabs>
          <w:tab w:val="clear" w:pos="708"/>
          <w:tab w:val="left" w:pos="2529" w:leader="none"/>
        </w:tabs>
        <w:spacing w:lineRule="atLeast" w:line="270"/>
        <w:textAlignment w:val="baseline"/>
        <w:rPr>
          <w:rFonts w:ascii="Franklin Gothic Book" w:hAnsi="Franklin Gothic Book"/>
          <w:sz w:val="20"/>
          <w:szCs w:val="20"/>
        </w:rPr>
      </w:pPr>
      <w:r>
        <w:rPr>
          <w:rFonts w:ascii="Franklin Gothic Book" w:hAnsi="Franklin Gothic Book"/>
          <w:sz w:val="20"/>
          <w:szCs w:val="20"/>
        </w:rPr>
        <w:t>18 Marzo 2018 h 20.30</w:t>
        <w:br/>
      </w:r>
      <w:r>
        <w:rPr>
          <w:rFonts w:ascii="Franklin Gothic Book" w:hAnsi="Franklin Gothic Book"/>
          <w:b/>
          <w:sz w:val="20"/>
          <w:szCs w:val="20"/>
        </w:rPr>
        <w:t>LINO GUANCIALE legge le poesie d’amore di Testori</w:t>
        <w:br/>
      </w:r>
      <w:r>
        <w:rPr>
          <w:rFonts w:ascii="Franklin Gothic Book" w:hAnsi="Franklin Gothic Book"/>
          <w:sz w:val="20"/>
          <w:szCs w:val="20"/>
        </w:rPr>
        <w:t xml:space="preserve">Lino Guanciale legge le poesie di Testori tratte dalla raccolta </w:t>
      </w:r>
      <w:r>
        <w:rPr>
          <w:rFonts w:ascii="Franklin Gothic Book" w:hAnsi="Franklin Gothic Book"/>
          <w:i/>
          <w:sz w:val="20"/>
          <w:szCs w:val="20"/>
        </w:rPr>
        <w:t>L'amore.</w:t>
      </w:r>
      <w:r>
        <w:rPr>
          <w:rFonts w:ascii="Franklin Gothic Book" w:hAnsi="Franklin Gothic Book"/>
          <w:sz w:val="20"/>
          <w:szCs w:val="20"/>
        </w:rPr>
        <w:t xml:space="preserve"> </w:t>
        <w:br/>
        <w:t>Una raccolta molto intimista, in cui lo scrittore lombardo si misura con l’amore come sentimento totalizzante e incondizionato. Amore degli uomini e delle donne, carnale ma anche immortale.</w:t>
      </w:r>
    </w:p>
    <w:p>
      <w:pPr>
        <w:pStyle w:val="Normal"/>
        <w:tabs>
          <w:tab w:val="clear" w:pos="708"/>
          <w:tab w:val="left" w:pos="2529" w:leader="none"/>
        </w:tabs>
        <w:spacing w:lineRule="atLeast" w:line="270"/>
        <w:textAlignment w:val="baseline"/>
        <w:rPr>
          <w:rFonts w:ascii="Franklin Gothic Book" w:hAnsi="Franklin Gothic Book"/>
          <w:sz w:val="20"/>
          <w:szCs w:val="20"/>
        </w:rPr>
      </w:pPr>
      <w:r>
        <w:rPr>
          <w:rFonts w:ascii="Franklin Gothic Book" w:hAnsi="Franklin Gothic Book"/>
          <w:sz w:val="20"/>
          <w:szCs w:val="20"/>
        </w:rPr>
      </w:r>
    </w:p>
    <w:p>
      <w:pPr>
        <w:pStyle w:val="Normal"/>
        <w:tabs>
          <w:tab w:val="clear" w:pos="708"/>
          <w:tab w:val="left" w:pos="2529" w:leader="none"/>
        </w:tabs>
        <w:spacing w:lineRule="atLeast" w:line="270"/>
        <w:textAlignment w:val="baseline"/>
        <w:rPr>
          <w:rFonts w:ascii="Franklin Gothic Book" w:hAnsi="Franklin Gothic Book"/>
          <w:sz w:val="20"/>
          <w:szCs w:val="20"/>
        </w:rPr>
      </w:pPr>
      <w:r>
        <w:rPr>
          <w:rFonts w:ascii="Franklin Gothic Book" w:hAnsi="Franklin Gothic Book"/>
          <w:sz w:val="20"/>
          <w:szCs w:val="20"/>
        </w:rPr>
      </w:r>
    </w:p>
    <w:p>
      <w:pPr>
        <w:pStyle w:val="Normal"/>
        <w:tabs>
          <w:tab w:val="clear" w:pos="708"/>
          <w:tab w:val="left" w:pos="2529" w:leader="none"/>
        </w:tabs>
        <w:spacing w:lineRule="atLeast" w:line="270"/>
        <w:textAlignment w:val="baseline"/>
        <w:rPr>
          <w:rFonts w:ascii="Franklin Gothic Book" w:hAnsi="Franklin Gothic Book"/>
          <w:bCs/>
          <w:sz w:val="20"/>
          <w:szCs w:val="20"/>
        </w:rPr>
      </w:pPr>
      <w:r>
        <w:rPr>
          <w:rFonts w:ascii="Franklin Gothic Book" w:hAnsi="Franklin Gothic Book"/>
          <w:b/>
          <w:sz w:val="20"/>
          <w:szCs w:val="20"/>
        </w:rPr>
        <w:t>LABORATORI</w:t>
      </w:r>
      <w:r>
        <w:rPr>
          <w:rFonts w:ascii="Franklin Gothic Book" w:hAnsi="Franklin Gothic Book"/>
          <w:sz w:val="20"/>
          <w:szCs w:val="20"/>
        </w:rPr>
        <w:br/>
        <w:br/>
      </w:r>
      <w:r>
        <w:rPr>
          <w:rFonts w:ascii="Franklin Gothic Book" w:hAnsi="Franklin Gothic Book"/>
          <w:bCs/>
          <w:sz w:val="20"/>
          <w:szCs w:val="20"/>
        </w:rPr>
        <w:t>da febbraio ad aprile</w:t>
        <w:br/>
      </w:r>
      <w:r>
        <w:rPr>
          <w:rFonts w:ascii="Franklin Gothic Book" w:hAnsi="Franklin Gothic Book"/>
          <w:b/>
          <w:bCs/>
          <w:sz w:val="20"/>
          <w:szCs w:val="20"/>
        </w:rPr>
        <w:t xml:space="preserve">ALLA PROVA DE </w:t>
      </w:r>
      <w:r>
        <w:rPr>
          <w:rFonts w:ascii="Franklin Gothic Book" w:hAnsi="Franklin Gothic Book"/>
          <w:b/>
          <w:bCs/>
          <w:i/>
          <w:sz w:val="20"/>
          <w:szCs w:val="20"/>
        </w:rPr>
        <w:t>I PROMESSI SPOSI</w:t>
      </w:r>
      <w:r>
        <w:rPr>
          <w:rFonts w:ascii="Franklin Gothic Book" w:hAnsi="Franklin Gothic Book"/>
          <w:bCs/>
          <w:sz w:val="20"/>
          <w:szCs w:val="20"/>
        </w:rPr>
        <w:br/>
        <w:t>Adotta un personaggio e riscrivi la storia dal suo punto di vista</w:t>
        <w:br/>
        <w:br/>
        <w:t>Laboratorio di ri-scrittura creativa per la scuola secondaria di secondo grado</w:t>
        <w:br/>
        <w:t>in occasione dello spettacolo </w:t>
      </w:r>
      <w:r>
        <w:rPr>
          <w:rFonts w:ascii="Franklin Gothic Book" w:hAnsi="Franklin Gothic Book"/>
          <w:bCs/>
          <w:i/>
          <w:iCs/>
          <w:sz w:val="20"/>
          <w:szCs w:val="20"/>
        </w:rPr>
        <w:t>I Promessi sposi alla prova</w:t>
      </w:r>
      <w:r>
        <w:rPr>
          <w:rFonts w:ascii="Franklin Gothic Book" w:hAnsi="Franklin Gothic Book"/>
          <w:bCs/>
          <w:sz w:val="20"/>
          <w:szCs w:val="20"/>
        </w:rPr>
        <w:t>, regia Andrée Ruth Shammah.</w:t>
        <w:br/>
        <w:t>Partendo da </w:t>
      </w:r>
      <w:r>
        <w:rPr>
          <w:rFonts w:ascii="Franklin Gothic Book" w:hAnsi="Franklin Gothic Book"/>
          <w:bCs/>
          <w:i/>
          <w:iCs/>
          <w:sz w:val="20"/>
          <w:szCs w:val="20"/>
        </w:rPr>
        <w:t>I Promessi Sposi, </w:t>
      </w:r>
      <w:r>
        <w:rPr>
          <w:rFonts w:ascii="Franklin Gothic Book" w:hAnsi="Franklin Gothic Book"/>
          <w:bCs/>
          <w:sz w:val="20"/>
          <w:szCs w:val="20"/>
        </w:rPr>
        <w:t>romanzo pilastro dei programmi liceali, si propone un laboratorio di ri-scrittura e rielaborazione creativa della vicenda e dei personaggi del testo. A ogni studente sarà assegnato un frammento della storia da riscrivere scegliendo il punto di vista di uno dei personaggi coinvolti. Non si tratta semplicemente di raccontare la stessa storia scegliendo una diversa prospettiva, quanto di entrare nelle dinamiche del personaggio, capirne le caratteristiche fondanti, le qualità che fanno di Lucia, Lucia o di Renzo, Renzo e inserirle però in un contesto inedito e personale che, pur non negando la coerenza all’originale, restituisca con un’immagine nuova e contemporanea il senso, le ideologie dominanti e costitutive del testo manzoniano.</w:t>
      </w:r>
    </w:p>
    <w:p>
      <w:pPr>
        <w:pStyle w:val="Normal"/>
        <w:tabs>
          <w:tab w:val="clear" w:pos="708"/>
          <w:tab w:val="left" w:pos="2529" w:leader="none"/>
        </w:tabs>
        <w:spacing w:lineRule="atLeast" w:line="270"/>
        <w:textAlignment w:val="baseline"/>
        <w:rPr>
          <w:rFonts w:ascii="Franklin Gothic Book" w:hAnsi="Franklin Gothic Book"/>
          <w:bCs/>
          <w:sz w:val="20"/>
          <w:szCs w:val="20"/>
        </w:rPr>
      </w:pPr>
      <w:r>
        <w:rPr>
          <w:rFonts w:ascii="Franklin Gothic Book" w:hAnsi="Franklin Gothic Book"/>
          <w:bCs/>
          <w:sz w:val="20"/>
          <w:szCs w:val="20"/>
        </w:rPr>
        <w:t xml:space="preserve">DATE: Due incontri, da due ore a incontro, date e orari da concordare con l’ufficio scuole scuole@teatrofrancoparenti.it </w:t>
        <w:br/>
        <w:br/>
        <w:t xml:space="preserve">PREZZI: </w:t>
      </w:r>
      <w:r>
        <w:rPr>
          <w:rFonts w:ascii="Franklin Gothic Book" w:hAnsi="Franklin Gothic Book"/>
          <w:sz w:val="20"/>
          <w:szCs w:val="20"/>
        </w:rPr>
        <w:t>Gratuito. L’adesione della classe al laboratorio prevede la visione dello spettacolo </w:t>
      </w:r>
      <w:r>
        <w:rPr>
          <w:rFonts w:ascii="Franklin Gothic Book" w:hAnsi="Franklin Gothic Book"/>
          <w:i/>
          <w:iCs/>
          <w:sz w:val="20"/>
          <w:szCs w:val="20"/>
        </w:rPr>
        <w:t>I Promessi sposi alla prova</w:t>
      </w:r>
      <w:r>
        <w:rPr>
          <w:rFonts w:ascii="Franklin Gothic Book" w:hAnsi="Franklin Gothic Book"/>
          <w:sz w:val="20"/>
          <w:szCs w:val="20"/>
        </w:rPr>
        <w:t>(biglietto ridotto)</w:t>
      </w:r>
    </w:p>
    <w:p>
      <w:pPr>
        <w:pStyle w:val="Normal"/>
        <w:tabs>
          <w:tab w:val="clear" w:pos="708"/>
          <w:tab w:val="left" w:pos="2529" w:leader="none"/>
        </w:tabs>
        <w:spacing w:lineRule="atLeast" w:line="270"/>
        <w:textAlignment w:val="baseline"/>
        <w:rPr>
          <w:rFonts w:ascii="Franklin Gothic Book" w:hAnsi="Franklin Gothic Book"/>
          <w:sz w:val="20"/>
          <w:szCs w:val="20"/>
        </w:rPr>
      </w:pPr>
      <w:r>
        <w:rPr>
          <w:rFonts w:ascii="Franklin Gothic Book" w:hAnsi="Franklin Gothic Book"/>
          <w:sz w:val="20"/>
          <w:szCs w:val="20"/>
        </w:rPr>
        <w:t>18 febbraio – 31 marzo</w:t>
        <w:br/>
      </w:r>
      <w:r>
        <w:rPr>
          <w:rFonts w:ascii="Franklin Gothic Book" w:hAnsi="Franklin Gothic Book"/>
          <w:b/>
          <w:sz w:val="20"/>
          <w:szCs w:val="20"/>
        </w:rPr>
        <w:t>RI-SCRIVERE COME TESTORI</w:t>
      </w:r>
      <w:r>
        <w:rPr>
          <w:rFonts w:ascii="Franklin Gothic Book" w:hAnsi="Franklin Gothic Book"/>
          <w:sz w:val="20"/>
          <w:szCs w:val="20"/>
        </w:rPr>
        <w:br/>
        <w:t>Laboratorio di drammaturgia condotto da Angela Dematté</w:t>
      </w:r>
    </w:p>
    <w:p>
      <w:pPr>
        <w:pStyle w:val="Normal"/>
        <w:tabs>
          <w:tab w:val="clear" w:pos="708"/>
          <w:tab w:val="left" w:pos="2529" w:leader="none"/>
        </w:tabs>
        <w:spacing w:lineRule="atLeast" w:line="270"/>
        <w:textAlignment w:val="baseline"/>
        <w:rPr>
          <w:rFonts w:ascii="Franklin Gothic Book" w:hAnsi="Franklin Gothic Book"/>
          <w:sz w:val="20"/>
          <w:szCs w:val="20"/>
        </w:rPr>
      </w:pPr>
      <w:r>
        <w:rPr>
          <w:rFonts w:ascii="Franklin Gothic Book" w:hAnsi="Franklin Gothic Book"/>
          <w:sz w:val="20"/>
          <w:szCs w:val="20"/>
        </w:rPr>
        <w:t xml:space="preserve">A cavallo della messinscena de </w:t>
      </w:r>
      <w:r>
        <w:rPr>
          <w:rFonts w:ascii="Franklin Gothic Book" w:hAnsi="Franklin Gothic Book"/>
          <w:i/>
          <w:iCs/>
          <w:sz w:val="20"/>
          <w:szCs w:val="20"/>
        </w:rPr>
        <w:t>La Monaca di Monza</w:t>
      </w:r>
      <w:r>
        <w:rPr>
          <w:rFonts w:ascii="Franklin Gothic Book" w:hAnsi="Franklin Gothic Book"/>
          <w:sz w:val="20"/>
          <w:szCs w:val="20"/>
        </w:rPr>
        <w:t xml:space="preserve"> e de</w:t>
      </w:r>
      <w:r>
        <w:rPr>
          <w:rFonts w:ascii="Franklin Gothic Book" w:hAnsi="Franklin Gothic Book"/>
          <w:i/>
          <w:iCs/>
          <w:sz w:val="20"/>
          <w:szCs w:val="20"/>
        </w:rPr>
        <w:t xml:space="preserve"> I Promessi sposi alla prova,</w:t>
      </w:r>
      <w:r>
        <w:rPr>
          <w:rFonts w:ascii="Franklin Gothic Book" w:hAnsi="Franklin Gothic Book"/>
          <w:sz w:val="20"/>
          <w:szCs w:val="20"/>
        </w:rPr>
        <w:t xml:space="preserve"> il Teatro Franco Parenti propone un </w:t>
      </w:r>
      <w:r>
        <w:rPr>
          <w:rFonts w:ascii="Franklin Gothic Book" w:hAnsi="Franklin Gothic Book"/>
          <w:bCs/>
          <w:sz w:val="20"/>
          <w:szCs w:val="20"/>
        </w:rPr>
        <w:t>progetto di scrittura teatral</w:t>
      </w:r>
      <w:r>
        <w:rPr>
          <w:rFonts w:ascii="Franklin Gothic Book" w:hAnsi="Franklin Gothic Book"/>
          <w:sz w:val="20"/>
          <w:szCs w:val="20"/>
        </w:rPr>
        <w:t>e a partire dal lavoro del maestro Giovanni Testori. Lo fa proprio nel luogo in cui Testori attraversò il suo Manzoni per tra-dirlo, creando un cortocircuito per gli spettatori, che ancora ci sorprende. Il laboratorio si pone l’obiettivo di risvegliare le nostre necessità vitali e drammaturgiche: facendo risuonare dentro di noi simboli e parole che attraversano i grandi classici della letteratura con cui anche Testori si paragonò, troveremo le potenzialità per creare una scrittura originale. L’invito è rivolto a drammaturghi, attori e registi o aspiranti tali, che intendano trovare un proprio linguaggio originale nella scrittura drammaturgica.</w:t>
      </w:r>
    </w:p>
    <w:p>
      <w:pPr>
        <w:pStyle w:val="Normal"/>
        <w:tabs>
          <w:tab w:val="clear" w:pos="708"/>
          <w:tab w:val="left" w:pos="2529" w:leader="none"/>
        </w:tabs>
        <w:spacing w:lineRule="atLeast" w:line="270"/>
        <w:textAlignment w:val="baseline"/>
        <w:rPr>
          <w:rFonts w:ascii="Franklin Gothic Book" w:hAnsi="Franklin Gothic Book"/>
          <w:sz w:val="20"/>
          <w:szCs w:val="20"/>
        </w:rPr>
      </w:pPr>
      <w:r>
        <w:rPr>
          <w:rFonts w:ascii="Franklin Gothic Book" w:hAnsi="Franklin Gothic Book"/>
          <w:sz w:val="20"/>
          <w:szCs w:val="20"/>
        </w:rPr>
        <w:t>DATE E ORARI: lunedì 18, martedì 19 e lunedì 25 febbraio i lunedì 4, 11, 18, 25 marzo dalle 18.30 alle 22.30. I giorni 28, 29, 30 e 31 marzo le prove e la mise en espace dei testi – orario da definire</w:t>
      </w:r>
    </w:p>
    <w:p>
      <w:pPr>
        <w:pStyle w:val="Normal"/>
        <w:tabs>
          <w:tab w:val="clear" w:pos="708"/>
          <w:tab w:val="left" w:pos="2529" w:leader="none"/>
        </w:tabs>
        <w:spacing w:lineRule="atLeast" w:line="270"/>
        <w:textAlignment w:val="baseline"/>
        <w:rPr>
          <w:rFonts w:ascii="Franklin Gothic Book" w:hAnsi="Franklin Gothic Book"/>
          <w:sz w:val="20"/>
          <w:szCs w:val="20"/>
        </w:rPr>
      </w:pPr>
      <w:r>
        <w:rPr>
          <w:rFonts w:ascii="Franklin Gothic Book" w:hAnsi="Franklin Gothic Book"/>
          <w:bCs/>
          <w:sz w:val="20"/>
          <w:szCs w:val="20"/>
        </w:rPr>
        <w:t>PREZZI</w:t>
      </w:r>
      <w:r>
        <w:rPr>
          <w:rFonts w:ascii="Franklin Gothic Book" w:hAnsi="Franklin Gothic Book"/>
          <w:sz w:val="20"/>
          <w:szCs w:val="20"/>
        </w:rPr>
        <w:t>: 250€ / partecipanti 100€ / uditori</w:t>
      </w:r>
    </w:p>
    <w:p>
      <w:pPr>
        <w:pStyle w:val="Normal"/>
        <w:tabs>
          <w:tab w:val="clear" w:pos="708"/>
          <w:tab w:val="left" w:pos="2529" w:leader="none"/>
        </w:tabs>
        <w:spacing w:lineRule="atLeast" w:line="270"/>
        <w:textAlignment w:val="baseline"/>
        <w:rPr>
          <w:rFonts w:ascii="Franklin Gothic Book" w:hAnsi="Franklin Gothic Book"/>
          <w:sz w:val="20"/>
          <w:szCs w:val="20"/>
        </w:rPr>
      </w:pPr>
      <w:r>
        <w:rPr>
          <w:rFonts w:ascii="Franklin Gothic Book" w:hAnsi="Franklin Gothic Book"/>
          <w:b/>
          <w:sz w:val="20"/>
          <w:szCs w:val="20"/>
        </w:rPr>
        <w:t>INCONTRI AL CAFE’ ROUGE</w:t>
      </w:r>
      <w:r>
        <w:rPr>
          <w:rFonts w:ascii="Franklin Gothic Book" w:hAnsi="Franklin Gothic Book"/>
          <w:sz w:val="20"/>
          <w:szCs w:val="20"/>
        </w:rPr>
        <w:br/>
        <w:br/>
        <w:t>21 marzo, ore 18:30</w:t>
        <w:br/>
      </w:r>
      <w:r>
        <w:rPr>
          <w:rFonts w:ascii="Franklin Gothic Book" w:hAnsi="Franklin Gothic Book"/>
          <w:b/>
          <w:sz w:val="20"/>
          <w:szCs w:val="20"/>
        </w:rPr>
        <w:t>SALVATORE NATOLI</w:t>
        <w:br/>
      </w:r>
      <w:r>
        <w:rPr>
          <w:rFonts w:ascii="Franklin Gothic Book" w:hAnsi="Franklin Gothic Book"/>
          <w:b/>
          <w:i/>
          <w:sz w:val="20"/>
          <w:szCs w:val="20"/>
        </w:rPr>
        <w:t>L’animo degli offesi e il contagio del male</w:t>
      </w:r>
    </w:p>
    <w:p>
      <w:pPr>
        <w:pStyle w:val="Normal"/>
        <w:tabs>
          <w:tab w:val="clear" w:pos="708"/>
          <w:tab w:val="left" w:pos="2529" w:leader="none"/>
        </w:tabs>
        <w:spacing w:lineRule="atLeast" w:line="270"/>
        <w:textAlignment w:val="baseline"/>
        <w:rPr>
          <w:rFonts w:ascii="Franklin Gothic Book" w:hAnsi="Franklin Gothic Book"/>
          <w:sz w:val="20"/>
          <w:szCs w:val="20"/>
        </w:rPr>
      </w:pPr>
      <w:r>
        <w:rPr>
          <w:rFonts w:ascii="Franklin Gothic Book" w:hAnsi="Franklin Gothic Book"/>
          <w:sz w:val="20"/>
          <w:szCs w:val="20"/>
        </w:rPr>
        <w:t xml:space="preserve">Salvatore Natoli rilegge </w:t>
      </w:r>
      <w:r>
        <w:rPr>
          <w:rFonts w:ascii="Franklin Gothic Book" w:hAnsi="Franklin Gothic Book"/>
          <w:i/>
          <w:iCs/>
          <w:sz w:val="20"/>
          <w:szCs w:val="20"/>
        </w:rPr>
        <w:t>I Promessi sposi</w:t>
      </w:r>
      <w:r>
        <w:rPr>
          <w:rFonts w:ascii="Franklin Gothic Book" w:hAnsi="Franklin Gothic Book"/>
          <w:sz w:val="20"/>
          <w:szCs w:val="20"/>
        </w:rPr>
        <w:t xml:space="preserve"> in chiave etica, concentrandosi sul tema del male, dal sopruso inizialmente inflitto a Renzo e Lucia fino alla sollevazione delle folle nella rivolta di Milano, dal dilagare della peste al tenebroso interludio della Monaca di Monza, e individua la presenza di un «potere costrittivo» capace di «rendere la vittima colpevole mettendola nelle occasioni per esserlo»: una privazione della libertà che predispone alla malvagità, tanto da esserne la causa. Da questa «zona grigia si esce solamente attendendosi al precetto fondamentale della morale manzoniana «</w:t>
      </w:r>
      <w:r>
        <w:rPr>
          <w:rFonts w:ascii="Franklin Gothic Book" w:hAnsi="Franklin Gothic Book"/>
          <w:i/>
          <w:iCs/>
          <w:sz w:val="20"/>
          <w:szCs w:val="20"/>
        </w:rPr>
        <w:t>fare quello che è da fare</w:t>
      </w:r>
      <w:r>
        <w:rPr>
          <w:rFonts w:ascii="Franklin Gothic Book" w:hAnsi="Franklin Gothic Book"/>
          <w:sz w:val="20"/>
          <w:szCs w:val="20"/>
        </w:rPr>
        <w:t>», che è adesione alla realtà e, nello stesso tempo, volontà di trasformarla.</w:t>
        <w:br/>
        <w:br/>
      </w:r>
      <w:r>
        <w:rPr>
          <w:rFonts w:ascii="Franklin Gothic Book" w:hAnsi="Franklin Gothic Book"/>
          <w:bCs/>
          <w:sz w:val="20"/>
          <w:szCs w:val="20"/>
        </w:rPr>
        <w:t>PREZZI</w:t>
      </w:r>
      <w:r>
        <w:rPr>
          <w:rFonts w:ascii="Franklin Gothic Book" w:hAnsi="Franklin Gothic Book"/>
          <w:sz w:val="20"/>
          <w:szCs w:val="20"/>
        </w:rPr>
        <w:t>: ingresso TFP cortesia €3,50</w:t>
      </w:r>
    </w:p>
    <w:p>
      <w:pPr>
        <w:pStyle w:val="Normal"/>
        <w:tabs>
          <w:tab w:val="clear" w:pos="708"/>
          <w:tab w:val="left" w:pos="2529" w:leader="none"/>
        </w:tabs>
        <w:spacing w:lineRule="atLeast" w:line="270"/>
        <w:textAlignment w:val="baseline"/>
        <w:rPr>
          <w:rFonts w:ascii="Franklin Gothic Book" w:hAnsi="Franklin Gothic Book"/>
          <w:sz w:val="20"/>
          <w:szCs w:val="20"/>
        </w:rPr>
      </w:pPr>
      <w:r>
        <w:rPr>
          <w:rFonts w:ascii="Franklin Gothic Book" w:hAnsi="Franklin Gothic Book"/>
          <w:sz w:val="20"/>
          <w:szCs w:val="20"/>
        </w:rPr>
        <w:t>28 marzo, ore 18:30</w:t>
        <w:br/>
      </w:r>
      <w:r>
        <w:rPr>
          <w:rFonts w:ascii="Franklin Gothic Book" w:hAnsi="Franklin Gothic Book"/>
          <w:b/>
          <w:sz w:val="20"/>
          <w:szCs w:val="20"/>
        </w:rPr>
        <w:t>ERMANNO PACCAGNINI</w:t>
        <w:br/>
      </w:r>
      <w:r>
        <w:rPr>
          <w:rFonts w:ascii="Franklin Gothic Book" w:hAnsi="Franklin Gothic Book"/>
          <w:b/>
          <w:i/>
          <w:sz w:val="20"/>
          <w:szCs w:val="20"/>
        </w:rPr>
        <w:t>Manzoni e Testori: prospettive sulla lingua</w:t>
      </w:r>
    </w:p>
    <w:p>
      <w:pPr>
        <w:pStyle w:val="Normal"/>
        <w:tabs>
          <w:tab w:val="clear" w:pos="708"/>
          <w:tab w:val="left" w:pos="2529" w:leader="none"/>
        </w:tabs>
        <w:spacing w:lineRule="atLeast" w:line="270"/>
        <w:textAlignment w:val="baseline"/>
        <w:rPr>
          <w:rFonts w:ascii="Franklin Gothic Book" w:hAnsi="Franklin Gothic Book"/>
          <w:sz w:val="20"/>
          <w:szCs w:val="20"/>
        </w:rPr>
      </w:pPr>
      <w:r>
        <w:rPr>
          <w:rFonts w:ascii="Franklin Gothic Book" w:hAnsi="Franklin Gothic Book"/>
          <w:sz w:val="20"/>
          <w:szCs w:val="20"/>
        </w:rPr>
        <w:t xml:space="preserve">C’è come una sorta di braccio di ferro tra Testori e Manzoni. Un continuo processo insieme attrattivo e distrattivo. Attrattivo per certi temi, ambientazioni e richiami (si tratti del Seicento, dei </w:t>
      </w:r>
      <w:r>
        <w:rPr>
          <w:rFonts w:ascii="Franklin Gothic Book" w:hAnsi="Franklin Gothic Book"/>
          <w:i/>
          <w:iCs/>
          <w:sz w:val="20"/>
          <w:szCs w:val="20"/>
        </w:rPr>
        <w:t>Promessi Sposi</w:t>
      </w:r>
      <w:r>
        <w:rPr>
          <w:rFonts w:ascii="Franklin Gothic Book" w:hAnsi="Franklin Gothic Book"/>
          <w:sz w:val="20"/>
          <w:szCs w:val="20"/>
        </w:rPr>
        <w:t xml:space="preserve"> o dei singoli personaggi) fatti propri in una passionale reinvenzione. Distrattivo proprio in questa reinvenzione, che viene a poggiare su un linguaggio che, contrariamente alla intervenuta cosiddetta “normalizzazione” manzoniana, si fa via via sempre più sperimentalmente scarnificante; salvo una straziata ricomposizione, che par quasi riandare ai momenti più alti e intensi della </w:t>
      </w:r>
      <w:r>
        <w:rPr>
          <w:rFonts w:ascii="Franklin Gothic Book" w:hAnsi="Franklin Gothic Book"/>
          <w:i/>
          <w:iCs/>
          <w:sz w:val="20"/>
          <w:szCs w:val="20"/>
        </w:rPr>
        <w:t>Storia della colonna infame</w:t>
      </w:r>
      <w:r>
        <w:rPr>
          <w:rFonts w:ascii="Franklin Gothic Book" w:hAnsi="Franklin Gothic Book"/>
          <w:sz w:val="20"/>
          <w:szCs w:val="20"/>
        </w:rPr>
        <w:t>.</w:t>
        <w:br/>
        <w:br/>
      </w:r>
      <w:r>
        <w:rPr>
          <w:rFonts w:ascii="Franklin Gothic Book" w:hAnsi="Franklin Gothic Book"/>
          <w:bCs/>
          <w:sz w:val="20"/>
          <w:szCs w:val="20"/>
        </w:rPr>
        <w:t>PREZZI</w:t>
      </w:r>
      <w:r>
        <w:rPr>
          <w:rFonts w:ascii="Franklin Gothic Book" w:hAnsi="Franklin Gothic Book"/>
          <w:sz w:val="20"/>
          <w:szCs w:val="20"/>
        </w:rPr>
        <w:t>: ingresso TFP cortesia €3,50</w:t>
      </w:r>
    </w:p>
    <w:p>
      <w:pPr>
        <w:pStyle w:val="Normal"/>
        <w:tabs>
          <w:tab w:val="clear" w:pos="708"/>
          <w:tab w:val="left" w:pos="2529" w:leader="none"/>
        </w:tabs>
        <w:spacing w:lineRule="atLeast" w:line="270"/>
        <w:textAlignment w:val="baseline"/>
        <w:rPr>
          <w:rFonts w:ascii="Franklin Gothic Book" w:hAnsi="Franklin Gothic Book"/>
          <w:b/>
          <w:b/>
          <w:sz w:val="20"/>
          <w:szCs w:val="20"/>
        </w:rPr>
      </w:pPr>
      <w:r>
        <w:rPr>
          <w:rFonts w:ascii="Franklin Gothic Book" w:hAnsi="Franklin Gothic Book"/>
          <w:sz w:val="20"/>
          <w:szCs w:val="20"/>
        </w:rPr>
        <w:t>4 aprile, ore 18:30</w:t>
        <w:br/>
      </w:r>
      <w:r>
        <w:rPr>
          <w:rFonts w:ascii="Franklin Gothic Book" w:hAnsi="Franklin Gothic Book"/>
          <w:b/>
          <w:sz w:val="20"/>
          <w:szCs w:val="20"/>
        </w:rPr>
        <w:t>MAURO NOVELLI</w:t>
        <w:br/>
      </w:r>
      <w:r>
        <w:rPr>
          <w:rFonts w:ascii="Franklin Gothic Book" w:hAnsi="Franklin Gothic Book"/>
          <w:b/>
          <w:i/>
          <w:sz w:val="20"/>
          <w:szCs w:val="20"/>
        </w:rPr>
        <w:t>Gli sposi promessi e ripromessi.</w:t>
      </w:r>
      <w:r>
        <w:rPr>
          <w:rFonts w:ascii="Franklin Gothic Book" w:hAnsi="Franklin Gothic Book"/>
          <w:b/>
          <w:sz w:val="20"/>
          <w:szCs w:val="20"/>
        </w:rPr>
        <w:br/>
      </w:r>
      <w:r>
        <w:rPr>
          <w:rFonts w:ascii="Franklin Gothic Book" w:hAnsi="Franklin Gothic Book"/>
          <w:b/>
          <w:i/>
          <w:sz w:val="20"/>
          <w:szCs w:val="20"/>
        </w:rPr>
        <w:t>Parodie e riscritture del Novecento.</w:t>
      </w:r>
    </w:p>
    <w:p>
      <w:pPr>
        <w:pStyle w:val="Normal"/>
        <w:tabs>
          <w:tab w:val="clear" w:pos="708"/>
          <w:tab w:val="left" w:pos="2529" w:leader="none"/>
        </w:tabs>
        <w:spacing w:lineRule="atLeast" w:line="270"/>
        <w:textAlignment w:val="baseline"/>
        <w:rPr>
          <w:rFonts w:ascii="Franklin Gothic Book" w:hAnsi="Franklin Gothic Book"/>
          <w:sz w:val="20"/>
          <w:szCs w:val="20"/>
        </w:rPr>
      </w:pPr>
      <w:r>
        <w:rPr>
          <w:rFonts w:ascii="Franklin Gothic Book" w:hAnsi="Franklin Gothic Book"/>
          <w:sz w:val="20"/>
          <w:szCs w:val="20"/>
        </w:rPr>
        <w:t>Era inevitabile. Visto il successo del romanzo e la sua centralità nella pratica scolastica, non sorprende che parecchi scrittori italiani abbiano lavorato sul canovaccio de</w:t>
      </w:r>
      <w:r>
        <w:rPr>
          <w:rFonts w:ascii="Franklin Gothic Book" w:hAnsi="Franklin Gothic Book"/>
          <w:i/>
          <w:sz w:val="20"/>
          <w:szCs w:val="20"/>
        </w:rPr>
        <w:t xml:space="preserve"> I</w:t>
      </w:r>
      <w:r>
        <w:rPr>
          <w:rFonts w:ascii="Franklin Gothic Book" w:hAnsi="Franklin Gothic Book"/>
          <w:sz w:val="20"/>
          <w:szCs w:val="20"/>
        </w:rPr>
        <w:t xml:space="preserve"> </w:t>
      </w:r>
      <w:r>
        <w:rPr>
          <w:rFonts w:ascii="Franklin Gothic Book" w:hAnsi="Franklin Gothic Book"/>
          <w:i/>
          <w:sz w:val="20"/>
          <w:szCs w:val="20"/>
        </w:rPr>
        <w:t>Promessi sposi</w:t>
      </w:r>
      <w:r>
        <w:rPr>
          <w:rFonts w:ascii="Franklin Gothic Book" w:hAnsi="Franklin Gothic Book"/>
          <w:sz w:val="20"/>
          <w:szCs w:val="20"/>
        </w:rPr>
        <w:t>, ora per rendere omaggio alla storia di Renzo e Lucia, ora per dissacrarla. C’è chi ha proposto ingegnose continuazioni della vicenda, chi si è divertito a elaborare spassose parodie, chi – come Giovanni Testori – ha rimesso alla prova il capolavoro di Manzoni, smontandolo e rimontandolo per il teatro con inesausta passione.</w:t>
        <w:br/>
        <w:br/>
      </w:r>
      <w:r>
        <w:rPr>
          <w:rFonts w:ascii="Franklin Gothic Book" w:hAnsi="Franklin Gothic Book"/>
          <w:bCs/>
          <w:sz w:val="20"/>
          <w:szCs w:val="20"/>
        </w:rPr>
        <w:t>PREZZI</w:t>
      </w:r>
      <w:r>
        <w:rPr>
          <w:rFonts w:ascii="Franklin Gothic Book" w:hAnsi="Franklin Gothic Book"/>
          <w:sz w:val="20"/>
          <w:szCs w:val="20"/>
        </w:rPr>
        <w:t>: ingresso TFP cortesia €3,50</w:t>
      </w:r>
    </w:p>
    <w:p>
      <w:pPr>
        <w:pStyle w:val="Normal"/>
        <w:tabs>
          <w:tab w:val="clear" w:pos="708"/>
          <w:tab w:val="left" w:pos="2529" w:leader="none"/>
        </w:tabs>
        <w:spacing w:lineRule="atLeast" w:line="270"/>
        <w:textAlignment w:val="baseline"/>
        <w:rPr>
          <w:rFonts w:ascii="Franklin Gothic Book" w:hAnsi="Franklin Gothic Book"/>
          <w:b/>
          <w:b/>
          <w:sz w:val="20"/>
          <w:szCs w:val="20"/>
        </w:rPr>
      </w:pPr>
      <w:r>
        <w:rPr>
          <w:rFonts w:ascii="Franklin Gothic Book" w:hAnsi="Franklin Gothic Book"/>
          <w:b/>
          <w:sz w:val="20"/>
          <w:szCs w:val="20"/>
        </w:rPr>
      </w:r>
    </w:p>
    <w:p>
      <w:pPr>
        <w:pStyle w:val="Normal"/>
        <w:tabs>
          <w:tab w:val="clear" w:pos="708"/>
          <w:tab w:val="left" w:pos="2529" w:leader="none"/>
        </w:tabs>
        <w:spacing w:lineRule="atLeast" w:line="270"/>
        <w:textAlignment w:val="baseline"/>
        <w:rPr>
          <w:rFonts w:ascii="Franklin Gothic Book" w:hAnsi="Franklin Gothic Book"/>
          <w:b/>
          <w:b/>
          <w:sz w:val="20"/>
          <w:szCs w:val="20"/>
        </w:rPr>
      </w:pPr>
      <w:r>
        <w:rPr>
          <w:rFonts w:ascii="Franklin Gothic Book" w:hAnsi="Franklin Gothic Book"/>
          <w:b/>
          <w:sz w:val="20"/>
          <w:szCs w:val="20"/>
        </w:rPr>
      </w:r>
    </w:p>
    <w:p>
      <w:pPr>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4096"/>
        </w:sectPr>
      </w:pPr>
    </w:p>
    <w:p>
      <w:pPr>
        <w:pStyle w:val="Normal"/>
        <w:tabs>
          <w:tab w:val="clear" w:pos="708"/>
          <w:tab w:val="left" w:pos="2529" w:leader="none"/>
        </w:tabs>
        <w:spacing w:lineRule="atLeast" w:line="270"/>
        <w:textAlignment w:val="baseline"/>
        <w:rPr/>
      </w:pPr>
      <w:r>
        <w:rPr>
          <w:rFonts w:ascii="Franklin Gothic Book" w:hAnsi="Franklin Gothic Book"/>
          <w:b/>
          <w:sz w:val="20"/>
          <w:szCs w:val="20"/>
        </w:rPr>
        <w:t>Informazioni</w:t>
        <w:br/>
      </w:r>
      <w:r>
        <w:rPr>
          <w:rFonts w:ascii="Franklin Gothic Book" w:hAnsi="Franklin Gothic Book"/>
          <w:sz w:val="20"/>
          <w:szCs w:val="20"/>
        </w:rPr>
        <w:t>Biglietteria</w:t>
      </w:r>
      <w:r>
        <w:rPr>
          <w:rFonts w:ascii="Franklin Gothic Book" w:hAnsi="Franklin Gothic Book"/>
          <w:b/>
          <w:sz w:val="20"/>
          <w:szCs w:val="20"/>
        </w:rPr>
        <w:br/>
      </w:r>
      <w:r>
        <w:rPr>
          <w:rFonts w:ascii="Franklin Gothic Book" w:hAnsi="Franklin Gothic Book"/>
          <w:sz w:val="20"/>
          <w:szCs w:val="20"/>
        </w:rPr>
        <w:t>tel. 0259995206</w:t>
      </w:r>
      <w:r>
        <w:rPr>
          <w:rFonts w:ascii="Franklin Gothic Book" w:hAnsi="Franklin Gothic Book"/>
          <w:b/>
          <w:sz w:val="20"/>
          <w:szCs w:val="20"/>
        </w:rPr>
        <w:br/>
      </w:r>
      <w:hyperlink r:id="rId4">
        <w:r>
          <w:rPr>
            <w:rStyle w:val="CollegamentoInternet"/>
            <w:rFonts w:ascii="Franklin Gothic Book" w:hAnsi="Franklin Gothic Book"/>
            <w:color w:val="auto"/>
            <w:sz w:val="20"/>
            <w:szCs w:val="20"/>
            <w:u w:val="none"/>
          </w:rPr>
          <w:t>biglietteria@teatrofrancoparenti.com</w:t>
        </w:r>
      </w:hyperlink>
      <w:r>
        <w:rPr>
          <w:rFonts w:ascii="Franklin Gothic Book" w:hAnsi="Franklin Gothic Book"/>
          <w:sz w:val="20"/>
          <w:szCs w:val="20"/>
        </w:rPr>
        <w:t xml:space="preserve"> </w:t>
      </w:r>
      <w:r>
        <w:rPr/>
        <w:br/>
      </w:r>
      <w:hyperlink r:id="rId5">
        <w:r>
          <w:rPr>
            <w:rStyle w:val="CollegamentoInternet"/>
            <w:rFonts w:ascii="Franklin Gothic Book" w:hAnsi="Franklin Gothic Book"/>
            <w:sz w:val="20"/>
            <w:szCs w:val="20"/>
          </w:rPr>
          <w:t>Biglietteria on line</w:t>
        </w:r>
      </w:hyperlink>
      <w:r>
        <w:rPr>
          <w:rFonts w:ascii="Franklin Gothic Book" w:hAnsi="Franklin Gothic Book"/>
          <w:sz w:val="20"/>
          <w:szCs w:val="20"/>
        </w:rPr>
        <w:t xml:space="preserve"> </w:t>
        <w:br/>
      </w:r>
      <w:hyperlink r:id="rId6">
        <w:r>
          <w:rPr>
            <w:rStyle w:val="CollegamentoInternet"/>
            <w:rFonts w:ascii="Franklin Gothic Book" w:hAnsi="Franklin Gothic Book"/>
            <w:sz w:val="20"/>
            <w:szCs w:val="20"/>
          </w:rPr>
          <w:t>www.teatrofrancoparenti.it</w:t>
        </w:r>
      </w:hyperlink>
      <w:r>
        <w:rPr>
          <w:rFonts w:ascii="Franklin Gothic Book" w:hAnsi="Franklin Gothic Book"/>
          <w:sz w:val="20"/>
          <w:szCs w:val="20"/>
        </w:rPr>
        <w:t xml:space="preserve"> </w:t>
        <w:br/>
      </w:r>
      <w:r>
        <w:rPr>
          <w:rFonts w:ascii="Franklin Gothic Book" w:hAnsi="Franklin Gothic Book"/>
          <w:b/>
          <w:sz w:val="20"/>
          <w:szCs w:val="20"/>
        </w:rPr>
        <w:t>App</w:t>
      </w:r>
      <w:r>
        <w:rPr>
          <w:rFonts w:ascii="Franklin Gothic Book" w:hAnsi="Franklin Gothic Book"/>
          <w:sz w:val="20"/>
          <w:szCs w:val="20"/>
        </w:rPr>
        <w:t xml:space="preserve"> Teatro Franco Parenti </w:t>
      </w:r>
    </w:p>
    <w:p>
      <w:pPr>
        <w:pStyle w:val="Pidipagina1"/>
        <w:rPr/>
      </w:pPr>
      <w:r>
        <w:rPr>
          <w:rFonts w:cs="Franklin Gothic Book" w:ascii="Franklin Gothic Book" w:hAnsi="Franklin Gothic Book"/>
          <w:b/>
          <w:sz w:val="20"/>
          <w:szCs w:val="20"/>
        </w:rPr>
        <w:t>Ufficio Stampa Teatro Franco Parenti</w:t>
        <w:br/>
      </w:r>
      <w:r>
        <w:rPr>
          <w:rFonts w:cs="Franklin Gothic Book" w:ascii="Franklin Gothic Book" w:hAnsi="Franklin Gothic Book"/>
          <w:sz w:val="20"/>
          <w:szCs w:val="20"/>
        </w:rPr>
        <w:t>Via Pier Lombardo 14 - 20135 Milano</w:t>
      </w:r>
      <w:r>
        <w:rPr>
          <w:rFonts w:cs="Franklin Gothic Book" w:ascii="Franklin Gothic Book" w:hAnsi="Franklin Gothic Book"/>
          <w:b/>
          <w:sz w:val="20"/>
          <w:szCs w:val="20"/>
        </w:rPr>
        <w:br/>
      </w:r>
      <w:r>
        <w:rPr>
          <w:rFonts w:cs="Franklin Gothic Book" w:ascii="Franklin Gothic Book" w:hAnsi="Franklin Gothic Book"/>
          <w:sz w:val="20"/>
          <w:szCs w:val="20"/>
        </w:rPr>
        <w:t>Tel. 02 5999521</w:t>
      </w:r>
      <w:r>
        <w:rPr>
          <w:rFonts w:cs="Franklin Gothic Book" w:ascii="Franklin Gothic Book" w:hAnsi="Franklin Gothic Book"/>
          <w:sz w:val="20"/>
          <w:szCs w:val="20"/>
        </w:rPr>
        <w:t>9</w:t>
      </w:r>
      <w:r>
        <w:rPr>
          <w:rFonts w:cs="Franklin Gothic Book" w:ascii="Franklin Gothic Book" w:hAnsi="Franklin Gothic Book"/>
          <w:sz w:val="20"/>
          <w:szCs w:val="20"/>
        </w:rPr>
        <w:br/>
      </w:r>
      <w:r>
        <w:rPr>
          <w:rFonts w:ascii="Franklin Gothic Book" w:hAnsi="Franklin Gothic Book"/>
          <w:sz w:val="20"/>
          <w:szCs w:val="20"/>
        </w:rPr>
        <w:t xml:space="preserve">Mail </w:t>
      </w:r>
      <w:hyperlink r:id="rId7">
        <w:r>
          <w:rPr>
            <w:rStyle w:val="CollegamentoInternet"/>
            <w:rFonts w:cs="Franklin Gothic Book" w:ascii="Franklin Gothic Book" w:hAnsi="Franklin Gothic Book"/>
            <w:sz w:val="20"/>
            <w:szCs w:val="20"/>
          </w:rPr>
          <w:t>stampa@teatrofrancoparenti.it</w:t>
        </w:r>
      </w:hyperlink>
    </w:p>
    <w:p>
      <w:pPr>
        <w:pStyle w:val="Corpodeltesto"/>
        <w:rPr/>
      </w:pPr>
      <w:r>
        <w:rPr>
          <w:rFonts w:ascii="Franklin Gothic Book" w:hAnsi="Franklin Gothic Book"/>
          <w:sz w:val="20"/>
          <w:szCs w:val="20"/>
        </w:rPr>
        <w:br/>
        <w:t xml:space="preserve">Visita la nostra </w:t>
      </w:r>
      <w:hyperlink r:id="rId8">
        <w:r>
          <w:rPr>
            <w:rStyle w:val="CollegamentoInternet"/>
            <w:rFonts w:ascii="Franklin Gothic Book" w:hAnsi="Franklin Gothic Book"/>
            <w:sz w:val="20"/>
            <w:szCs w:val="20"/>
          </w:rPr>
          <w:t>Area Press</w:t>
        </w:r>
      </w:hyperlink>
    </w:p>
    <w:p>
      <w:pPr>
        <w:sectPr>
          <w:type w:val="continuous"/>
          <w:pgSz w:w="11906" w:h="16838"/>
          <w:pgMar w:left="1134" w:right="1134" w:header="708" w:top="1417" w:footer="708" w:bottom="1134" w:gutter="0"/>
          <w:cols w:num="2" w:space="720" w:equalWidth="true" w:sep="false"/>
          <w:formProt w:val="false"/>
          <w:textDirection w:val="lrTb"/>
          <w:docGrid w:type="default" w:linePitch="360" w:charSpace="4096"/>
        </w:sectPr>
      </w:pPr>
    </w:p>
    <w:p>
      <w:pPr>
        <w:pStyle w:val="Corpodeltesto"/>
        <w:rPr/>
      </w:pPr>
      <w:r>
        <w:rPr/>
      </w:r>
    </w:p>
    <w:p>
      <w:pPr>
        <w:sectPr>
          <w:type w:val="continuous"/>
          <w:pgSz w:w="11906" w:h="16838"/>
          <w:pgMar w:left="1134" w:right="1134" w:header="708" w:top="1417" w:footer="708" w:bottom="1134" w:gutter="0"/>
          <w:formProt w:val="false"/>
          <w:textDirection w:val="lrTb"/>
          <w:docGrid w:type="default" w:linePitch="360" w:charSpace="4096"/>
        </w:sectPr>
      </w:pPr>
    </w:p>
    <w:sectPr>
      <w:type w:val="continuous"/>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Franklin Gothic Book">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Minion Pro">
    <w:charset w:val="00"/>
    <w:family w:val="roman"/>
    <w:pitch w:val="variable"/>
  </w:font>
  <w:font w:name="ITC Franklin Gothic Std Book">
    <w:charset w:val="00"/>
    <w:family w:val="roman"/>
    <w:pitch w:val="variable"/>
  </w:font>
  <w:font w:name="Palatin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1"/>
      <w:jc w:val="center"/>
      <w:rPr>
        <w:rFonts w:ascii="Franklin Gothic Book" w:hAnsi="Franklin Gothic Book" w:cs="Franklin Gothic Book"/>
      </w:rPr>
    </w:pPr>
    <w:r>
      <w:rPr>
        <w:rFonts w:cs="Franklin Gothic Book" w:ascii="Franklin Gothic Book" w:hAnsi="Franklin Gothic Book"/>
      </w:rPr>
    </w:r>
  </w:p>
  <w:p>
    <w:pPr>
      <w:pStyle w:val="Pidipagina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1"/>
      <w:rPr/>
    </w:pPr>
    <w:r>
      <w:rPr/>
      <w:drawing>
        <wp:inline distT="0" distB="0" distL="0" distR="0">
          <wp:extent cx="3013710" cy="44513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pPr>
      <w:pStyle w:val="Intestazione1"/>
      <w:rPr/>
    </w:pPr>
    <w:r>
      <w:rPr/>
    </w:r>
  </w:p>
</w:hdr>
</file>

<file path=word/settings.xml><?xml version="1.0" encoding="utf-8"?>
<w:settings xmlns:w="http://schemas.openxmlformats.org/wordprocessingml/2006/main">
  <w:zoom w:percent="13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183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next w:val="Normal"/>
    <w:link w:val="Titolo1Carattere"/>
    <w:uiPriority w:val="9"/>
    <w:qFormat/>
    <w:rsid w:val="00da0e6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4">
    <w:name w:val="Heading 4"/>
    <w:basedOn w:val="Normal"/>
    <w:next w:val="Normal"/>
    <w:link w:val="Titolo4Carattere1"/>
    <w:uiPriority w:val="9"/>
    <w:semiHidden/>
    <w:unhideWhenUsed/>
    <w:qFormat/>
    <w:rsid w:val="00da0e69"/>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1"/>
    <w:uiPriority w:val="99"/>
    <w:qFormat/>
    <w:rsid w:val="00813f9a"/>
    <w:rPr/>
  </w:style>
  <w:style w:type="character" w:styleId="PidipaginaCarattere" w:customStyle="1">
    <w:name w:val="Piè di pagina Carattere"/>
    <w:basedOn w:val="DefaultParagraphFont"/>
    <w:link w:val="Pidipagina1"/>
    <w:qFormat/>
    <w:rsid w:val="00813f9a"/>
    <w:rPr/>
  </w:style>
  <w:style w:type="character" w:styleId="TestofumettoCarattere" w:customStyle="1">
    <w:name w:val="Testo fumetto Carattere"/>
    <w:basedOn w:val="DefaultParagraphFont"/>
    <w:link w:val="Testofumetto"/>
    <w:uiPriority w:val="99"/>
    <w:semiHidden/>
    <w:qFormat/>
    <w:rsid w:val="00813f9a"/>
    <w:rPr>
      <w:rFonts w:ascii="Tahoma" w:hAnsi="Tahoma" w:cs="Tahoma"/>
      <w:sz w:val="16"/>
      <w:szCs w:val="16"/>
    </w:rPr>
  </w:style>
  <w:style w:type="character" w:styleId="CollegamentoInternet">
    <w:name w:val="Collegamento Internet"/>
    <w:basedOn w:val="DefaultParagraphFont"/>
    <w:uiPriority w:val="99"/>
    <w:unhideWhenUsed/>
    <w:rsid w:val="004542f6"/>
    <w:rPr>
      <w:color w:val="0000FF"/>
      <w:u w:val="single"/>
    </w:rPr>
  </w:style>
  <w:style w:type="character" w:styleId="CorpodeltestoCarattere" w:customStyle="1">
    <w:name w:val="Corpo del testo Carattere"/>
    <w:basedOn w:val="DefaultParagraphFont"/>
    <w:link w:val="Corpodeltesto"/>
    <w:qFormat/>
    <w:rsid w:val="00f41fbf"/>
    <w:rPr>
      <w:rFonts w:ascii="Cambria" w:hAnsi="Cambria" w:eastAsia="Times New Roman" w:cs="Cambria"/>
      <w:i/>
      <w:iCs/>
      <w:kern w:val="2"/>
      <w:lang w:eastAsia="zh-CN"/>
    </w:rPr>
  </w:style>
  <w:style w:type="character" w:styleId="Strong">
    <w:name w:val="Strong"/>
    <w:basedOn w:val="DefaultParagraphFont"/>
    <w:uiPriority w:val="22"/>
    <w:qFormat/>
    <w:rsid w:val="00f41fbf"/>
    <w:rPr>
      <w:b/>
      <w:bCs/>
    </w:rPr>
  </w:style>
  <w:style w:type="character" w:styleId="Appleconvertedspace" w:customStyle="1">
    <w:name w:val="apple-converted-space"/>
    <w:basedOn w:val="DefaultParagraphFont"/>
    <w:qFormat/>
    <w:rsid w:val="00f41fbf"/>
    <w:rPr/>
  </w:style>
  <w:style w:type="character" w:styleId="Showboxinfotitle" w:customStyle="1">
    <w:name w:val="showboxinfotitle"/>
    <w:basedOn w:val="DefaultParagraphFont"/>
    <w:qFormat/>
    <w:rsid w:val="00f41fbf"/>
    <w:rPr/>
  </w:style>
  <w:style w:type="character" w:styleId="A1" w:customStyle="1">
    <w:name w:val="A1"/>
    <w:qFormat/>
    <w:rsid w:val="005d588a"/>
    <w:rPr>
      <w:rFonts w:cs="Minion Pro"/>
      <w:color w:val="000000"/>
      <w:sz w:val="18"/>
      <w:szCs w:val="18"/>
    </w:rPr>
  </w:style>
  <w:style w:type="character" w:styleId="Enfasi" w:customStyle="1">
    <w:name w:val="Enfasi"/>
    <w:basedOn w:val="DefaultParagraphFont"/>
    <w:uiPriority w:val="20"/>
    <w:qFormat/>
    <w:rsid w:val="001613a7"/>
    <w:rPr>
      <w:i/>
      <w:iCs/>
    </w:rPr>
  </w:style>
  <w:style w:type="character" w:styleId="Titolo4Carattere" w:customStyle="1">
    <w:name w:val="Titolo 4 Carattere"/>
    <w:basedOn w:val="DefaultParagraphFont"/>
    <w:link w:val="Titolo41"/>
    <w:uiPriority w:val="9"/>
    <w:qFormat/>
    <w:rsid w:val="00d120d1"/>
    <w:rPr>
      <w:rFonts w:ascii="Times New Roman" w:hAnsi="Times New Roman" w:eastAsia="Times New Roman" w:cs="Times New Roman"/>
      <w:b/>
      <w:bCs/>
      <w:sz w:val="24"/>
      <w:szCs w:val="24"/>
      <w:lang w:eastAsia="it-IT"/>
    </w:rPr>
  </w:style>
  <w:style w:type="character" w:styleId="Titolo6Carattere" w:customStyle="1">
    <w:name w:val="Titolo 6 Carattere"/>
    <w:basedOn w:val="DefaultParagraphFont"/>
    <w:link w:val="Titolo61"/>
    <w:uiPriority w:val="9"/>
    <w:semiHidden/>
    <w:qFormat/>
    <w:rsid w:val="00636243"/>
    <w:rPr>
      <w:rFonts w:ascii="Cambria" w:hAnsi="Cambria" w:eastAsia="" w:cs="" w:asciiTheme="majorHAnsi" w:cstheme="majorBidi" w:eastAsiaTheme="majorEastAsia" w:hAnsiTheme="majorHAnsi"/>
      <w:i/>
      <w:iCs/>
      <w:color w:val="243F60" w:themeColor="accent1" w:themeShade="7f"/>
    </w:rPr>
  </w:style>
  <w:style w:type="character" w:styleId="Titolo2Carattere" w:customStyle="1">
    <w:name w:val="Titolo 2 Carattere"/>
    <w:basedOn w:val="DefaultParagraphFont"/>
    <w:link w:val="Titolo21"/>
    <w:uiPriority w:val="9"/>
    <w:semiHidden/>
    <w:qFormat/>
    <w:rsid w:val="0063754a"/>
    <w:rPr>
      <w:rFonts w:ascii="Cambria" w:hAnsi="Cambria" w:eastAsia="" w:cs="" w:asciiTheme="majorHAnsi" w:cstheme="majorBidi" w:eastAsiaTheme="majorEastAsia" w:hAnsiTheme="majorHAnsi"/>
      <w:b/>
      <w:bCs/>
      <w:color w:val="4F81BD" w:themeColor="accent1"/>
      <w:sz w:val="26"/>
      <w:szCs w:val="26"/>
    </w:rPr>
  </w:style>
  <w:style w:type="character" w:styleId="ListLabel1" w:customStyle="1">
    <w:name w:val="ListLabel 1"/>
    <w:qFormat/>
    <w:rsid w:val="00f96851"/>
    <w:rPr>
      <w:rFonts w:ascii="Franklin Gothic Book" w:hAnsi="Franklin Gothic Book"/>
      <w:color w:val="auto"/>
      <w:sz w:val="20"/>
      <w:szCs w:val="20"/>
      <w:u w:val="none"/>
    </w:rPr>
  </w:style>
  <w:style w:type="character" w:styleId="ListLabel2" w:customStyle="1">
    <w:name w:val="ListLabel 2"/>
    <w:qFormat/>
    <w:rsid w:val="00f96851"/>
    <w:rPr>
      <w:rFonts w:ascii="Franklin Gothic Book" w:hAnsi="Franklin Gothic Book"/>
      <w:sz w:val="20"/>
      <w:szCs w:val="20"/>
    </w:rPr>
  </w:style>
  <w:style w:type="character" w:styleId="ListLabel3" w:customStyle="1">
    <w:name w:val="ListLabel 3"/>
    <w:qFormat/>
    <w:rsid w:val="00f96851"/>
    <w:rPr>
      <w:rFonts w:ascii="Franklin Gothic Book" w:hAnsi="Franklin Gothic Book" w:cs="Franklin Gothic Book"/>
      <w:sz w:val="20"/>
      <w:szCs w:val="20"/>
    </w:rPr>
  </w:style>
  <w:style w:type="character" w:styleId="ListLabel4" w:customStyle="1">
    <w:name w:val="ListLabel 4"/>
    <w:qFormat/>
    <w:rsid w:val="00f96851"/>
    <w:rPr>
      <w:rFonts w:ascii="Franklin Gothic Book" w:hAnsi="Franklin Gothic Book"/>
      <w:color w:val="auto"/>
      <w:sz w:val="20"/>
      <w:szCs w:val="20"/>
      <w:u w:val="none"/>
    </w:rPr>
  </w:style>
  <w:style w:type="character" w:styleId="ListLabel5" w:customStyle="1">
    <w:name w:val="ListLabel 5"/>
    <w:qFormat/>
    <w:rsid w:val="00f96851"/>
    <w:rPr>
      <w:rFonts w:ascii="Franklin Gothic Book" w:hAnsi="Franklin Gothic Book"/>
      <w:sz w:val="20"/>
      <w:szCs w:val="20"/>
    </w:rPr>
  </w:style>
  <w:style w:type="character" w:styleId="ListLabel6" w:customStyle="1">
    <w:name w:val="ListLabel 6"/>
    <w:qFormat/>
    <w:rsid w:val="00f96851"/>
    <w:rPr>
      <w:rFonts w:ascii="Franklin Gothic Book" w:hAnsi="Franklin Gothic Book" w:cs="Franklin Gothic Book"/>
      <w:sz w:val="20"/>
      <w:szCs w:val="20"/>
    </w:rPr>
  </w:style>
  <w:style w:type="character" w:styleId="ListLabel7" w:customStyle="1">
    <w:name w:val="ListLabel 7"/>
    <w:qFormat/>
    <w:rsid w:val="00f96851"/>
    <w:rPr>
      <w:rFonts w:ascii="Franklin Gothic Book" w:hAnsi="Franklin Gothic Book"/>
      <w:color w:val="auto"/>
      <w:sz w:val="20"/>
      <w:szCs w:val="20"/>
      <w:u w:val="none"/>
    </w:rPr>
  </w:style>
  <w:style w:type="character" w:styleId="ListLabel8" w:customStyle="1">
    <w:name w:val="ListLabel 8"/>
    <w:qFormat/>
    <w:rsid w:val="00f96851"/>
    <w:rPr>
      <w:rFonts w:ascii="Franklin Gothic Book" w:hAnsi="Franklin Gothic Book"/>
      <w:sz w:val="20"/>
      <w:szCs w:val="20"/>
    </w:rPr>
  </w:style>
  <w:style w:type="character" w:styleId="ListLabel9" w:customStyle="1">
    <w:name w:val="ListLabel 9"/>
    <w:qFormat/>
    <w:rsid w:val="00f96851"/>
    <w:rPr>
      <w:rFonts w:ascii="Franklin Gothic Book" w:hAnsi="Franklin Gothic Book" w:cs="Franklin Gothic Book"/>
      <w:sz w:val="20"/>
      <w:szCs w:val="20"/>
    </w:rPr>
  </w:style>
  <w:style w:type="character" w:styleId="ListLabel10" w:customStyle="1">
    <w:name w:val="ListLabel 10"/>
    <w:qFormat/>
    <w:rsid w:val="00f96851"/>
    <w:rPr>
      <w:rFonts w:ascii="Franklin Gothic Book" w:hAnsi="Franklin Gothic Book"/>
      <w:color w:val="auto"/>
      <w:sz w:val="20"/>
      <w:szCs w:val="20"/>
      <w:u w:val="none"/>
    </w:rPr>
  </w:style>
  <w:style w:type="character" w:styleId="ListLabel11" w:customStyle="1">
    <w:name w:val="ListLabel 11"/>
    <w:qFormat/>
    <w:rsid w:val="00f96851"/>
    <w:rPr>
      <w:rFonts w:ascii="Franklin Gothic Book" w:hAnsi="Franklin Gothic Book"/>
      <w:sz w:val="20"/>
      <w:szCs w:val="20"/>
    </w:rPr>
  </w:style>
  <w:style w:type="character" w:styleId="ListLabel12" w:customStyle="1">
    <w:name w:val="ListLabel 12"/>
    <w:qFormat/>
    <w:rsid w:val="00f96851"/>
    <w:rPr>
      <w:rFonts w:ascii="Franklin Gothic Book" w:hAnsi="Franklin Gothic Book" w:cs="Franklin Gothic Book"/>
      <w:sz w:val="20"/>
      <w:szCs w:val="20"/>
    </w:rPr>
  </w:style>
  <w:style w:type="character" w:styleId="ListLabel13" w:customStyle="1">
    <w:name w:val="ListLabel 13"/>
    <w:qFormat/>
    <w:rsid w:val="00f96851"/>
    <w:rPr>
      <w:rFonts w:ascii="Franklin Gothic Book" w:hAnsi="Franklin Gothic Book"/>
      <w:color w:val="auto"/>
      <w:sz w:val="20"/>
      <w:szCs w:val="20"/>
      <w:u w:val="none"/>
    </w:rPr>
  </w:style>
  <w:style w:type="character" w:styleId="ListLabel14" w:customStyle="1">
    <w:name w:val="ListLabel 14"/>
    <w:qFormat/>
    <w:rsid w:val="00f96851"/>
    <w:rPr>
      <w:rFonts w:ascii="Franklin Gothic Book" w:hAnsi="Franklin Gothic Book"/>
      <w:sz w:val="20"/>
      <w:szCs w:val="20"/>
    </w:rPr>
  </w:style>
  <w:style w:type="character" w:styleId="ListLabel15" w:customStyle="1">
    <w:name w:val="ListLabel 15"/>
    <w:qFormat/>
    <w:rsid w:val="00f96851"/>
    <w:rPr>
      <w:rFonts w:ascii="Franklin Gothic Book" w:hAnsi="Franklin Gothic Book" w:cs="Franklin Gothic Book"/>
      <w:sz w:val="20"/>
      <w:szCs w:val="20"/>
    </w:rPr>
  </w:style>
  <w:style w:type="character" w:styleId="Enfasiforte" w:customStyle="1">
    <w:name w:val="Enfasi forte"/>
    <w:qFormat/>
    <w:rsid w:val="00f96851"/>
    <w:rPr>
      <w:b/>
      <w:bCs/>
    </w:rPr>
  </w:style>
  <w:style w:type="character" w:styleId="Titolo4Carattere1" w:customStyle="1">
    <w:name w:val="Titolo 4 Carattere1"/>
    <w:basedOn w:val="DefaultParagraphFont"/>
    <w:link w:val="Titolo4"/>
    <w:uiPriority w:val="9"/>
    <w:semiHidden/>
    <w:qFormat/>
    <w:rsid w:val="00da0e69"/>
    <w:rPr>
      <w:rFonts w:ascii="Cambria" w:hAnsi="Cambria" w:eastAsia="" w:cs="" w:asciiTheme="majorHAnsi" w:cstheme="majorBidi" w:eastAsiaTheme="majorEastAsia" w:hAnsiTheme="majorHAnsi"/>
      <w:b/>
      <w:bCs/>
      <w:i/>
      <w:iCs/>
      <w:color w:val="4F81BD" w:themeColor="accent1"/>
      <w:sz w:val="22"/>
    </w:rPr>
  </w:style>
  <w:style w:type="character" w:styleId="Titolo1Carattere" w:customStyle="1">
    <w:name w:val="Titolo 1 Carattere"/>
    <w:basedOn w:val="DefaultParagraphFont"/>
    <w:link w:val="Titolo1"/>
    <w:uiPriority w:val="9"/>
    <w:qFormat/>
    <w:rsid w:val="00da0e69"/>
    <w:rPr>
      <w:rFonts w:ascii="Cambria" w:hAnsi="Cambria" w:eastAsia="" w:cs="" w:asciiTheme="majorHAnsi" w:cstheme="majorBidi" w:eastAsiaTheme="majorEastAsia" w:hAnsiTheme="majorHAnsi"/>
      <w:b/>
      <w:bCs/>
      <w:color w:val="365F91" w:themeColor="accent1" w:themeShade="bf"/>
      <w:sz w:val="28"/>
      <w:szCs w:val="28"/>
    </w:rPr>
  </w:style>
  <w:style w:type="character" w:styleId="ListLabel16">
    <w:name w:val="ListLabel 16"/>
    <w:qFormat/>
    <w:rPr>
      <w:rFonts w:ascii="Franklin Gothic Book" w:hAnsi="Franklin Gothic Book"/>
      <w:color w:val="auto"/>
      <w:sz w:val="20"/>
      <w:szCs w:val="20"/>
      <w:u w:val="none"/>
    </w:rPr>
  </w:style>
  <w:style w:type="character" w:styleId="ListLabel17">
    <w:name w:val="ListLabel 17"/>
    <w:qFormat/>
    <w:rPr>
      <w:rFonts w:ascii="Franklin Gothic Book" w:hAnsi="Franklin Gothic Book"/>
      <w:sz w:val="20"/>
      <w:szCs w:val="20"/>
    </w:rPr>
  </w:style>
  <w:style w:type="character" w:styleId="ListLabel18">
    <w:name w:val="ListLabel 18"/>
    <w:qFormat/>
    <w:rPr>
      <w:rFonts w:ascii="Franklin Gothic Book" w:hAnsi="Franklin Gothic Book" w:cs="Franklin Gothic Book"/>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rsid w:val="00f41fbf"/>
    <w:pPr>
      <w:widowControl w:val="false"/>
      <w:suppressAutoHyphens w:val="true"/>
      <w:spacing w:lineRule="auto" w:line="240" w:before="0" w:after="0"/>
    </w:pPr>
    <w:rPr>
      <w:rFonts w:ascii="Cambria" w:hAnsi="Cambria" w:eastAsia="Times New Roman" w:cs="Cambria"/>
      <w:i/>
      <w:iCs/>
      <w:kern w:val="2"/>
      <w:lang w:eastAsia="zh-CN"/>
    </w:rPr>
  </w:style>
  <w:style w:type="paragraph" w:styleId="Elenco">
    <w:name w:val="List"/>
    <w:basedOn w:val="Corpodeltesto"/>
    <w:rsid w:val="00f96851"/>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f96851"/>
    <w:pPr>
      <w:suppressLineNumbers/>
    </w:pPr>
    <w:rPr>
      <w:rFonts w:cs="Arial"/>
    </w:rPr>
  </w:style>
  <w:style w:type="paragraph" w:styleId="Titolo21" w:customStyle="1">
    <w:name w:val="Titolo 21"/>
    <w:basedOn w:val="Normal"/>
    <w:next w:val="Normal"/>
    <w:link w:val="Titolo2Carattere"/>
    <w:uiPriority w:val="9"/>
    <w:semiHidden/>
    <w:unhideWhenUsed/>
    <w:qFormat/>
    <w:rsid w:val="0063754a"/>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itolo41" w:customStyle="1">
    <w:name w:val="Titolo 41"/>
    <w:basedOn w:val="Normal"/>
    <w:link w:val="Titolo4Carattere"/>
    <w:uiPriority w:val="9"/>
    <w:qFormat/>
    <w:rsid w:val="00d120d1"/>
    <w:pPr>
      <w:spacing w:lineRule="auto" w:line="240" w:beforeAutospacing="1" w:afterAutospacing="1"/>
      <w:outlineLvl w:val="3"/>
    </w:pPr>
    <w:rPr>
      <w:rFonts w:ascii="Times New Roman" w:hAnsi="Times New Roman" w:eastAsia="Times New Roman" w:cs="Times New Roman"/>
      <w:b/>
      <w:bCs/>
      <w:sz w:val="24"/>
      <w:szCs w:val="24"/>
      <w:lang w:eastAsia="it-IT"/>
    </w:rPr>
  </w:style>
  <w:style w:type="paragraph" w:styleId="Titolo61" w:customStyle="1">
    <w:name w:val="Titolo 61"/>
    <w:basedOn w:val="Normal"/>
    <w:next w:val="Normal"/>
    <w:link w:val="Titolo6Carattere"/>
    <w:uiPriority w:val="9"/>
    <w:semiHidden/>
    <w:unhideWhenUsed/>
    <w:qFormat/>
    <w:rsid w:val="00636243"/>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Titoloprincipale">
    <w:name w:val="Title"/>
    <w:basedOn w:val="Normal"/>
    <w:next w:val="Corpodeltesto"/>
    <w:qFormat/>
    <w:rsid w:val="00f96851"/>
    <w:pPr>
      <w:keepNext w:val="true"/>
      <w:spacing w:before="240" w:after="120"/>
    </w:pPr>
    <w:rPr>
      <w:rFonts w:ascii="Liberation Sans" w:hAnsi="Liberation Sans" w:eastAsia="Microsoft YaHei" w:cs="Arial"/>
      <w:sz w:val="28"/>
      <w:szCs w:val="28"/>
    </w:rPr>
  </w:style>
  <w:style w:type="paragraph" w:styleId="Didascalia1" w:customStyle="1">
    <w:name w:val="Didascalia1"/>
    <w:basedOn w:val="Normal"/>
    <w:qFormat/>
    <w:rsid w:val="00f96851"/>
    <w:pPr>
      <w:suppressLineNumbers/>
      <w:spacing w:before="120" w:after="120"/>
    </w:pPr>
    <w:rPr>
      <w:rFonts w:cs="Arial"/>
      <w:i/>
      <w:iCs/>
      <w:sz w:val="24"/>
      <w:szCs w:val="24"/>
    </w:rPr>
  </w:style>
  <w:style w:type="paragraph" w:styleId="Intestazione1" w:customStyle="1">
    <w:name w:val="Intestazione1"/>
    <w:basedOn w:val="Normal"/>
    <w:link w:val="IntestazioneCarattere"/>
    <w:uiPriority w:val="99"/>
    <w:unhideWhenUsed/>
    <w:qFormat/>
    <w:rsid w:val="00813f9a"/>
    <w:pPr>
      <w:tabs>
        <w:tab w:val="clear" w:pos="708"/>
        <w:tab w:val="center" w:pos="4819" w:leader="none"/>
        <w:tab w:val="right" w:pos="9638" w:leader="none"/>
      </w:tabs>
      <w:spacing w:lineRule="auto" w:line="240" w:before="0" w:after="0"/>
    </w:pPr>
    <w:rPr/>
  </w:style>
  <w:style w:type="paragraph" w:styleId="Pidipagina1" w:customStyle="1">
    <w:name w:val="Piè di pagina1"/>
    <w:basedOn w:val="Normal"/>
    <w:link w:val="PidipaginaCarattere"/>
    <w:unhideWhenUsed/>
    <w:qFormat/>
    <w:rsid w:val="00813f9a"/>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813f9a"/>
    <w:pPr>
      <w:spacing w:lineRule="auto" w:line="240" w:before="0" w:after="0"/>
    </w:pPr>
    <w:rPr>
      <w:rFonts w:ascii="Tahoma" w:hAnsi="Tahoma" w:cs="Tahoma"/>
      <w:sz w:val="16"/>
      <w:szCs w:val="16"/>
    </w:rPr>
  </w:style>
  <w:style w:type="paragraph" w:styleId="Pa1" w:customStyle="1">
    <w:name w:val="Pa1"/>
    <w:basedOn w:val="Normal"/>
    <w:next w:val="Normal"/>
    <w:uiPriority w:val="99"/>
    <w:qFormat/>
    <w:rsid w:val="005d588a"/>
    <w:pPr>
      <w:spacing w:lineRule="atLeast" w:line="241" w:before="0" w:after="0"/>
    </w:pPr>
    <w:rPr>
      <w:rFonts w:ascii="Minion Pro" w:hAnsi="Minion Pro"/>
      <w:sz w:val="24"/>
      <w:szCs w:val="24"/>
    </w:rPr>
  </w:style>
  <w:style w:type="paragraph" w:styleId="NoSpacing">
    <w:name w:val="No Spacing"/>
    <w:uiPriority w:val="1"/>
    <w:qFormat/>
    <w:rsid w:val="001613a7"/>
    <w:pPr>
      <w:widowControl/>
      <w:bidi w:val="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Pa2" w:customStyle="1">
    <w:name w:val="Pa2"/>
    <w:basedOn w:val="Normal"/>
    <w:next w:val="Normal"/>
    <w:qFormat/>
    <w:rsid w:val="008a62eb"/>
    <w:pPr>
      <w:suppressAutoHyphens w:val="true"/>
      <w:spacing w:lineRule="atLeast" w:line="241" w:before="0" w:after="0"/>
    </w:pPr>
    <w:rPr>
      <w:rFonts w:ascii="ITC Franklin Gothic Std Book" w:hAnsi="ITC Franklin Gothic Std Book" w:eastAsia="Calibri" w:cs="ITC Franklin Gothic Std Book"/>
      <w:kern w:val="2"/>
      <w:sz w:val="24"/>
      <w:szCs w:val="24"/>
      <w:lang w:eastAsia="zh-CN"/>
    </w:rPr>
  </w:style>
  <w:style w:type="paragraph" w:styleId="NormalWeb">
    <w:name w:val="Normal (Web)"/>
    <w:basedOn w:val="Normal"/>
    <w:uiPriority w:val="99"/>
    <w:unhideWhenUsed/>
    <w:qFormat/>
    <w:rsid w:val="005a1740"/>
    <w:pPr>
      <w:spacing w:lineRule="auto" w:line="240" w:beforeAutospacing="1" w:afterAutospacing="1"/>
    </w:pPr>
    <w:rPr>
      <w:rFonts w:ascii="Times New Roman" w:hAnsi="Times New Roman" w:eastAsia="Times New Roman" w:cs="Times New Roman"/>
      <w:sz w:val="24"/>
      <w:szCs w:val="24"/>
      <w:lang w:eastAsia="it-IT"/>
    </w:rPr>
  </w:style>
  <w:style w:type="paragraph" w:styleId="Western" w:customStyle="1">
    <w:name w:val="western"/>
    <w:basedOn w:val="Normal"/>
    <w:qFormat/>
    <w:rsid w:val="001a300a"/>
    <w:pPr>
      <w:spacing w:lineRule="auto" w:line="240" w:beforeAutospacing="1" w:afterAutospacing="1"/>
    </w:pPr>
    <w:rPr>
      <w:rFonts w:ascii="Times New Roman" w:hAnsi="Times New Roman" w:eastAsia="Times New Roman" w:cs="Times New Roman"/>
      <w:sz w:val="24"/>
      <w:szCs w:val="24"/>
      <w:lang w:eastAsia="it-IT"/>
    </w:rPr>
  </w:style>
  <w:style w:type="paragraph" w:styleId="30x60" w:customStyle="1">
    <w:name w:val="30 x 60"/>
    <w:basedOn w:val="Normal"/>
    <w:qFormat/>
    <w:rsid w:val="0063754a"/>
    <w:pPr>
      <w:spacing w:lineRule="auto" w:line="360" w:before="0" w:after="0"/>
      <w:ind w:right="578" w:hanging="0"/>
      <w:jc w:val="both"/>
    </w:pPr>
    <w:rPr>
      <w:rFonts w:ascii="Palatino" w:hAnsi="Palatino" w:eastAsia="Times New Roman" w:cs="Palatino"/>
      <w:sz w:val="28"/>
      <w:szCs w:val="32"/>
      <w:lang w:eastAsia="it-IT"/>
    </w:rPr>
  </w:style>
  <w:style w:type="paragraph" w:styleId="Intestazione">
    <w:name w:val="Header"/>
    <w:basedOn w:val="Normal"/>
    <w:pPr/>
    <w:rPr/>
  </w:style>
  <w:style w:type="paragraph" w:styleId="Pidipagina">
    <w:name w:val="Footer"/>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mailto:biglietteria@teatrofrancoparenti.com" TargetMode="External"/><Relationship Id="rId5" Type="http://schemas.openxmlformats.org/officeDocument/2006/relationships/hyperlink" Target="http://toptix3.mioticket.it/TeatroParenti/" TargetMode="External"/><Relationship Id="rId6" Type="http://schemas.openxmlformats.org/officeDocument/2006/relationships/hyperlink" Target="http://www.teatrofrancoparenti.it/" TargetMode="External"/><Relationship Id="rId7" Type="http://schemas.openxmlformats.org/officeDocument/2006/relationships/hyperlink" Target="mailto:fmalcangio@teatrofrancoparenti.it" TargetMode="External"/><Relationship Id="rId8" Type="http://schemas.openxmlformats.org/officeDocument/2006/relationships/hyperlink" Target="https://press.teatrofrancoparenti.it/"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5CAE6-F832-4000-8D84-5DD6B88F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Application>LibreOffice/6.1.1.2$Windows_X86_64 LibreOffice_project/5d19a1bfa650b796764388cd8b33a5af1f5baa1b</Application>
  <Pages>4</Pages>
  <Words>1749</Words>
  <Characters>9550</Characters>
  <CharactersWithSpaces>11617</CharactersWithSpaces>
  <Paragraphs>28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2019-01-29T14:21:00Z</dcterms:created>
  <dc:creator>lilia</dc:creator>
  <dc:description/>
  <dc:language>it-IT</dc:language>
  <cp:lastModifiedBy/>
  <cp:lastPrinted>2017-09-25T09:02:00Z</cp:lastPrinted>
  <dcterms:modified xsi:type="dcterms:W3CDTF">2019-02-28T15:29:07Z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