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92" w:rsidRDefault="00A93792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A93792" w:rsidRDefault="00A93792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A93792" w:rsidRDefault="00FC40CC">
      <w:pPr>
        <w:spacing w:after="0" w:line="240" w:lineRule="auto"/>
        <w:rPr>
          <w:rFonts w:ascii="Franklin Gothic Book" w:hAnsi="Franklin Gothic Book" w:cs="Arial"/>
          <w:color w:val="000000" w:themeColor="text1"/>
          <w:sz w:val="24"/>
          <w:szCs w:val="24"/>
        </w:rPr>
      </w:pPr>
      <w:r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Comunicato stampa </w:t>
      </w:r>
      <w:r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</w:p>
    <w:p w:rsidR="00A93792" w:rsidRDefault="00FC40CC">
      <w:pPr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Sala Tre</w:t>
      </w:r>
    </w:p>
    <w:p w:rsidR="00A93792" w:rsidRDefault="00FC40CC">
      <w:pPr>
        <w:spacing w:after="0" w:line="240" w:lineRule="auto"/>
        <w:rPr>
          <w:rFonts w:ascii="Franklin Gothic Book" w:hAnsi="Franklin Gothic Book"/>
          <w:b/>
          <w:bCs/>
          <w:color w:val="000000"/>
          <w:sz w:val="24"/>
          <w:szCs w:val="24"/>
        </w:rPr>
      </w:pPr>
      <w:r>
        <w:rPr>
          <w:rFonts w:ascii="Franklin Gothic Book" w:hAnsi="Franklin Gothic Book"/>
          <w:b/>
          <w:bCs/>
          <w:color w:val="000000"/>
          <w:sz w:val="24"/>
          <w:szCs w:val="24"/>
        </w:rPr>
        <w:t>Dal 7 al 20 febbraio 2019</w:t>
      </w:r>
    </w:p>
    <w:p w:rsidR="00A93792" w:rsidRDefault="00A93792">
      <w:pPr>
        <w:spacing w:after="0" w:line="240" w:lineRule="auto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:rsidR="00A93792" w:rsidRDefault="000A5322">
      <w:pPr>
        <w:spacing w:after="0" w:line="240" w:lineRule="auto"/>
        <w:rPr>
          <w:rFonts w:ascii="Franklin Gothic Book" w:hAnsi="Franklin Gothic Book"/>
          <w:b/>
          <w:bCs/>
          <w:color w:val="000000"/>
          <w:sz w:val="24"/>
          <w:szCs w:val="24"/>
        </w:rPr>
      </w:pPr>
      <w:r>
        <w:rPr>
          <w:rFonts w:ascii="Franklin Gothic Book" w:hAnsi="Franklin Gothic Book"/>
          <w:b/>
          <w:bCs/>
          <w:color w:val="000000"/>
          <w:sz w:val="24"/>
          <w:szCs w:val="24"/>
        </w:rPr>
        <w:t>QOH</w:t>
      </w:r>
      <w:r w:rsidRPr="000A5322">
        <w:rPr>
          <w:rFonts w:ascii="Franklin Gothic Book" w:hAnsi="Franklin Gothic Book"/>
          <w:b/>
          <w:bCs/>
          <w:color w:val="000000"/>
          <w:sz w:val="24"/>
          <w:szCs w:val="24"/>
        </w:rPr>
        <w:t>È</w:t>
      </w:r>
      <w:r w:rsidR="00FC40CC">
        <w:rPr>
          <w:rFonts w:ascii="Franklin Gothic Book" w:hAnsi="Franklin Gothic Book"/>
          <w:b/>
          <w:bCs/>
          <w:color w:val="000000"/>
          <w:sz w:val="24"/>
          <w:szCs w:val="24"/>
        </w:rPr>
        <w:t>LET</w:t>
      </w:r>
    </w:p>
    <w:p w:rsidR="00A93792" w:rsidRDefault="00A93792">
      <w:pPr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</w:p>
    <w:p w:rsidR="00FC40CC" w:rsidRPr="00FC40CC" w:rsidRDefault="00FC40CC" w:rsidP="00FC40CC">
      <w:pPr>
        <w:pStyle w:val="Corpodeltesto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t>con </w:t>
      </w:r>
      <w:r w:rsidRPr="00FC40CC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Elia Schilton</w:t>
      </w: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br/>
        <w:t>al violoncello </w:t>
      </w:r>
      <w:r w:rsidRPr="00FC40CC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Irina Solinas</w:t>
      </w:r>
      <w:r w:rsidRPr="00FC40CC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br/>
      </w: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t>danzatori Sebastien Halnaut, Gianmaria Girotto, Alessandra Cozzi</w:t>
      </w: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br/>
        <w:t>regia </w:t>
      </w:r>
      <w:r w:rsidRPr="00FC40CC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Federica Santambrogio</w:t>
      </w: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br/>
        <w:t>coreografia Emanuela Tagliavia</w:t>
      </w: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br/>
        <w:t>musiche originali Irina Solinas</w:t>
      </w: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br/>
        <w:t>luci Francesco Vitali</w:t>
      </w: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br/>
        <w:t>costumi Micaela Sollecito</w:t>
      </w:r>
    </w:p>
    <w:p w:rsidR="00FC40CC" w:rsidRPr="00FC40CC" w:rsidRDefault="00FC40CC" w:rsidP="00FC40CC">
      <w:pPr>
        <w:pStyle w:val="Corpodeltesto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t>nell’ultima versione di </w:t>
      </w:r>
      <w:r w:rsidRPr="00FC40CC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Guido Ceronetti</w:t>
      </w: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t>, terminata nel 2001</w:t>
      </w:r>
    </w:p>
    <w:p w:rsidR="00FC40CC" w:rsidRPr="00FC40CC" w:rsidRDefault="00FC40CC" w:rsidP="00FC40CC">
      <w:pPr>
        <w:pStyle w:val="Corpodeltesto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FC40CC">
        <w:rPr>
          <w:rFonts w:ascii="Franklin Gothic Book" w:hAnsi="Franklin Gothic Book"/>
          <w:i w:val="0"/>
          <w:color w:val="000000"/>
          <w:sz w:val="24"/>
          <w:szCs w:val="24"/>
        </w:rPr>
        <w:t>produzione </w:t>
      </w:r>
      <w:r w:rsidRPr="00FC40CC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Teatro Franco Parenti</w:t>
      </w:r>
    </w:p>
    <w:p w:rsidR="00A93792" w:rsidRDefault="00A93792">
      <w:pPr>
        <w:pStyle w:val="Corpodeltesto"/>
        <w:widowControl/>
        <w:spacing w:line="270" w:lineRule="atLeast"/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</w:pPr>
    </w:p>
    <w:p w:rsidR="00A93792" w:rsidRDefault="00FC40CC">
      <w:pPr>
        <w:pStyle w:val="Corpodeltesto"/>
        <w:widowControl/>
        <w:spacing w:line="270" w:lineRule="atLeast"/>
      </w:pPr>
      <w:r>
        <w:rPr>
          <w:rStyle w:val="Enfasiforte"/>
          <w:rFonts w:ascii="Franklin Gothic Book" w:hAnsi="Franklin Gothic Book"/>
          <w:b w:val="0"/>
          <w:bCs w:val="0"/>
          <w:color w:val="000000"/>
          <w:sz w:val="24"/>
          <w:szCs w:val="24"/>
        </w:rPr>
        <w:t>Durata: 1 ora</w:t>
      </w:r>
    </w:p>
    <w:p w:rsidR="00A93792" w:rsidRDefault="00A93792">
      <w:pPr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</w:p>
    <w:p w:rsidR="00A93792" w:rsidRDefault="00FC40CC">
      <w:pPr>
        <w:pStyle w:val="Corpodeltesto"/>
      </w:pPr>
      <w:r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Qohelet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è un testo da ascoltare o da leggere almeno una volta nella vita. E ad ascoltarlo con attenzione ce lo si porta poi dietro per sempre. La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voce di Elia Schilton, accompagnata da musica e danza, racconta il mondo, l’essere umano, la sua fragilità, la disperazione, la gioia, il rapporto con il presente e con l’infinito.</w:t>
      </w:r>
    </w:p>
    <w:p w:rsidR="00A93792" w:rsidRDefault="00FC40CC">
      <w:pPr>
        <w:pStyle w:val="Corpodeltesto"/>
        <w:widowControl/>
        <w:spacing w:after="120"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E in tempi in cui sembrano ritornare le oscurità di ieri, una riflessione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sull’uomo è ancora più necessaria. Nel 1912 George A. Barton scriveva: “ 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Chiunque si accosti al </w:t>
      </w:r>
      <w:r>
        <w:rPr>
          <w:rFonts w:ascii="Franklin Gothic Book" w:hAnsi="Franklin Gothic Book"/>
          <w:color w:val="000000"/>
          <w:sz w:val="24"/>
          <w:szCs w:val="24"/>
        </w:rPr>
        <w:t>Qohelet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>non può rinunciarvi né ignorarlo, e non gli occorre, eccetto qualche buon dizionario, altro; la sua completezza ammirevole è unica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.”  E aggiunge Guido Ceronetti, nell’introduzione all’edizione del 2001 utilizzata per questa messa in scena: “Per tutti, l’abbiano letto o no,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Qohelet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c’è, come per tutti c’è, anche per chi non la vede, la luna.”</w:t>
      </w:r>
    </w:p>
    <w:p w:rsidR="00FC40CC" w:rsidRDefault="00FC40CC">
      <w:pPr>
        <w:pStyle w:val="Corpodeltesto"/>
        <w:widowControl/>
        <w:spacing w:after="120" w:line="360" w:lineRule="atLeast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sectPr w:rsidR="00FC40CC" w:rsidSect="00A93792">
          <w:headerReference w:type="default" r:id="rId6"/>
          <w:pgSz w:w="11906" w:h="16838"/>
          <w:pgMar w:top="1417" w:right="1134" w:bottom="1134" w:left="1134" w:header="708" w:footer="0" w:gutter="0"/>
          <w:cols w:space="720"/>
          <w:formProt w:val="0"/>
          <w:docGrid w:linePitch="360" w:charSpace="4096"/>
        </w:sectPr>
      </w:pPr>
    </w:p>
    <w:p w:rsidR="00A93792" w:rsidRDefault="00FC40CC">
      <w:pPr>
        <w:pStyle w:val="Corpodeltesto"/>
        <w:widowControl/>
        <w:spacing w:after="120" w:line="360" w:lineRule="atLeast"/>
      </w:pP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lastRenderedPageBreak/>
        <w:t>ORARI</w:t>
      </w:r>
    </w:p>
    <w:p w:rsidR="00A93792" w:rsidRDefault="00FC40CC">
      <w:pPr>
        <w:spacing w:after="0" w:line="240" w:lineRule="auto"/>
        <w:rPr>
          <w:rFonts w:ascii="franklin-gothic-urw;sans-serif" w:hAnsi="franklin-gothic-urw;sans-serif"/>
          <w:color w:val="4A4A49"/>
          <w:sz w:val="21"/>
        </w:rPr>
      </w:pPr>
      <w:r>
        <w:rPr>
          <w:rStyle w:val="Enfasiforte"/>
          <w:rFonts w:ascii="Franklin Gothic Book" w:hAnsi="Franklin Gothic Book"/>
          <w:b w:val="0"/>
          <w:color w:val="000000"/>
        </w:rPr>
        <w:t>martedì h 19:30</w:t>
      </w:r>
    </w:p>
    <w:p w:rsidR="00A93792" w:rsidRDefault="00FC40CC">
      <w:pPr>
        <w:spacing w:after="120" w:line="270" w:lineRule="atLeast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mercoledì h 20:15</w:t>
      </w:r>
      <w:r>
        <w:rPr>
          <w:rFonts w:ascii="Franklin Gothic Book" w:hAnsi="Franklin Gothic Book"/>
          <w:color w:val="000000"/>
        </w:rPr>
        <w:br/>
      </w:r>
      <w:r>
        <w:rPr>
          <w:rFonts w:ascii="Franklin Gothic Book" w:hAnsi="Franklin Gothic Book"/>
          <w:color w:val="000000"/>
        </w:rPr>
        <w:t>g</w:t>
      </w:r>
      <w:r>
        <w:rPr>
          <w:rFonts w:ascii="Franklin Gothic Book" w:hAnsi="Franklin Gothic Book"/>
          <w:color w:val="000000"/>
        </w:rPr>
        <w:t>iovedì h 20:30</w:t>
      </w:r>
      <w:r>
        <w:rPr>
          <w:rFonts w:ascii="Franklin Gothic Book" w:hAnsi="Franklin Gothic Book"/>
          <w:color w:val="000000"/>
        </w:rPr>
        <w:br/>
        <w:t>venerdì h 21:00</w:t>
      </w:r>
      <w:r>
        <w:rPr>
          <w:rFonts w:ascii="Franklin Gothic Book" w:hAnsi="Franklin Gothic Book"/>
          <w:color w:val="000000"/>
        </w:rPr>
        <w:br/>
        <w:t>sabato h 20:00</w:t>
      </w:r>
      <w:r>
        <w:rPr>
          <w:rFonts w:ascii="Franklin Gothic Book" w:hAnsi="Franklin Gothic Book"/>
          <w:color w:val="000000"/>
        </w:rPr>
        <w:br/>
        <w:t>domenica h 16:45</w:t>
      </w:r>
    </w:p>
    <w:p w:rsidR="00A93792" w:rsidRDefault="00FC40C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lastRenderedPageBreak/>
        <w:t>PREZZI</w:t>
      </w:r>
      <w:r>
        <w:rPr>
          <w:rFonts w:ascii="Franklin Gothic Book" w:hAnsi="Franklin Gothic Book"/>
          <w:b/>
          <w:color w:val="000000"/>
          <w:sz w:val="24"/>
          <w:szCs w:val="24"/>
        </w:rPr>
        <w:br/>
      </w:r>
      <w:r>
        <w:rPr>
          <w:rFonts w:ascii="Franklin Gothic Book" w:hAnsi="Franklin Gothic Book"/>
          <w:color w:val="000000"/>
        </w:rPr>
        <w:t>Intero &gt; 23,50€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Ridotto Over65/Under26 &gt; 15€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Convenzioni* &gt; 18€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</w:r>
    </w:p>
    <w:p w:rsidR="000A5322" w:rsidRDefault="000A5322">
      <w:pPr>
        <w:spacing w:after="0" w:line="240" w:lineRule="auto"/>
        <w:sectPr w:rsidR="000A5322" w:rsidSect="00FC40CC">
          <w:type w:val="continuous"/>
          <w:pgSz w:w="11906" w:h="16838"/>
          <w:pgMar w:top="1417" w:right="1134" w:bottom="1134" w:left="1134" w:header="708" w:footer="0" w:gutter="0"/>
          <w:cols w:num="2" w:space="720"/>
          <w:formProt w:val="0"/>
          <w:docGrid w:linePitch="360" w:charSpace="4096"/>
        </w:sectPr>
      </w:pPr>
    </w:p>
    <w:p w:rsidR="00FC40CC" w:rsidRDefault="00FC40CC">
      <w:pPr>
        <w:spacing w:after="0" w:line="240" w:lineRule="auto"/>
      </w:pPr>
    </w:p>
    <w:p w:rsidR="00A93792" w:rsidRDefault="00A93792">
      <w:pPr>
        <w:spacing w:after="0" w:line="240" w:lineRule="auto"/>
      </w:pPr>
      <w:hyperlink r:id="rId7">
        <w:r w:rsidR="00FC40CC">
          <w:rPr>
            <w:rStyle w:val="ListLabel14"/>
          </w:rPr>
          <w:t>Info e biglietteria</w:t>
        </w:r>
      </w:hyperlink>
      <w:r w:rsidR="00FC40CC">
        <w:rPr>
          <w:rFonts w:ascii="Franklin Gothic Book" w:eastAsia="Times New Roman" w:hAnsi="Franklin Gothic Book" w:cs="Times New Roman"/>
          <w:b/>
          <w:color w:val="000000" w:themeColor="text1"/>
          <w:sz w:val="24"/>
          <w:szCs w:val="24"/>
          <w:lang w:eastAsia="it-IT"/>
        </w:rPr>
        <w:t xml:space="preserve"> </w:t>
      </w:r>
    </w:p>
    <w:p w:rsidR="00A93792" w:rsidRDefault="00FC40CC">
      <w:pPr>
        <w:spacing w:after="0" w:line="240" w:lineRule="auto"/>
      </w:pPr>
      <w:r>
        <w:rPr>
          <w:rFonts w:ascii="Franklin Gothic Book" w:eastAsia="Times New Roman" w:hAnsi="Franklin Gothic Book" w:cs="Times New Roman"/>
          <w:color w:val="000000" w:themeColor="text1"/>
          <w:lang w:eastAsia="it-IT"/>
        </w:rPr>
        <w:t>Biglietteria</w:t>
      </w:r>
      <w:r>
        <w:rPr>
          <w:rFonts w:ascii="Franklin Gothic Book" w:eastAsia="Times New Roman" w:hAnsi="Franklin Gothic Book" w:cs="Times New Roman"/>
          <w:color w:val="000000" w:themeColor="text1"/>
          <w:lang w:eastAsia="it-IT"/>
        </w:rPr>
        <w:br/>
        <w:t>via Pier Lombardo 14</w:t>
      </w:r>
      <w:r>
        <w:rPr>
          <w:rFonts w:ascii="Franklin Gothic Book" w:eastAsia="Times New Roman" w:hAnsi="Franklin Gothic Book" w:cs="Times New Roman"/>
          <w:color w:val="000000" w:themeColor="text1"/>
          <w:lang w:eastAsia="it-IT"/>
        </w:rPr>
        <w:br/>
        <w:t>02 59995206</w:t>
      </w:r>
      <w:r>
        <w:rPr>
          <w:rFonts w:ascii="Franklin Gothic Book" w:eastAsia="Times New Roman" w:hAnsi="Franklin Gothic Book" w:cs="Times New Roman"/>
          <w:b/>
          <w:bCs/>
          <w:color w:val="000000" w:themeColor="text1"/>
          <w:lang w:eastAsia="it-IT"/>
        </w:rPr>
        <w:br/>
      </w:r>
      <w:hyperlink r:id="rId8">
        <w:r>
          <w:rPr>
            <w:rStyle w:val="ListLabel15"/>
          </w:rPr>
          <w:t>biglietteria@teatrofrancoparenti.it</w:t>
        </w:r>
      </w:hyperlink>
    </w:p>
    <w:p w:rsidR="00A93792" w:rsidRDefault="00A93792">
      <w:pPr>
        <w:spacing w:after="0" w:line="240" w:lineRule="auto"/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eastAsia="it-IT"/>
        </w:rPr>
      </w:pPr>
    </w:p>
    <w:p w:rsidR="00FC40CC" w:rsidRDefault="00FC40CC" w:rsidP="000A5322">
      <w:pPr>
        <w:pStyle w:val="Footer"/>
        <w:rPr>
          <w:rFonts w:ascii="Franklin Gothic Book" w:hAnsi="Franklin Gothic Book" w:cs="Franklin Gothic Book"/>
          <w:b/>
          <w:color w:val="000000" w:themeColor="text1"/>
        </w:rPr>
      </w:pPr>
    </w:p>
    <w:p w:rsidR="00FC40CC" w:rsidRDefault="00FC40CC" w:rsidP="000A5322">
      <w:pPr>
        <w:pStyle w:val="Footer"/>
        <w:rPr>
          <w:rFonts w:ascii="Franklin Gothic Book" w:hAnsi="Franklin Gothic Book" w:cs="Franklin Gothic Book"/>
          <w:b/>
          <w:color w:val="000000" w:themeColor="text1"/>
        </w:rPr>
      </w:pPr>
    </w:p>
    <w:p w:rsidR="00FC40CC" w:rsidRDefault="00FC40CC" w:rsidP="000A5322">
      <w:pPr>
        <w:pStyle w:val="Footer"/>
        <w:rPr>
          <w:rFonts w:ascii="Franklin Gothic Book" w:hAnsi="Franklin Gothic Book" w:cs="Franklin Gothic Book"/>
          <w:b/>
          <w:color w:val="000000" w:themeColor="text1"/>
        </w:rPr>
      </w:pPr>
    </w:p>
    <w:p w:rsidR="00FC40CC" w:rsidRDefault="00FC40CC" w:rsidP="000A5322">
      <w:pPr>
        <w:pStyle w:val="Footer"/>
        <w:rPr>
          <w:rFonts w:ascii="Franklin Gothic Book" w:hAnsi="Franklin Gothic Book" w:cs="Franklin Gothic Book"/>
          <w:b/>
          <w:color w:val="000000" w:themeColor="text1"/>
        </w:rPr>
      </w:pPr>
    </w:p>
    <w:p w:rsidR="00FC40CC" w:rsidRDefault="00FC40CC" w:rsidP="000A5322">
      <w:pPr>
        <w:pStyle w:val="Footer"/>
        <w:rPr>
          <w:rFonts w:ascii="Franklin Gothic Book" w:hAnsi="Franklin Gothic Book" w:cs="Franklin Gothic Book"/>
          <w:b/>
          <w:color w:val="000000" w:themeColor="text1"/>
        </w:rPr>
      </w:pPr>
    </w:p>
    <w:p w:rsidR="00FC40CC" w:rsidRDefault="00FC40CC" w:rsidP="000A5322">
      <w:pPr>
        <w:pStyle w:val="Footer"/>
        <w:rPr>
          <w:rFonts w:ascii="Franklin Gothic Book" w:hAnsi="Franklin Gothic Book" w:cs="Franklin Gothic Book"/>
          <w:b/>
          <w:color w:val="000000" w:themeColor="text1"/>
        </w:rPr>
      </w:pPr>
    </w:p>
    <w:p w:rsidR="00A93792" w:rsidRDefault="00FC40CC" w:rsidP="000A5322">
      <w:pPr>
        <w:pStyle w:val="Footer"/>
      </w:pPr>
      <w:r>
        <w:rPr>
          <w:rFonts w:ascii="Franklin Gothic Book" w:hAnsi="Franklin Gothic Book" w:cs="Franklin Gothic Book"/>
          <w:b/>
          <w:color w:val="000000" w:themeColor="text1"/>
        </w:rPr>
        <w:t>Ufficio Stampa Teatro Franco Parenti</w:t>
      </w:r>
      <w:r>
        <w:rPr>
          <w:rFonts w:ascii="Franklin Gothic Book" w:hAnsi="Franklin Gothic Book" w:cs="Franklin Gothic Book"/>
          <w:b/>
          <w:color w:val="000000" w:themeColor="text1"/>
        </w:rPr>
        <w:br/>
      </w:r>
      <w:r>
        <w:rPr>
          <w:rFonts w:ascii="Franklin Gothic Book" w:hAnsi="Franklin Gothic Book" w:cs="Franklin Gothic Book"/>
          <w:i/>
          <w:color w:val="000000" w:themeColor="text1"/>
        </w:rPr>
        <w:t>Francesco Malcangio</w:t>
      </w:r>
      <w:r>
        <w:rPr>
          <w:rFonts w:ascii="Franklin Gothic Book" w:hAnsi="Franklin Gothic Book" w:cs="Franklin Gothic Book"/>
          <w:color w:val="000000" w:themeColor="text1"/>
        </w:rPr>
        <w:t xml:space="preserve"> </w:t>
      </w:r>
      <w:r>
        <w:rPr>
          <w:rFonts w:ascii="Franklin Gothic Book" w:hAnsi="Franklin Gothic Book" w:cs="Franklin Gothic Book"/>
          <w:color w:val="000000" w:themeColor="text1"/>
        </w:rPr>
        <w:br/>
      </w:r>
      <w:r>
        <w:rPr>
          <w:rFonts w:ascii="Franklin Gothic Book" w:hAnsi="Franklin Gothic Book" w:cs="Franklin Gothic Book"/>
          <w:i/>
          <w:color w:val="000000" w:themeColor="text1"/>
        </w:rPr>
        <w:t>Mattia Nodari</w:t>
      </w:r>
      <w:r>
        <w:rPr>
          <w:rFonts w:ascii="Franklin Gothic Book" w:hAnsi="Franklin Gothic Book" w:cs="Franklin Gothic Book"/>
          <w:i/>
          <w:color w:val="000000" w:themeColor="text1"/>
        </w:rPr>
        <w:br/>
      </w:r>
      <w:r>
        <w:rPr>
          <w:rFonts w:ascii="Franklin Gothic Book" w:hAnsi="Franklin Gothic Book" w:cs="Franklin Gothic Book"/>
          <w:color w:val="000000" w:themeColor="text1"/>
        </w:rPr>
        <w:br/>
        <w:t>Via Pier Lombardo 14 - 20135 Milano</w:t>
      </w:r>
      <w:r>
        <w:rPr>
          <w:rFonts w:ascii="Franklin Gothic Book" w:hAnsi="Franklin Gothic Book" w:cs="Franklin Gothic Book"/>
          <w:b/>
          <w:color w:val="000000" w:themeColor="text1"/>
        </w:rPr>
        <w:br/>
      </w:r>
      <w:r>
        <w:rPr>
          <w:rFonts w:ascii="Franklin Gothic Book" w:hAnsi="Franklin Gothic Book" w:cs="Franklin Gothic Book"/>
          <w:color w:val="000000" w:themeColor="text1"/>
        </w:rPr>
        <w:t>Tel. 02 59995217</w:t>
      </w:r>
      <w:r>
        <w:rPr>
          <w:rFonts w:ascii="Franklin Gothic Book" w:hAnsi="Franklin Gothic Book" w:cs="Franklin Gothic Book"/>
          <w:color w:val="000000" w:themeColor="text1"/>
        </w:rPr>
        <w:br/>
        <w:t>Mob. 346 4179136</w:t>
      </w:r>
      <w:r>
        <w:rPr>
          <w:rFonts w:ascii="Franklin Gothic Book" w:hAnsi="Franklin Gothic Book" w:cs="Franklin Gothic Book"/>
          <w:color w:val="000000" w:themeColor="text1"/>
        </w:rPr>
        <w:br/>
      </w:r>
      <w:r>
        <w:rPr>
          <w:rFonts w:ascii="Franklin Gothic Book" w:hAnsi="Franklin Gothic Book"/>
          <w:color w:val="000000" w:themeColor="text1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color w:val="000000" w:themeColor="text1"/>
          </w:rPr>
          <w:t>stampa@teatrofrancoparenti.it</w:t>
        </w:r>
      </w:hyperlink>
    </w:p>
    <w:sectPr w:rsidR="00A93792" w:rsidSect="00FC40CC">
      <w:type w:val="continuous"/>
      <w:pgSz w:w="11906" w:h="16838"/>
      <w:pgMar w:top="1417" w:right="1134" w:bottom="1134" w:left="1134" w:header="708" w:footer="0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92" w:rsidRDefault="00A93792" w:rsidP="00A93792">
      <w:pPr>
        <w:spacing w:after="0" w:line="240" w:lineRule="auto"/>
      </w:pPr>
      <w:r>
        <w:separator/>
      </w:r>
    </w:p>
  </w:endnote>
  <w:endnote w:type="continuationSeparator" w:id="0">
    <w:p w:rsidR="00A93792" w:rsidRDefault="00A93792" w:rsidP="00A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-gothic-urw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92" w:rsidRDefault="00A93792" w:rsidP="00A93792">
      <w:pPr>
        <w:spacing w:after="0" w:line="240" w:lineRule="auto"/>
      </w:pPr>
      <w:r>
        <w:separator/>
      </w:r>
    </w:p>
  </w:footnote>
  <w:footnote w:type="continuationSeparator" w:id="0">
    <w:p w:rsidR="00A93792" w:rsidRDefault="00A93792" w:rsidP="00A9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92" w:rsidRDefault="00FC40CC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792"/>
    <w:rsid w:val="000A5322"/>
    <w:rsid w:val="00A93792"/>
    <w:rsid w:val="00FC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5">
    <w:name w:val="Heading 5"/>
    <w:basedOn w:val="Normale"/>
    <w:next w:val="Normale"/>
    <w:link w:val="Titolo5Carattere"/>
    <w:uiPriority w:val="9"/>
    <w:unhideWhenUsed/>
    <w:qFormat/>
    <w:rsid w:val="00C21E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2816F1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</w:rPr>
  </w:style>
  <w:style w:type="character" w:customStyle="1" w:styleId="s1">
    <w:name w:val="s1"/>
    <w:basedOn w:val="Carpredefinitoparagrafo"/>
    <w:qFormat/>
    <w:rsid w:val="002816F1"/>
  </w:style>
  <w:style w:type="character" w:customStyle="1" w:styleId="category-list">
    <w:name w:val="category-list"/>
    <w:basedOn w:val="Carpredefinitoparagrafo"/>
    <w:qFormat/>
    <w:rsid w:val="002816F1"/>
  </w:style>
  <w:style w:type="character" w:customStyle="1" w:styleId="PidipaginaCarattere">
    <w:name w:val="Piè di pagina Carattere"/>
    <w:basedOn w:val="Carpredefinitoparagrafo"/>
    <w:link w:val="Footer"/>
    <w:qFormat/>
    <w:rsid w:val="002816F1"/>
  </w:style>
  <w:style w:type="character" w:customStyle="1" w:styleId="CorpodeltestoCarattere">
    <w:name w:val="Corpo del testo Carattere"/>
    <w:basedOn w:val="Carpredefinitoparagrafo"/>
    <w:link w:val="Corpodeltesto"/>
    <w:qFormat/>
    <w:rsid w:val="002816F1"/>
    <w:rPr>
      <w:rFonts w:ascii="Cambria" w:eastAsia="Times New Roman" w:hAnsi="Cambria" w:cs="Cambria"/>
      <w:i/>
      <w:iCs/>
      <w:kern w:val="2"/>
      <w:lang w:eastAsia="zh-CN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2816F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qFormat/>
    <w:rsid w:val="007D400D"/>
  </w:style>
  <w:style w:type="character" w:customStyle="1" w:styleId="Titolo5Carattere">
    <w:name w:val="Titolo 5 Carattere"/>
    <w:basedOn w:val="Carpredefinitoparagrafo"/>
    <w:link w:val="Heading5"/>
    <w:uiPriority w:val="9"/>
    <w:qFormat/>
    <w:rsid w:val="00C21E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1C6C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93792"/>
    <w:rPr>
      <w:sz w:val="20"/>
    </w:rPr>
  </w:style>
  <w:style w:type="character" w:customStyle="1" w:styleId="ListLabel2">
    <w:name w:val="ListLabel 2"/>
    <w:qFormat/>
    <w:rsid w:val="00A93792"/>
    <w:rPr>
      <w:sz w:val="20"/>
    </w:rPr>
  </w:style>
  <w:style w:type="character" w:customStyle="1" w:styleId="ListLabel3">
    <w:name w:val="ListLabel 3"/>
    <w:qFormat/>
    <w:rsid w:val="00A93792"/>
    <w:rPr>
      <w:sz w:val="20"/>
    </w:rPr>
  </w:style>
  <w:style w:type="character" w:customStyle="1" w:styleId="ListLabel4">
    <w:name w:val="ListLabel 4"/>
    <w:qFormat/>
    <w:rsid w:val="00A93792"/>
    <w:rPr>
      <w:sz w:val="20"/>
    </w:rPr>
  </w:style>
  <w:style w:type="character" w:customStyle="1" w:styleId="ListLabel5">
    <w:name w:val="ListLabel 5"/>
    <w:qFormat/>
    <w:rsid w:val="00A93792"/>
    <w:rPr>
      <w:sz w:val="20"/>
    </w:rPr>
  </w:style>
  <w:style w:type="character" w:customStyle="1" w:styleId="ListLabel6">
    <w:name w:val="ListLabel 6"/>
    <w:qFormat/>
    <w:rsid w:val="00A93792"/>
    <w:rPr>
      <w:sz w:val="20"/>
    </w:rPr>
  </w:style>
  <w:style w:type="character" w:customStyle="1" w:styleId="ListLabel7">
    <w:name w:val="ListLabel 7"/>
    <w:qFormat/>
    <w:rsid w:val="00A93792"/>
    <w:rPr>
      <w:sz w:val="20"/>
    </w:rPr>
  </w:style>
  <w:style w:type="character" w:customStyle="1" w:styleId="ListLabel8">
    <w:name w:val="ListLabel 8"/>
    <w:qFormat/>
    <w:rsid w:val="00A93792"/>
    <w:rPr>
      <w:sz w:val="20"/>
    </w:rPr>
  </w:style>
  <w:style w:type="character" w:customStyle="1" w:styleId="ListLabel9">
    <w:name w:val="ListLabel 9"/>
    <w:qFormat/>
    <w:rsid w:val="00A93792"/>
    <w:rPr>
      <w:sz w:val="20"/>
    </w:rPr>
  </w:style>
  <w:style w:type="character" w:customStyle="1" w:styleId="ListLabel10">
    <w:name w:val="ListLabel 10"/>
    <w:qFormat/>
    <w:rsid w:val="00A93792"/>
    <w:rPr>
      <w:rFonts w:eastAsia="Calibri"/>
    </w:rPr>
  </w:style>
  <w:style w:type="character" w:customStyle="1" w:styleId="ListLabel11">
    <w:name w:val="ListLabel 11"/>
    <w:qFormat/>
    <w:rsid w:val="00A93792"/>
    <w:rPr>
      <w:rFonts w:cs="Courier New"/>
    </w:rPr>
  </w:style>
  <w:style w:type="character" w:customStyle="1" w:styleId="ListLabel12">
    <w:name w:val="ListLabel 12"/>
    <w:qFormat/>
    <w:rsid w:val="00A93792"/>
    <w:rPr>
      <w:rFonts w:cs="Courier New"/>
    </w:rPr>
  </w:style>
  <w:style w:type="character" w:customStyle="1" w:styleId="ListLabel13">
    <w:name w:val="ListLabel 13"/>
    <w:qFormat/>
    <w:rsid w:val="00A93792"/>
    <w:rPr>
      <w:rFonts w:cs="Courier New"/>
    </w:rPr>
  </w:style>
  <w:style w:type="character" w:customStyle="1" w:styleId="ListLabel14">
    <w:name w:val="ListLabel 14"/>
    <w:qFormat/>
    <w:rsid w:val="00A9379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15">
    <w:name w:val="ListLabel 15"/>
    <w:qFormat/>
    <w:rsid w:val="00A9379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16">
    <w:name w:val="ListLabel 16"/>
    <w:qFormat/>
    <w:rsid w:val="00A93792"/>
    <w:rPr>
      <w:rFonts w:ascii="Franklin Gothic Book" w:hAnsi="Franklin Gothic Book" w:cs="Franklin Gothic Book"/>
      <w:color w:val="000000" w:themeColor="text1"/>
    </w:rPr>
  </w:style>
  <w:style w:type="character" w:customStyle="1" w:styleId="Enfasiforte">
    <w:name w:val="Enfasi forte"/>
    <w:qFormat/>
    <w:rsid w:val="00A93792"/>
    <w:rPr>
      <w:b/>
      <w:bCs/>
    </w:rPr>
  </w:style>
  <w:style w:type="character" w:customStyle="1" w:styleId="ListLabel17">
    <w:name w:val="ListLabel 17"/>
    <w:qFormat/>
    <w:rsid w:val="00A9379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18">
    <w:name w:val="ListLabel 18"/>
    <w:qFormat/>
    <w:rsid w:val="00A9379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19">
    <w:name w:val="ListLabel 19"/>
    <w:qFormat/>
    <w:rsid w:val="00A93792"/>
    <w:rPr>
      <w:rFonts w:ascii="Franklin Gothic Book" w:hAnsi="Franklin Gothic Book" w:cs="Franklin Gothic Book"/>
      <w:color w:val="000000" w:themeColor="text1"/>
    </w:rPr>
  </w:style>
  <w:style w:type="character" w:customStyle="1" w:styleId="ListLabel20">
    <w:name w:val="ListLabel 20"/>
    <w:qFormat/>
    <w:rsid w:val="00A9379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21">
    <w:name w:val="ListLabel 21"/>
    <w:qFormat/>
    <w:rsid w:val="00A9379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22">
    <w:name w:val="ListLabel 22"/>
    <w:qFormat/>
    <w:rsid w:val="00A93792"/>
    <w:rPr>
      <w:rFonts w:ascii="Franklin Gothic Book" w:hAnsi="Franklin Gothic Book" w:cs="Franklin Gothic Book"/>
      <w:color w:val="000000" w:themeColor="text1"/>
    </w:rPr>
  </w:style>
  <w:style w:type="character" w:customStyle="1" w:styleId="ListLabel23">
    <w:name w:val="ListLabel 23"/>
    <w:qFormat/>
    <w:rsid w:val="00A9379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24">
    <w:name w:val="ListLabel 24"/>
    <w:qFormat/>
    <w:rsid w:val="00A9379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25">
    <w:name w:val="ListLabel 25"/>
    <w:qFormat/>
    <w:rsid w:val="00A93792"/>
    <w:rPr>
      <w:rFonts w:ascii="Franklin Gothic Book" w:hAnsi="Franklin Gothic Book" w:cs="Franklin Gothic Book"/>
      <w:color w:val="000000" w:themeColor="text1"/>
    </w:rPr>
  </w:style>
  <w:style w:type="character" w:customStyle="1" w:styleId="ListLabel26">
    <w:name w:val="ListLabel 26"/>
    <w:qFormat/>
    <w:rsid w:val="00A9379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27">
    <w:name w:val="ListLabel 27"/>
    <w:qFormat/>
    <w:rsid w:val="00A9379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28">
    <w:name w:val="ListLabel 28"/>
    <w:qFormat/>
    <w:rsid w:val="00A93792"/>
    <w:rPr>
      <w:rFonts w:ascii="Franklin Gothic Book" w:hAnsi="Franklin Gothic Book" w:cs="Franklin Gothic Book"/>
      <w:color w:val="000000" w:themeColor="text1"/>
    </w:rPr>
  </w:style>
  <w:style w:type="character" w:customStyle="1" w:styleId="ListLabel29">
    <w:name w:val="ListLabel 29"/>
    <w:qFormat/>
    <w:rsid w:val="00A9379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30">
    <w:name w:val="ListLabel 30"/>
    <w:qFormat/>
    <w:rsid w:val="00A9379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31">
    <w:name w:val="ListLabel 31"/>
    <w:qFormat/>
    <w:rsid w:val="00A93792"/>
    <w:rPr>
      <w:rFonts w:ascii="Franklin Gothic Book" w:hAnsi="Franklin Gothic Book" w:cs="Franklin Gothic Book"/>
      <w:color w:val="000000" w:themeColor="text1"/>
    </w:rPr>
  </w:style>
  <w:style w:type="paragraph" w:styleId="Titolo">
    <w:name w:val="Title"/>
    <w:basedOn w:val="Normale"/>
    <w:next w:val="Corpodeltesto"/>
    <w:qFormat/>
    <w:rsid w:val="00A937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A93792"/>
    <w:rPr>
      <w:rFonts w:cs="Arial"/>
    </w:rPr>
  </w:style>
  <w:style w:type="paragraph" w:customStyle="1" w:styleId="Caption">
    <w:name w:val="Caption"/>
    <w:basedOn w:val="Normale"/>
    <w:qFormat/>
    <w:rsid w:val="00A937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93792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2816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qFormat/>
    <w:rsid w:val="002816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p-paragrafo-western">
    <w:name w:val="pp-paragrafo-western"/>
    <w:basedOn w:val="Normale"/>
    <w:qFormat/>
    <w:rsid w:val="002816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oter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0E88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A9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fmalcangio</dc:creator>
  <dc:description/>
  <cp:lastModifiedBy>nodarim</cp:lastModifiedBy>
  <cp:revision>44</cp:revision>
  <cp:lastPrinted>2018-09-05T15:10:00Z</cp:lastPrinted>
  <dcterms:created xsi:type="dcterms:W3CDTF">2018-01-25T10:45:00Z</dcterms:created>
  <dcterms:modified xsi:type="dcterms:W3CDTF">2019-01-23T10:48:00Z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