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Franklin Gothic Book" w:hAnsi="Franklin Gothic Book" w:eastAsia="Times New Roman" w:cs="Times New Roman"/>
          <w:b/>
          <w:b/>
          <w:bCs/>
          <w:color w:val="1A1A1A"/>
          <w:lang w:eastAsia="it-IT"/>
        </w:rPr>
      </w:pPr>
      <w:r>
        <w:rPr>
          <w:rFonts w:eastAsia="Times New Roman" w:cs="Times New Roman" w:ascii="Franklin Gothic Book" w:hAnsi="Franklin Gothic Book"/>
          <w:b/>
          <w:bCs/>
          <w:color w:val="1A1A1A"/>
          <w:lang w:eastAsia="it-IT"/>
        </w:rPr>
      </w:r>
    </w:p>
    <w:p>
      <w:pPr>
        <w:pStyle w:val="Normal"/>
        <w:spacing w:lineRule="auto" w:line="240" w:before="0" w:after="0"/>
        <w:rPr>
          <w:rFonts w:ascii="Franklin Gothic Book" w:hAnsi="Franklin Gothic Book" w:eastAsia="Times New Roman" w:cs="Times New Roman"/>
          <w:b/>
          <w:b/>
          <w:bCs/>
          <w:color w:val="1A1A1A"/>
          <w:lang w:eastAsia="it-IT"/>
        </w:rPr>
      </w:pPr>
      <w:r>
        <w:rPr>
          <w:rFonts w:eastAsia="Times New Roman" w:cs="Times New Roman" w:ascii="Franklin Gothic Book" w:hAnsi="Franklin Gothic Book"/>
          <w:b/>
          <w:bCs/>
          <w:color w:val="1A1A1A"/>
          <w:lang w:eastAsia="it-IT"/>
        </w:rPr>
      </w:r>
    </w:p>
    <w:p>
      <w:pPr>
        <w:pStyle w:val="Normal"/>
        <w:spacing w:lineRule="auto" w:line="240" w:before="0" w:after="0"/>
        <w:rPr>
          <w:rFonts w:ascii="Franklin Gothic Book" w:hAnsi="Franklin Gothic Book" w:cs="Arial"/>
          <w:color w:val="000000" w:themeColor="text1"/>
          <w:sz w:val="24"/>
          <w:szCs w:val="24"/>
        </w:rPr>
      </w:pPr>
      <w:r>
        <w:rPr>
          <w:rFonts w:eastAsia="Times New Roman" w:cs="Times New Roman" w:ascii="Franklin Gothic Book" w:hAnsi="Franklin Gothic Book"/>
          <w:bCs/>
          <w:color w:val="000000" w:themeColor="text1"/>
          <w:sz w:val="24"/>
          <w:szCs w:val="24"/>
          <w:lang w:eastAsia="it-IT"/>
        </w:rPr>
        <w:t xml:space="preserve">Comunicato stampa </w:t>
        <w:br/>
      </w:r>
    </w:p>
    <w:p>
      <w:pPr>
        <w:pStyle w:val="Normal"/>
        <w:spacing w:lineRule="auto" w:line="240" w:before="0" w:after="0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Sala Tre</w:t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Dal 7 al 20 febbraio 2019</w:t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QOHELET</w:t>
      </w:r>
    </w:p>
    <w:p>
      <w:pPr>
        <w:pStyle w:val="Normal"/>
        <w:spacing w:lineRule="auto" w:line="240" w:before="0" w:after="0"/>
        <w:rPr>
          <w:rFonts w:ascii="Franklin Gothic Book" w:hAnsi="Franklin Gothic Boo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eltesto"/>
        <w:spacing w:lineRule="auto" w:line="240" w:before="0" w:after="0"/>
        <w:rPr/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con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Elia Schilton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al violoncello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Irina Solinas</w:t>
      </w:r>
      <w:r>
        <w:rPr>
          <w:rStyle w:val="Enfasiforte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danzatori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Anna Kolesarova, Liber Dorizzi, Filippo Porro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regia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Federica Santambrogio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coreografia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Emanuela Tagliavia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musiche originali di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Irina Solinas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Francesco Vitali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Micaela Sollecito</w:t>
      </w:r>
    </w:p>
    <w:p>
      <w:pPr>
        <w:pStyle w:val="Corpodeltesto"/>
        <w:widowControl/>
        <w:spacing w:lineRule="atLeast" w:line="270" w:before="0" w:after="0"/>
        <w:ind w:left="0" w:right="0" w:hanging="0"/>
        <w:rPr/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produzione </w:t>
      </w:r>
      <w:r>
        <w:rPr>
          <w:rStyle w:val="Enfasiforte"/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Teatro Franco Parenti</w:t>
      </w:r>
    </w:p>
    <w:p>
      <w:pPr>
        <w:pStyle w:val="Corpodeltesto"/>
        <w:widowControl/>
        <w:spacing w:lineRule="atLeast" w:line="270" w:before="0" w:after="0"/>
        <w:ind w:left="0" w:right="0" w:hanging="0"/>
        <w:rPr>
          <w:rStyle w:val="Enfasiforte"/>
          <w:rFonts w:ascii="Franklin Gothic Book" w:hAnsi="Franklin Gothic Book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eltesto"/>
        <w:widowControl/>
        <w:spacing w:lineRule="atLeast" w:line="270" w:before="0" w:after="0"/>
        <w:ind w:left="0" w:right="0" w:hanging="0"/>
        <w:rPr/>
      </w:pPr>
      <w:r>
        <w:rPr>
          <w:rStyle w:val="Enfasiforte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Durata: 1 ora</w:t>
      </w:r>
    </w:p>
    <w:p>
      <w:pPr>
        <w:pStyle w:val="Normal"/>
        <w:spacing w:lineRule="auto" w:line="240" w:before="0" w:after="0"/>
        <w:rPr>
          <w:rFonts w:ascii="Franklin Gothic Book" w:hAnsi="Franklin Gothic Boo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eltesto"/>
        <w:spacing w:lineRule="auto" w:line="240" w:before="0" w:after="0"/>
        <w:rPr/>
      </w:pP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Qohelet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è un testo da ascoltare o da leggere almeno una volta nella vita. E ad ascoltarlo con attenzione ce lo si porta poi dietro per sempre. La voce di Elia Schilton, accompagnata da musica e danza, racconta il mondo, l’essere umano, la sua fragilità, la disperazione, la gioia, il rapporto con il presente e con l’infinito.</w:t>
      </w:r>
    </w:p>
    <w:p>
      <w:pPr>
        <w:pStyle w:val="Corpodeltesto"/>
        <w:widowControl/>
        <w:spacing w:lineRule="auto" w:line="240" w:before="0" w:after="120"/>
        <w:ind w:left="0" w:right="0" w:hanging="0"/>
        <w:rPr/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in tempi in cui sembrano ritornare le oscurità di ieri, una riflessione sull’uomo è ancora più necessaria. Nel 1912 George A. Barton scriveva: “ 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Chiunque si accosti al </w:t>
      </w:r>
      <w:r>
        <w:rPr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Qohelet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non può rinunciarvi né ignorarlo, e non gli occorre, eccetto qualche buon dizionario, altro; la sua completezza ammirevole è unica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.”  E aggiunge Guido Ceronetti, nell’introduzione all’edizione del 2001 utilizzata per questa messa in scena: “Per tutti, l’abbiano letto o no, </w:t>
      </w:r>
      <w:r>
        <w:rPr>
          <w:rFonts w:ascii="Franklin Gothic Book" w:hAnsi="Franklin Gothic Book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Qohelet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c’è, come per tutti c’è, anche per chi non la vede, la luna.”</w:t>
      </w:r>
    </w:p>
    <w:p>
      <w:pPr>
        <w:pStyle w:val="Corpodeltesto"/>
        <w:widowControl/>
        <w:spacing w:lineRule="atLeast" w:line="360" w:before="0" w:after="120"/>
        <w:ind w:left="0" w:right="0" w:hanging="0"/>
        <w:rPr>
          <w:rFonts w:ascii="Franklin Gothic Book" w:hAnsi="Franklin Gothic Book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odeltesto"/>
        <w:widowControl/>
        <w:spacing w:lineRule="atLeast" w:line="360" w:before="0" w:after="120"/>
        <w:ind w:left="0" w:right="0" w:hanging="0"/>
        <w:rPr/>
      </w:pPr>
      <w:r>
        <w:rPr>
          <w:rFonts w:ascii="Franklin Gothic Book" w:hAnsi="Franklin Gothic Book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ORARI</w:t>
      </w:r>
    </w:p>
    <w:p>
      <w:pPr>
        <w:pStyle w:val="Normal"/>
        <w:spacing w:lineRule="auto" w:line="240" w:before="0" w:after="0"/>
        <w:rPr>
          <w:rFonts w:ascii="franklin-gothic-urw;sans-serif" w:hAnsi="franklin-gothic-urw;sans-serif"/>
          <w:b w:val="false"/>
          <w:b w:val="false"/>
          <w:i w:val="false"/>
          <w:i w:val="false"/>
          <w:caps w:val="false"/>
          <w:smallCaps w:val="false"/>
          <w:color w:val="4A4A49"/>
          <w:spacing w:val="0"/>
          <w:sz w:val="21"/>
        </w:rPr>
      </w:pPr>
      <w:r>
        <w:rPr>
          <w:rStyle w:val="Enfasiforte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martedì h 19:30</w:t>
      </w:r>
    </w:p>
    <w:p>
      <w:pPr>
        <w:pStyle w:val="Normal"/>
        <w:spacing w:lineRule="atLeast" w:line="270" w:before="0" w:after="120"/>
        <w:ind w:left="0" w:right="0" w:hanging="0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b w:val="false"/>
          <w:color w:val="000000"/>
          <w:sz w:val="22"/>
          <w:szCs w:val="22"/>
        </w:rPr>
        <w:t>mercoledì h 20:15</w:t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giovedì h 20:30</w:t>
        <w:br/>
        <w:t>venerdì h 21:00</w:t>
        <w:br/>
        <w:t>sabato h 20:00</w:t>
        <w:br/>
        <w:t>domenica h 16:45</w:t>
      </w:r>
    </w:p>
    <w:p>
      <w:pPr>
        <w:pStyle w:val="Corpodeltesto"/>
        <w:spacing w:lineRule="auto" w:line="240" w:before="0" w:after="0"/>
        <w:rPr>
          <w:rStyle w:val="Enfasiforte"/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PREZZI</w:t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Intero &gt; 23,50€ + prev.</w:t>
      </w:r>
      <w:r>
        <w:rPr>
          <w:rFonts w:ascii="Franklin Gothic Book" w:hAnsi="Franklin Gothic Book"/>
          <w:b/>
          <w:color w:val="000000"/>
          <w:sz w:val="22"/>
          <w:szCs w:val="22"/>
        </w:rPr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Ridotto Over65/Under26 &gt; 15€ + prev.</w:t>
      </w:r>
      <w:r>
        <w:rPr>
          <w:rFonts w:ascii="Franklin Gothic Book" w:hAnsi="Franklin Gothic Book"/>
          <w:b/>
          <w:color w:val="000000"/>
          <w:sz w:val="22"/>
          <w:szCs w:val="22"/>
        </w:rPr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Convenzioni* &gt; 18€ + prev.</w:t>
      </w:r>
      <w:r>
        <w:rPr>
          <w:rFonts w:ascii="Franklin Gothic Book" w:hAnsi="Franklin Gothic Book"/>
          <w:b/>
          <w:color w:val="000000"/>
          <w:sz w:val="22"/>
          <w:szCs w:val="22"/>
        </w:rPr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  <w:sz w:val="22"/>
          <w:szCs w:val="22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ListLabel14"/>
            <w:rFonts w:eastAsia="Times New Roman" w:cs="Times New Roman" w:ascii="Franklin Gothic Book" w:hAnsi="Franklin Gothic Book"/>
            <w:b/>
            <w:color w:val="000000" w:themeColor="text1"/>
            <w:sz w:val="24"/>
            <w:szCs w:val="24"/>
            <w:lang w:eastAsia="it-IT"/>
          </w:rPr>
          <w:t>Info e biglietteria</w:t>
        </w:r>
      </w:hyperlink>
      <w:r>
        <w:rPr>
          <w:rFonts w:eastAsia="Times New Roman" w:cs="Times New Roman" w:ascii="Franklin Gothic Book" w:hAnsi="Franklin Gothic Book"/>
          <w:b/>
          <w:color w:val="000000" w:themeColor="text1"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Franklin Gothic Book" w:hAnsi="Franklin Gothic Book"/>
          <w:color w:val="000000" w:themeColor="text1"/>
          <w:lang w:eastAsia="it-IT"/>
        </w:rPr>
        <w:t>Biglietteria</w:t>
        <w:br/>
        <w:t>via Pier Lombardo 14</w:t>
        <w:br/>
        <w:t>02 59995206</w:t>
      </w:r>
      <w:r>
        <w:rPr>
          <w:rFonts w:eastAsia="Times New Roman" w:cs="Times New Roman" w:ascii="Franklin Gothic Book" w:hAnsi="Franklin Gothic Book"/>
          <w:b/>
          <w:bCs/>
          <w:color w:val="000000" w:themeColor="text1"/>
          <w:lang w:eastAsia="it-IT"/>
        </w:rPr>
        <w:br/>
      </w:r>
      <w:hyperlink r:id="rId3">
        <w:r>
          <w:rPr>
            <w:rStyle w:val="ListLabel15"/>
            <w:rFonts w:eastAsia="Times New Roman" w:cs="Times New Roman" w:ascii="Franklin Gothic Book" w:hAnsi="Franklin Gothic Book"/>
            <w:color w:val="000000" w:themeColor="text1"/>
            <w:u w:val="single"/>
            <w:lang w:eastAsia="it-IT"/>
          </w:rPr>
          <w:t>biglietteria@teatrofrancoparenti.it</w:t>
        </w:r>
      </w:hyperlink>
    </w:p>
    <w:p>
      <w:pPr>
        <w:pStyle w:val="Normal"/>
        <w:spacing w:lineRule="auto" w:line="240" w:before="0" w:after="0"/>
        <w:rPr>
          <w:rFonts w:ascii="Franklin Gothic Book" w:hAnsi="Franklin Gothic Book" w:eastAsia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eastAsia="Times New Roman" w:cs="Times New Roman" w:ascii="Franklin Gothic Book" w:hAnsi="Franklin Gothic Book"/>
          <w:color w:val="000000" w:themeColor="text1"/>
          <w:sz w:val="24"/>
          <w:szCs w:val="24"/>
          <w:lang w:eastAsia="it-IT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color w:val="000000" w:themeColor="text1"/>
        </w:rPr>
        <w:t>Ufficio Stampa Teatro Franco Parenti</w:t>
        <w:br/>
      </w:r>
      <w:r>
        <w:rPr>
          <w:rFonts w:cs="Franklin Gothic Book" w:ascii="Franklin Gothic Book" w:hAnsi="Franklin Gothic Book"/>
          <w:i/>
          <w:color w:val="000000" w:themeColor="text1"/>
        </w:rPr>
        <w:t>Francesco Malcangio</w:t>
      </w:r>
      <w:r>
        <w:rPr>
          <w:rFonts w:cs="Franklin Gothic Book" w:ascii="Franklin Gothic Book" w:hAnsi="Franklin Gothic Book"/>
          <w:color w:val="000000" w:themeColor="text1"/>
        </w:rPr>
        <w:t xml:space="preserve"> </w:t>
        <w:br/>
      </w:r>
      <w:r>
        <w:rPr>
          <w:rFonts w:cs="Franklin Gothic Book" w:ascii="Franklin Gothic Book" w:hAnsi="Franklin Gothic Book"/>
          <w:i/>
          <w:color w:val="000000" w:themeColor="text1"/>
        </w:rPr>
        <w:t>Mattia Nodari</w:t>
        <w:br/>
      </w:r>
      <w:r>
        <w:rPr>
          <w:rFonts w:cs="Franklin Gothic Book" w:ascii="Franklin Gothic Book" w:hAnsi="Franklin Gothic Book"/>
          <w:color w:val="000000" w:themeColor="text1"/>
        </w:rPr>
        <w:br/>
        <w:t>Via Pier Lombardo 14 - 20135 Milano</w:t>
      </w:r>
      <w:r>
        <w:rPr>
          <w:rFonts w:cs="Franklin Gothic Book" w:ascii="Franklin Gothic Book" w:hAnsi="Franklin Gothic Book"/>
          <w:b/>
          <w:color w:val="000000" w:themeColor="text1"/>
        </w:rPr>
        <w:br/>
      </w:r>
      <w:r>
        <w:rPr>
          <w:rFonts w:cs="Franklin Gothic Book" w:ascii="Franklin Gothic Book" w:hAnsi="Franklin Gothic Book"/>
          <w:color w:val="000000" w:themeColor="text1"/>
        </w:rPr>
        <w:t>Tel. 02 59995217</w:t>
        <w:br/>
        <w:t>Mob. 346 4179136</w:t>
        <w:br/>
      </w:r>
      <w:r>
        <w:rPr>
          <w:rFonts w:ascii="Franklin Gothic Book" w:hAnsi="Franklin Gothic Book"/>
          <w:color w:val="000000" w:themeColor="text1"/>
        </w:rPr>
        <w:t xml:space="preserve">Mail </w:t>
      </w:r>
      <w:hyperlink r:id="rId4">
        <w:r>
          <w:rPr>
            <w:rStyle w:val="CollegamentoInternet"/>
            <w:rFonts w:cs="Franklin Gothic Book" w:ascii="Franklin Gothic Book" w:hAnsi="Franklin Gothic Book"/>
            <w:color w:val="000000" w:themeColor="text1"/>
          </w:rPr>
          <w:t>stampa@teatrofrancoparenti.it</w:t>
        </w:r>
      </w:hyperlink>
    </w:p>
    <w:p>
      <w:pPr>
        <w:pStyle w:val="Corpodeltesto"/>
        <w:rPr>
          <w:rFonts w:ascii="Franklin Gothic Book" w:hAnsi="Franklin Gothic Book"/>
          <w:i w:val="false"/>
          <w:i w:val="false"/>
          <w:color w:val="000000" w:themeColor="text1"/>
        </w:rPr>
      </w:pPr>
      <w:r>
        <w:rPr>
          <w:rFonts w:ascii="Franklin Gothic Book" w:hAnsi="Franklin Gothic Book"/>
          <w:i w:val="false"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-gothic-urw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8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cb4d4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cb4d4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2816f1"/>
    <w:pPr>
      <w:spacing w:lineRule="auto" w:line="240" w:before="0" w:after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c21ecc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cf2a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4Carattere" w:customStyle="1">
    <w:name w:val="Titolo 4 Carattere"/>
    <w:basedOn w:val="DefaultParagraphFont"/>
    <w:link w:val="Titolo4"/>
    <w:uiPriority w:val="9"/>
    <w:qFormat/>
    <w:rsid w:val="002816f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2816f1"/>
    <w:rPr>
      <w:b/>
      <w:bCs/>
    </w:rPr>
  </w:style>
  <w:style w:type="character" w:styleId="Enfasi">
    <w:name w:val="Enfasi"/>
    <w:basedOn w:val="DefaultParagraphFont"/>
    <w:uiPriority w:val="20"/>
    <w:qFormat/>
    <w:rsid w:val="002816f1"/>
    <w:rPr>
      <w:i/>
      <w:iCs/>
    </w:rPr>
  </w:style>
  <w:style w:type="character" w:styleId="CollegamentoInternet">
    <w:name w:val="Collegamento Internet"/>
    <w:basedOn w:val="DefaultParagraphFont"/>
    <w:uiPriority w:val="99"/>
    <w:unhideWhenUsed/>
    <w:rsid w:val="002816f1"/>
    <w:rPr>
      <w:strike w:val="false"/>
      <w:dstrike w:val="false"/>
      <w:color w:val="1A1A1A"/>
      <w:u w:val="none"/>
      <w:effect w:val="none"/>
    </w:rPr>
  </w:style>
  <w:style w:type="character" w:styleId="S1" w:customStyle="1">
    <w:name w:val="s1"/>
    <w:basedOn w:val="DefaultParagraphFont"/>
    <w:qFormat/>
    <w:rsid w:val="002816f1"/>
    <w:rPr/>
  </w:style>
  <w:style w:type="character" w:styleId="Categorylist" w:customStyle="1">
    <w:name w:val="category-list"/>
    <w:basedOn w:val="DefaultParagraphFont"/>
    <w:qFormat/>
    <w:rsid w:val="002816f1"/>
    <w:rPr/>
  </w:style>
  <w:style w:type="character" w:styleId="PidipaginaCarattere" w:customStyle="1">
    <w:name w:val="Piè di pagina Carattere"/>
    <w:basedOn w:val="DefaultParagraphFont"/>
    <w:link w:val="Pidipagina"/>
    <w:qFormat/>
    <w:rsid w:val="002816f1"/>
    <w:rPr/>
  </w:style>
  <w:style w:type="character" w:styleId="CorpotestoCarattere" w:customStyle="1">
    <w:name w:val="Corpo testo Carattere"/>
    <w:basedOn w:val="DefaultParagraphFont"/>
    <w:link w:val="Corpotesto"/>
    <w:qFormat/>
    <w:rsid w:val="002816f1"/>
    <w:rPr>
      <w:rFonts w:ascii="Cambria" w:hAnsi="Cambria" w:eastAsia="Times New Roman" w:cs="Cambria"/>
      <w:i/>
      <w:iCs/>
      <w:kern w:val="2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2816f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816f1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b4d4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b4d4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cf2a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Appleconvertedspace" w:customStyle="1">
    <w:name w:val="apple-converted-space"/>
    <w:basedOn w:val="DefaultParagraphFont"/>
    <w:qFormat/>
    <w:rsid w:val="007d400d"/>
    <w:rPr/>
  </w:style>
  <w:style w:type="character" w:styleId="Titolo5Carattere" w:customStyle="1">
    <w:name w:val="Titolo 5 Carattere"/>
    <w:basedOn w:val="DefaultParagraphFont"/>
    <w:link w:val="Titolo5"/>
    <w:uiPriority w:val="9"/>
    <w:qFormat/>
    <w:rsid w:val="00c21ecc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c6c2c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Franklin Gothic Book" w:hAnsi="Franklin Gothic Book" w:eastAsia="Times New Roman" w:cs="Times New Roman"/>
      <w:b/>
      <w:color w:val="000000" w:themeColor="text1"/>
      <w:sz w:val="24"/>
      <w:szCs w:val="24"/>
      <w:lang w:eastAsia="it-IT"/>
    </w:rPr>
  </w:style>
  <w:style w:type="character" w:styleId="ListLabel15">
    <w:name w:val="ListLabel 15"/>
    <w:qFormat/>
    <w:rPr>
      <w:rFonts w:ascii="Franklin Gothic Book" w:hAnsi="Franklin Gothic Book" w:eastAsia="Times New Roman" w:cs="Times New Roman"/>
      <w:color w:val="000000" w:themeColor="text1"/>
      <w:u w:val="single"/>
      <w:lang w:eastAsia="it-IT"/>
    </w:rPr>
  </w:style>
  <w:style w:type="character" w:styleId="ListLabel16">
    <w:name w:val="ListLabel 16"/>
    <w:qFormat/>
    <w:rPr>
      <w:rFonts w:ascii="Franklin Gothic Book" w:hAnsi="Franklin Gothic Book" w:cs="Franklin Gothic Book"/>
      <w:color w:val="000000" w:themeColor="text1"/>
    </w:rPr>
  </w:style>
  <w:style w:type="character" w:styleId="Enfasiforte">
    <w:name w:val="Enfasi forte"/>
    <w:qFormat/>
    <w:rPr>
      <w:b/>
      <w:bCs/>
    </w:rPr>
  </w:style>
  <w:style w:type="character" w:styleId="ListLabel17">
    <w:name w:val="ListLabel 17"/>
    <w:qFormat/>
    <w:rPr>
      <w:rFonts w:ascii="Franklin Gothic Book" w:hAnsi="Franklin Gothic Book" w:eastAsia="Times New Roman" w:cs="Times New Roman"/>
      <w:b/>
      <w:color w:val="000000" w:themeColor="text1"/>
      <w:sz w:val="24"/>
      <w:szCs w:val="24"/>
      <w:lang w:eastAsia="it-IT"/>
    </w:rPr>
  </w:style>
  <w:style w:type="character" w:styleId="ListLabel18">
    <w:name w:val="ListLabel 18"/>
    <w:qFormat/>
    <w:rPr>
      <w:rFonts w:ascii="Franklin Gothic Book" w:hAnsi="Franklin Gothic Book" w:eastAsia="Times New Roman" w:cs="Times New Roman"/>
      <w:color w:val="000000" w:themeColor="text1"/>
      <w:u w:val="single"/>
      <w:lang w:eastAsia="it-IT"/>
    </w:rPr>
  </w:style>
  <w:style w:type="character" w:styleId="ListLabel19">
    <w:name w:val="ListLabel 19"/>
    <w:qFormat/>
    <w:rPr>
      <w:rFonts w:ascii="Franklin Gothic Book" w:hAnsi="Franklin Gothic Book" w:cs="Franklin Gothic Book"/>
      <w:color w:val="000000" w:themeColor="text1"/>
    </w:rPr>
  </w:style>
  <w:style w:type="character" w:styleId="ListLabel20">
    <w:name w:val="ListLabel 20"/>
    <w:qFormat/>
    <w:rPr>
      <w:rFonts w:ascii="Franklin Gothic Book" w:hAnsi="Franklin Gothic Book" w:eastAsia="Times New Roman" w:cs="Times New Roman"/>
      <w:b/>
      <w:color w:val="000000" w:themeColor="text1"/>
      <w:sz w:val="24"/>
      <w:szCs w:val="24"/>
      <w:lang w:eastAsia="it-IT"/>
    </w:rPr>
  </w:style>
  <w:style w:type="character" w:styleId="ListLabel21">
    <w:name w:val="ListLabel 21"/>
    <w:qFormat/>
    <w:rPr>
      <w:rFonts w:ascii="Franklin Gothic Book" w:hAnsi="Franklin Gothic Book" w:eastAsia="Times New Roman" w:cs="Times New Roman"/>
      <w:color w:val="000000" w:themeColor="text1"/>
      <w:u w:val="single"/>
      <w:lang w:eastAsia="it-IT"/>
    </w:rPr>
  </w:style>
  <w:style w:type="character" w:styleId="ListLabel22">
    <w:name w:val="ListLabel 22"/>
    <w:qFormat/>
    <w:rPr>
      <w:rFonts w:ascii="Franklin Gothic Book" w:hAnsi="Franklin Gothic Book" w:cs="Franklin Gothic Book"/>
      <w:color w:val="000000" w:themeColor="text1"/>
    </w:rPr>
  </w:style>
  <w:style w:type="character" w:styleId="ListLabel23">
    <w:name w:val="ListLabel 23"/>
    <w:qFormat/>
    <w:rPr>
      <w:rFonts w:ascii="Franklin Gothic Book" w:hAnsi="Franklin Gothic Book" w:eastAsia="Times New Roman" w:cs="Times New Roman"/>
      <w:b/>
      <w:color w:val="000000" w:themeColor="text1"/>
      <w:sz w:val="24"/>
      <w:szCs w:val="24"/>
      <w:lang w:eastAsia="it-IT"/>
    </w:rPr>
  </w:style>
  <w:style w:type="character" w:styleId="ListLabel24">
    <w:name w:val="ListLabel 24"/>
    <w:qFormat/>
    <w:rPr>
      <w:rFonts w:ascii="Franklin Gothic Book" w:hAnsi="Franklin Gothic Book" w:eastAsia="Times New Roman" w:cs="Times New Roman"/>
      <w:color w:val="000000" w:themeColor="text1"/>
      <w:u w:val="single"/>
      <w:lang w:eastAsia="it-IT"/>
    </w:rPr>
  </w:style>
  <w:style w:type="character" w:styleId="ListLabel25">
    <w:name w:val="ListLabel 25"/>
    <w:qFormat/>
    <w:rPr>
      <w:rFonts w:ascii="Franklin Gothic Book" w:hAnsi="Franklin Gothic Book" w:cs="Franklin Gothic Book"/>
      <w:color w:val="000000" w:themeColor="text1"/>
    </w:rPr>
  </w:style>
  <w:style w:type="character" w:styleId="ListLabel26">
    <w:name w:val="ListLabel 26"/>
    <w:qFormat/>
    <w:rPr>
      <w:rFonts w:ascii="Franklin Gothic Book" w:hAnsi="Franklin Gothic Book" w:eastAsia="Times New Roman" w:cs="Times New Roman"/>
      <w:b/>
      <w:color w:val="000000" w:themeColor="text1"/>
      <w:sz w:val="24"/>
      <w:szCs w:val="24"/>
      <w:lang w:eastAsia="it-IT"/>
    </w:rPr>
  </w:style>
  <w:style w:type="character" w:styleId="ListLabel27">
    <w:name w:val="ListLabel 27"/>
    <w:qFormat/>
    <w:rPr>
      <w:rFonts w:ascii="Franklin Gothic Book" w:hAnsi="Franklin Gothic Book" w:eastAsia="Times New Roman" w:cs="Times New Roman"/>
      <w:color w:val="000000" w:themeColor="text1"/>
      <w:u w:val="single"/>
      <w:lang w:eastAsia="it-IT"/>
    </w:rPr>
  </w:style>
  <w:style w:type="character" w:styleId="ListLabel28">
    <w:name w:val="ListLabel 28"/>
    <w:qFormat/>
    <w:rPr>
      <w:rFonts w:ascii="Franklin Gothic Book" w:hAnsi="Franklin Gothic Book" w:cs="Franklin Gothic Book"/>
      <w:color w:val="000000" w:themeColor="text1"/>
    </w:rPr>
  </w:style>
  <w:style w:type="character" w:styleId="ListLabel29">
    <w:name w:val="ListLabel 29"/>
    <w:qFormat/>
    <w:rPr>
      <w:rFonts w:ascii="Franklin Gothic Book" w:hAnsi="Franklin Gothic Book" w:eastAsia="Times New Roman" w:cs="Times New Roman"/>
      <w:b/>
      <w:color w:val="000000" w:themeColor="text1"/>
      <w:sz w:val="24"/>
      <w:szCs w:val="24"/>
      <w:lang w:eastAsia="it-IT"/>
    </w:rPr>
  </w:style>
  <w:style w:type="character" w:styleId="ListLabel30">
    <w:name w:val="ListLabel 30"/>
    <w:qFormat/>
    <w:rPr>
      <w:rFonts w:ascii="Franklin Gothic Book" w:hAnsi="Franklin Gothic Book" w:eastAsia="Times New Roman" w:cs="Times New Roman"/>
      <w:color w:val="000000" w:themeColor="text1"/>
      <w:u w:val="single"/>
      <w:lang w:eastAsia="it-IT"/>
    </w:rPr>
  </w:style>
  <w:style w:type="character" w:styleId="ListLabel31">
    <w:name w:val="ListLabel 31"/>
    <w:qFormat/>
    <w:rPr>
      <w:rFonts w:ascii="Franklin Gothic Book" w:hAnsi="Franklin Gothic Book" w:cs="Franklin Gothic Book"/>
      <w:color w:val="000000" w:themeColor="text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2816f1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81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2" w:customStyle="1">
    <w:name w:val="p2"/>
    <w:basedOn w:val="Normal"/>
    <w:qFormat/>
    <w:rsid w:val="00281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pparagrafowestern" w:customStyle="1">
    <w:name w:val="pp-paragrafo-western"/>
    <w:basedOn w:val="Normal"/>
    <w:qFormat/>
    <w:rsid w:val="00281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nhideWhenUsed/>
    <w:rsid w:val="002816f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2816f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816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88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hyperlink" Target="mailto:biglietteria@teatrofrancoparenti.it" TargetMode="External"/><Relationship Id="rId4" Type="http://schemas.openxmlformats.org/officeDocument/2006/relationships/hyperlink" Target="mailto:fmalcangio@teatrofrancoparenti.i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LibreOffice/6.1.1.2$Windows_X86_64 LibreOffice_project/5d19a1bfa650b796764388cd8b33a5af1f5baa1b</Application>
  <Pages>2</Pages>
  <Words>273</Words>
  <Characters>1476</Characters>
  <CharactersWithSpaces>1741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2018-01-25T10:45:00Z</dcterms:created>
  <dc:creator>fmalcangio</dc:creator>
  <dc:description/>
  <dc:language>it-IT</dc:language>
  <cp:lastModifiedBy/>
  <cp:lastPrinted>2018-09-05T15:10:00Z</cp:lastPrinted>
  <dcterms:modified xsi:type="dcterms:W3CDTF">2018-12-18T18:20:41Z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