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37C" w:rsidRPr="00CE737C" w:rsidRDefault="005F65BE" w:rsidP="00CE737C">
      <w:pPr>
        <w:spacing w:line="270" w:lineRule="atLeast"/>
        <w:textAlignment w:val="baseline"/>
        <w:rPr>
          <w:rFonts w:ascii="Franklin Gothic Book" w:hAnsi="Franklin Gothic Book"/>
          <w:iCs/>
          <w:sz w:val="24"/>
          <w:szCs w:val="24"/>
        </w:rPr>
      </w:pPr>
      <w:r>
        <w:rPr>
          <w:rFonts w:ascii="Franklin Gothic Book" w:hAnsi="Franklin Gothic Book"/>
          <w:b/>
          <w:sz w:val="24"/>
          <w:szCs w:val="24"/>
        </w:rPr>
        <w:br/>
      </w:r>
      <w:r>
        <w:rPr>
          <w:rFonts w:ascii="Franklin Gothic Book" w:hAnsi="Franklin Gothic Book"/>
          <w:b/>
          <w:sz w:val="24"/>
          <w:szCs w:val="24"/>
        </w:rPr>
        <w:br/>
      </w:r>
      <w:r w:rsidR="00CE737C">
        <w:rPr>
          <w:rFonts w:ascii="Franklin Gothic Book" w:hAnsi="Franklin Gothic Book"/>
          <w:b/>
          <w:sz w:val="24"/>
          <w:szCs w:val="24"/>
        </w:rPr>
        <w:t>MEMORIE DI ADRIANA</w:t>
      </w:r>
      <w:r>
        <w:rPr>
          <w:rFonts w:ascii="Franklin Gothic Book" w:hAnsi="Franklin Gothic Book"/>
          <w:b/>
          <w:sz w:val="24"/>
          <w:szCs w:val="24"/>
        </w:rPr>
        <w:br/>
      </w:r>
      <w:r>
        <w:rPr>
          <w:rFonts w:ascii="Franklin Gothic Book" w:hAnsi="Franklin Gothic Book"/>
          <w:b/>
          <w:sz w:val="24"/>
          <w:szCs w:val="24"/>
        </w:rPr>
        <w:br/>
      </w:r>
      <w:r w:rsidR="00CE737C" w:rsidRPr="00CE737C">
        <w:rPr>
          <w:rFonts w:ascii="Franklin Gothic Book" w:hAnsi="Franklin Gothic Book"/>
          <w:iCs/>
          <w:sz w:val="24"/>
          <w:szCs w:val="24"/>
        </w:rPr>
        <w:t>uno spettacolo di </w:t>
      </w:r>
      <w:proofErr w:type="spellStart"/>
      <w:r w:rsidR="00CE737C" w:rsidRPr="00CE737C">
        <w:rPr>
          <w:rFonts w:ascii="Franklin Gothic Book" w:hAnsi="Franklin Gothic Book"/>
          <w:b/>
          <w:bCs/>
          <w:iCs/>
          <w:sz w:val="24"/>
          <w:szCs w:val="24"/>
        </w:rPr>
        <w:t>Andrée</w:t>
      </w:r>
      <w:proofErr w:type="spellEnd"/>
      <w:r w:rsidR="00CE737C" w:rsidRPr="00CE737C">
        <w:rPr>
          <w:rFonts w:ascii="Franklin Gothic Book" w:hAnsi="Franklin Gothic Book"/>
          <w:b/>
          <w:bCs/>
          <w:iCs/>
          <w:sz w:val="24"/>
          <w:szCs w:val="24"/>
        </w:rPr>
        <w:t xml:space="preserve"> Ruth </w:t>
      </w:r>
      <w:proofErr w:type="spellStart"/>
      <w:r w:rsidR="00CE737C" w:rsidRPr="00CE737C">
        <w:rPr>
          <w:rFonts w:ascii="Franklin Gothic Book" w:hAnsi="Franklin Gothic Book"/>
          <w:b/>
          <w:bCs/>
          <w:iCs/>
          <w:sz w:val="24"/>
          <w:szCs w:val="24"/>
        </w:rPr>
        <w:t>Shammah</w:t>
      </w:r>
      <w:proofErr w:type="spellEnd"/>
      <w:r w:rsidR="00CE737C" w:rsidRPr="00CE737C">
        <w:rPr>
          <w:rFonts w:ascii="Franklin Gothic Book" w:hAnsi="Franklin Gothic Book"/>
          <w:iCs/>
          <w:sz w:val="24"/>
          <w:szCs w:val="24"/>
        </w:rPr>
        <w:t> (adattamento teatrale e regia) tratto dal libro </w:t>
      </w:r>
      <w:r w:rsidR="00CE737C" w:rsidRPr="00C84388">
        <w:rPr>
          <w:rFonts w:ascii="Franklin Gothic Book" w:hAnsi="Franklin Gothic Book"/>
          <w:i/>
          <w:iCs/>
          <w:sz w:val="24"/>
          <w:szCs w:val="24"/>
        </w:rPr>
        <w:t>Ricordare e dimenticare</w:t>
      </w:r>
      <w:r w:rsidR="00CE737C" w:rsidRPr="00CE737C">
        <w:rPr>
          <w:rFonts w:ascii="Franklin Gothic Book" w:hAnsi="Franklin Gothic Book"/>
          <w:iCs/>
          <w:sz w:val="24"/>
          <w:szCs w:val="24"/>
        </w:rPr>
        <w:t xml:space="preserve">, conversazione tra Adriana Asti e René De </w:t>
      </w:r>
      <w:proofErr w:type="spellStart"/>
      <w:r w:rsidR="00CE737C" w:rsidRPr="00CE737C">
        <w:rPr>
          <w:rFonts w:ascii="Franklin Gothic Book" w:hAnsi="Franklin Gothic Book"/>
          <w:iCs/>
          <w:sz w:val="24"/>
          <w:szCs w:val="24"/>
        </w:rPr>
        <w:t>Ceccatty</w:t>
      </w:r>
      <w:proofErr w:type="spellEnd"/>
      <w:r w:rsidR="00CE737C" w:rsidRPr="00CE737C">
        <w:rPr>
          <w:rFonts w:ascii="Franklin Gothic Book" w:hAnsi="Franklin Gothic Book"/>
          <w:iCs/>
          <w:sz w:val="24"/>
          <w:szCs w:val="24"/>
        </w:rPr>
        <w:br/>
        <w:t>con </w:t>
      </w:r>
      <w:r w:rsidR="00CE737C" w:rsidRPr="00CE737C">
        <w:rPr>
          <w:rFonts w:ascii="Franklin Gothic Book" w:hAnsi="Franklin Gothic Book"/>
          <w:b/>
          <w:bCs/>
          <w:iCs/>
          <w:sz w:val="24"/>
          <w:szCs w:val="24"/>
        </w:rPr>
        <w:t>Adriana Asti</w:t>
      </w:r>
      <w:r w:rsidR="00CE737C" w:rsidRPr="00CE737C">
        <w:rPr>
          <w:rFonts w:ascii="Franklin Gothic Book" w:hAnsi="Franklin Gothic Book"/>
          <w:b/>
          <w:bCs/>
          <w:iCs/>
          <w:sz w:val="24"/>
          <w:szCs w:val="24"/>
        </w:rPr>
        <w:br/>
      </w:r>
      <w:r w:rsidR="00CE737C" w:rsidRPr="00CE737C">
        <w:rPr>
          <w:rFonts w:ascii="Franklin Gothic Book" w:hAnsi="Franklin Gothic Book"/>
          <w:iCs/>
          <w:sz w:val="24"/>
          <w:szCs w:val="24"/>
        </w:rPr>
        <w:t xml:space="preserve">e con Andrea Soffiantini e Andrea </w:t>
      </w:r>
      <w:proofErr w:type="spellStart"/>
      <w:r w:rsidR="00CE737C" w:rsidRPr="00CE737C">
        <w:rPr>
          <w:rFonts w:ascii="Franklin Gothic Book" w:hAnsi="Franklin Gothic Book"/>
          <w:iCs/>
          <w:sz w:val="24"/>
          <w:szCs w:val="24"/>
        </w:rPr>
        <w:t>Narsi</w:t>
      </w:r>
      <w:proofErr w:type="spellEnd"/>
      <w:r w:rsidR="00CE737C" w:rsidRPr="00CE737C">
        <w:rPr>
          <w:rFonts w:ascii="Franklin Gothic Book" w:hAnsi="Franklin Gothic Book"/>
          <w:b/>
          <w:iCs/>
          <w:sz w:val="24"/>
          <w:szCs w:val="24"/>
        </w:rPr>
        <w:br/>
      </w:r>
      <w:r w:rsidR="00CE737C" w:rsidRPr="00CE737C">
        <w:rPr>
          <w:rFonts w:ascii="Franklin Gothic Book" w:hAnsi="Franklin Gothic Book"/>
          <w:iCs/>
          <w:sz w:val="24"/>
          <w:szCs w:val="24"/>
        </w:rPr>
        <w:t>musiche Alessandro Nidi</w:t>
      </w:r>
      <w:r w:rsidR="00CE737C" w:rsidRPr="00CE737C">
        <w:rPr>
          <w:rFonts w:ascii="Franklin Gothic Book" w:hAnsi="Franklin Gothic Book"/>
          <w:iCs/>
          <w:sz w:val="24"/>
          <w:szCs w:val="24"/>
        </w:rPr>
        <w:br/>
        <w:t>al pianoforte Giuseppe Di Benedetto</w:t>
      </w:r>
      <w:r w:rsidR="00CE737C" w:rsidRPr="00CE737C">
        <w:rPr>
          <w:rFonts w:ascii="Franklin Gothic Book" w:hAnsi="Franklin Gothic Book"/>
          <w:iCs/>
          <w:sz w:val="24"/>
          <w:szCs w:val="24"/>
        </w:rPr>
        <w:br/>
        <w:t>drammaturgia Federica Di Rosa</w:t>
      </w:r>
      <w:r w:rsidR="00CE737C" w:rsidRPr="00CE737C">
        <w:rPr>
          <w:rFonts w:ascii="Franklin Gothic Book" w:hAnsi="Franklin Gothic Book"/>
          <w:iCs/>
          <w:sz w:val="24"/>
          <w:szCs w:val="24"/>
        </w:rPr>
        <w:br/>
        <w:t xml:space="preserve">scene Gian Maurizio </w:t>
      </w:r>
      <w:proofErr w:type="spellStart"/>
      <w:r w:rsidR="00CE737C" w:rsidRPr="00CE737C">
        <w:rPr>
          <w:rFonts w:ascii="Franklin Gothic Book" w:hAnsi="Franklin Gothic Book"/>
          <w:iCs/>
          <w:sz w:val="24"/>
          <w:szCs w:val="24"/>
        </w:rPr>
        <w:t>Fercioni</w:t>
      </w:r>
      <w:proofErr w:type="spellEnd"/>
      <w:r w:rsidR="00CE737C" w:rsidRPr="00CE737C">
        <w:rPr>
          <w:rFonts w:ascii="Franklin Gothic Book" w:hAnsi="Franklin Gothic Book"/>
          <w:iCs/>
          <w:sz w:val="24"/>
          <w:szCs w:val="24"/>
        </w:rPr>
        <w:br/>
        <w:t>luci Domenico Ferrari</w:t>
      </w:r>
      <w:r w:rsidR="00CE737C" w:rsidRPr="00CE737C">
        <w:rPr>
          <w:rFonts w:ascii="Franklin Gothic Book" w:hAnsi="Franklin Gothic Book"/>
          <w:iCs/>
          <w:sz w:val="24"/>
          <w:szCs w:val="24"/>
        </w:rPr>
        <w:br/>
        <w:t xml:space="preserve">costumi realizzati dalla sartoria del Teatro Franco Parenti diretta da Simona </w:t>
      </w:r>
      <w:proofErr w:type="spellStart"/>
      <w:r w:rsidR="00CE737C" w:rsidRPr="00CE737C">
        <w:rPr>
          <w:rFonts w:ascii="Franklin Gothic Book" w:hAnsi="Franklin Gothic Book"/>
          <w:iCs/>
          <w:sz w:val="24"/>
          <w:szCs w:val="24"/>
        </w:rPr>
        <w:t>Dondoni</w:t>
      </w:r>
      <w:proofErr w:type="spellEnd"/>
    </w:p>
    <w:p w:rsidR="00CE737C" w:rsidRPr="00CE737C" w:rsidRDefault="00CE737C" w:rsidP="00CE737C">
      <w:pPr>
        <w:spacing w:line="270" w:lineRule="atLeast"/>
        <w:textAlignment w:val="baseline"/>
        <w:rPr>
          <w:rFonts w:ascii="Franklin Gothic Book" w:hAnsi="Franklin Gothic Book"/>
          <w:iCs/>
          <w:sz w:val="24"/>
          <w:szCs w:val="24"/>
        </w:rPr>
      </w:pPr>
      <w:r w:rsidRPr="00CE737C">
        <w:rPr>
          <w:rFonts w:ascii="Franklin Gothic Book" w:hAnsi="Franklin Gothic Book"/>
          <w:iCs/>
          <w:sz w:val="24"/>
          <w:szCs w:val="24"/>
        </w:rPr>
        <w:t>produzione </w:t>
      </w:r>
      <w:r w:rsidRPr="00CE737C">
        <w:rPr>
          <w:rFonts w:ascii="Franklin Gothic Book" w:hAnsi="Franklin Gothic Book"/>
          <w:bCs/>
          <w:iCs/>
          <w:sz w:val="24"/>
          <w:szCs w:val="24"/>
        </w:rPr>
        <w:t>Teatro Franco Parenti</w:t>
      </w:r>
      <w:r w:rsidRPr="00CE737C">
        <w:rPr>
          <w:rFonts w:ascii="Franklin Gothic Book" w:hAnsi="Franklin Gothic Book"/>
          <w:iCs/>
          <w:sz w:val="24"/>
          <w:szCs w:val="24"/>
        </w:rPr>
        <w:t> in collaborazione con Festival dei Due Mondi di Spoleto</w:t>
      </w:r>
    </w:p>
    <w:p w:rsidR="00CC67AD" w:rsidRDefault="00CE737C">
      <w:pPr>
        <w:spacing w:line="270" w:lineRule="atLeast"/>
        <w:textAlignment w:val="baseline"/>
        <w:rPr>
          <w:i/>
          <w:iCs/>
        </w:rPr>
      </w:pPr>
      <w:r>
        <w:rPr>
          <w:rFonts w:ascii="Franklin Gothic Book" w:hAnsi="Franklin Gothic Book"/>
          <w:i/>
          <w:iCs/>
          <w:sz w:val="24"/>
          <w:szCs w:val="24"/>
        </w:rPr>
        <w:t>Durata: 1 ora e 40 minuti</w:t>
      </w:r>
    </w:p>
    <w:p w:rsidR="00CC67AD" w:rsidRDefault="00CE737C">
      <w:pPr>
        <w:spacing w:line="270" w:lineRule="atLeast"/>
        <w:textAlignment w:val="baseline"/>
        <w:rPr>
          <w:rFonts w:ascii="Franklin Gothic Book" w:hAnsi="Franklin Gothic Book"/>
          <w:sz w:val="24"/>
          <w:szCs w:val="24"/>
        </w:rPr>
      </w:pPr>
      <w:r>
        <w:rPr>
          <w:rFonts w:ascii="Franklin Gothic Book" w:hAnsi="Franklin Gothic Book"/>
          <w:i/>
          <w:iCs/>
          <w:sz w:val="24"/>
          <w:szCs w:val="24"/>
        </w:rPr>
        <w:t xml:space="preserve">Memorie di Adriana </w:t>
      </w:r>
      <w:r>
        <w:rPr>
          <w:rFonts w:ascii="Franklin Gothic Book" w:hAnsi="Franklin Gothic Book"/>
          <w:sz w:val="24"/>
          <w:szCs w:val="24"/>
        </w:rPr>
        <w:t xml:space="preserve">è uno spettacolo… sul punto di cominciare… </w:t>
      </w:r>
      <w:proofErr w:type="gramStart"/>
      <w:r>
        <w:rPr>
          <w:rFonts w:ascii="Franklin Gothic Book" w:hAnsi="Franklin Gothic Book"/>
          <w:sz w:val="24"/>
          <w:szCs w:val="24"/>
        </w:rPr>
        <w:t>Infatti</w:t>
      </w:r>
      <w:proofErr w:type="gramEnd"/>
      <w:r>
        <w:rPr>
          <w:rFonts w:ascii="Franklin Gothic Book" w:hAnsi="Franklin Gothic Book"/>
          <w:sz w:val="24"/>
          <w:szCs w:val="24"/>
        </w:rPr>
        <w:t xml:space="preserve"> davanti alla porta chiusa del camerino di Adriana Asti va in scena invece un altro spettacolo, apparentemente non prev</w:t>
      </w:r>
      <w:bookmarkStart w:id="0" w:name="_GoBack"/>
      <w:bookmarkEnd w:id="0"/>
      <w:r>
        <w:rPr>
          <w:rFonts w:ascii="Franklin Gothic Book" w:hAnsi="Franklin Gothic Book"/>
          <w:sz w:val="24"/>
          <w:szCs w:val="24"/>
        </w:rPr>
        <w:t xml:space="preserve">isto. Una figura si affaccia nel buio: “Lei non verrà. Io la conosco. Molto meglio di quanto lei conosca </w:t>
      </w:r>
      <w:proofErr w:type="gramStart"/>
      <w:r>
        <w:rPr>
          <w:rFonts w:ascii="Franklin Gothic Book" w:hAnsi="Franklin Gothic Book"/>
          <w:sz w:val="24"/>
          <w:szCs w:val="24"/>
        </w:rPr>
        <w:t>se</w:t>
      </w:r>
      <w:proofErr w:type="gramEnd"/>
      <w:r>
        <w:rPr>
          <w:rFonts w:ascii="Franklin Gothic Book" w:hAnsi="Franklin Gothic Book"/>
          <w:sz w:val="24"/>
          <w:szCs w:val="24"/>
        </w:rPr>
        <w:t xml:space="preserve"> stessa…” e sarà lei, questa figura, a raccontare di quell’Adriana che non vuole entrare in scena, che fugge pur restando dov’è, che mostrandosi si nasconde, che dimenticando ricorda, che canta per restare sola. Un’attrice sul palco deve diventare un personaggio per riuscire a parlare di sé: è un inganno, forse una necessità.</w:t>
      </w:r>
      <w:r>
        <w:rPr>
          <w:rFonts w:ascii="Franklin Gothic Book" w:hAnsi="Franklin Gothic Book"/>
          <w:sz w:val="24"/>
          <w:szCs w:val="24"/>
        </w:rPr>
        <w:br/>
        <w:t xml:space="preserve">Ancora una provocazione, ancora una fuga. Fantasie, pensieri, racconti prendono vita, mescolandosi al teatro. A raccontare non sono soltanto gli episodi di una lunga carriera, le ansie del palcoscenico, gli incontri con i più grandi registi di teatro e di cinema, i travestimenti e le nudità, la leggerezza e la follia. A raccontare è il meccanismo stesso di questo spettacolo, la scelta di apparire senza rivelarsi, di guardarsi da fuori quasi con distacco, riversando su quell’altra </w:t>
      </w:r>
      <w:proofErr w:type="gramStart"/>
      <w:r>
        <w:rPr>
          <w:rFonts w:ascii="Franklin Gothic Book" w:hAnsi="Franklin Gothic Book"/>
          <w:sz w:val="24"/>
          <w:szCs w:val="24"/>
        </w:rPr>
        <w:t>se</w:t>
      </w:r>
      <w:proofErr w:type="gramEnd"/>
      <w:r>
        <w:rPr>
          <w:rFonts w:ascii="Franklin Gothic Book" w:hAnsi="Franklin Gothic Book"/>
          <w:sz w:val="24"/>
          <w:szCs w:val="24"/>
        </w:rPr>
        <w:t xml:space="preserve"> stessa ironia e rabbia, irritazione e tenerezza. Dentro questo meccanismo in cui nessuno gioca solo la sua parte, c’è un direttore del teatro che si vergogna della sua coda leonina, c’è un tecnico che vorrebbe non sentirsi una gallina che in realtà è un pollo, c’è un ammiratore che colleziona ricordi. E soprattutto c’è lei, e c’è l’altra: una impigliata nelle tavole del palcoscenico, l’altra in camerino, a guardarsi allo specchio e cercare un nuovo trucco. Sempre a sentirsi fuori posto, per poi scoprire che forse l’unico posto è il teatro, perché totalmente illusorio.</w:t>
      </w:r>
    </w:p>
    <w:p w:rsidR="00CC67AD" w:rsidRPr="005F65BE" w:rsidRDefault="00CE737C">
      <w:pPr>
        <w:spacing w:line="270" w:lineRule="atLeast"/>
        <w:textAlignment w:val="baseline"/>
      </w:pPr>
      <w:r>
        <w:rPr>
          <w:rFonts w:ascii="Franklin Gothic Book" w:hAnsi="Franklin Gothic Book"/>
          <w:i/>
          <w:sz w:val="24"/>
          <w:szCs w:val="24"/>
        </w:rPr>
        <w:t>“Quante scene ho immaginato insieme a Gian</w:t>
      </w:r>
      <w:r w:rsidR="00F36D3A">
        <w:rPr>
          <w:rFonts w:ascii="Franklin Gothic Book" w:hAnsi="Franklin Gothic Book"/>
          <w:i/>
          <w:sz w:val="24"/>
          <w:szCs w:val="24"/>
        </w:rPr>
        <w:t xml:space="preserve"> M</w:t>
      </w:r>
      <w:r>
        <w:rPr>
          <w:rFonts w:ascii="Franklin Gothic Book" w:hAnsi="Franklin Gothic Book"/>
          <w:i/>
          <w:sz w:val="24"/>
          <w:szCs w:val="24"/>
        </w:rPr>
        <w:t xml:space="preserve">aurizio </w:t>
      </w:r>
      <w:proofErr w:type="spellStart"/>
      <w:r>
        <w:rPr>
          <w:rFonts w:ascii="Franklin Gothic Book" w:hAnsi="Franklin Gothic Book"/>
          <w:i/>
          <w:sz w:val="24"/>
          <w:szCs w:val="24"/>
        </w:rPr>
        <w:t>Fercioni</w:t>
      </w:r>
      <w:proofErr w:type="spellEnd"/>
      <w:r>
        <w:rPr>
          <w:rFonts w:ascii="Franklin Gothic Book" w:hAnsi="Franklin Gothic Book"/>
          <w:i/>
          <w:sz w:val="24"/>
          <w:szCs w:val="24"/>
        </w:rPr>
        <w:t xml:space="preserve"> per raccontare uno spazio vuoto che si riempia solo con l’amore per il Teatro…quell’amore che sa creare legami fortissimi tra le persone durante le prove e sa rimanere nel tempo quasi indissolubile come è successo tra Adriana e me” </w:t>
      </w:r>
      <w:proofErr w:type="spellStart"/>
      <w:r>
        <w:rPr>
          <w:rFonts w:ascii="Franklin Gothic Book" w:hAnsi="Franklin Gothic Book"/>
          <w:b/>
          <w:bCs/>
          <w:i/>
          <w:sz w:val="24"/>
          <w:szCs w:val="24"/>
        </w:rPr>
        <w:t>Andrée</w:t>
      </w:r>
      <w:proofErr w:type="spellEnd"/>
      <w:r>
        <w:rPr>
          <w:rFonts w:ascii="Franklin Gothic Book" w:hAnsi="Franklin Gothic Book"/>
          <w:b/>
          <w:bCs/>
          <w:i/>
          <w:sz w:val="24"/>
          <w:szCs w:val="24"/>
        </w:rPr>
        <w:t xml:space="preserve"> Ruth </w:t>
      </w:r>
      <w:proofErr w:type="spellStart"/>
      <w:r>
        <w:rPr>
          <w:rFonts w:ascii="Franklin Gothic Book" w:hAnsi="Franklin Gothic Book"/>
          <w:b/>
          <w:bCs/>
          <w:i/>
          <w:sz w:val="24"/>
          <w:szCs w:val="24"/>
        </w:rPr>
        <w:t>Shammah</w:t>
      </w:r>
      <w:proofErr w:type="spellEnd"/>
      <w:r>
        <w:rPr>
          <w:rFonts w:ascii="Franklin Gothic Book" w:eastAsia="Times New Roman" w:hAnsi="Franklin Gothic Book" w:cs="Arial"/>
          <w:color w:val="1A1A1A"/>
          <w:lang w:eastAsia="it-IT"/>
        </w:rPr>
        <w:br/>
      </w:r>
      <w:r>
        <w:rPr>
          <w:rFonts w:ascii="Franklin Gothic Book" w:eastAsia="Times New Roman" w:hAnsi="Franklin Gothic Book" w:cs="Arial"/>
          <w:color w:val="1A1A1A"/>
          <w:lang w:eastAsia="it-IT"/>
        </w:rPr>
        <w:br/>
      </w:r>
      <w:r>
        <w:rPr>
          <w:rFonts w:ascii="Franklin Gothic Book" w:eastAsia="Times New Roman" w:hAnsi="Franklin Gothic Book" w:cs="Arial"/>
          <w:color w:val="1A1A1A"/>
          <w:lang w:eastAsia="it-IT"/>
        </w:rPr>
        <w:br/>
      </w:r>
    </w:p>
    <w:p w:rsidR="00CC67AD" w:rsidRDefault="00CC67AD">
      <w:pPr>
        <w:pStyle w:val="Corpotesto"/>
      </w:pPr>
    </w:p>
    <w:sectPr w:rsidR="00CC67AD" w:rsidSect="00CE737C">
      <w:headerReference w:type="default" r:id="rId7"/>
      <w:footerReference w:type="default" r:id="rId8"/>
      <w:type w:val="continuous"/>
      <w:pgSz w:w="11906" w:h="16838"/>
      <w:pgMar w:top="1417" w:right="1134" w:bottom="1134" w:left="1134"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8A8" w:rsidRDefault="00F038A8" w:rsidP="00CC67AD">
      <w:pPr>
        <w:spacing w:after="0" w:line="240" w:lineRule="auto"/>
      </w:pPr>
      <w:r>
        <w:separator/>
      </w:r>
    </w:p>
  </w:endnote>
  <w:endnote w:type="continuationSeparator" w:id="0">
    <w:p w:rsidR="00F038A8" w:rsidRDefault="00F038A8" w:rsidP="00CC6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20B0604020202020204"/>
    <w:charset w:val="00"/>
    <w:family w:val="roman"/>
    <w:pitch w:val="variable"/>
  </w:font>
  <w:font w:name="Franklin Gothic Book">
    <w:panose1 w:val="020B0503020102020204"/>
    <w:charset w:val="00"/>
    <w:family w:val="swiss"/>
    <w:pitch w:val="variable"/>
    <w:sig w:usb0="00000287" w:usb1="00000000" w:usb2="00000000" w:usb3="00000000" w:csb0="0000009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ITC Franklin Gothic Std Book">
    <w:altName w:val="Times New Roman"/>
    <w:panose1 w:val="020B060402020202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D3A" w:rsidRDefault="00F36D3A">
    <w:pPr>
      <w:pStyle w:val="Pidipagina1"/>
      <w:jc w:val="center"/>
      <w:rPr>
        <w:rFonts w:ascii="Franklin Gothic Book" w:hAnsi="Franklin Gothic Book" w:cs="Franklin Gothic Book"/>
      </w:rPr>
    </w:pPr>
  </w:p>
  <w:p w:rsidR="00F36D3A" w:rsidRDefault="00F36D3A">
    <w:pPr>
      <w:pStyle w:val="Pidipagin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8A8" w:rsidRDefault="00F038A8" w:rsidP="00CC67AD">
      <w:pPr>
        <w:spacing w:after="0" w:line="240" w:lineRule="auto"/>
      </w:pPr>
      <w:r>
        <w:separator/>
      </w:r>
    </w:p>
  </w:footnote>
  <w:footnote w:type="continuationSeparator" w:id="0">
    <w:p w:rsidR="00F038A8" w:rsidRDefault="00F038A8" w:rsidP="00CC6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D3A" w:rsidRDefault="00F36D3A">
    <w:pPr>
      <w:pStyle w:val="Intestazione1"/>
    </w:pPr>
    <w:r>
      <w:rPr>
        <w:noProof/>
        <w:lang w:eastAsia="it-IT"/>
      </w:rPr>
      <w:drawing>
        <wp:inline distT="0" distB="0" distL="0" distR="0">
          <wp:extent cx="3013710" cy="44513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rsidR="00F36D3A" w:rsidRDefault="00F36D3A">
    <w:pPr>
      <w:pStyle w:val="Intestazione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7AD"/>
    <w:rsid w:val="005F65BE"/>
    <w:rsid w:val="00814855"/>
    <w:rsid w:val="00BE6405"/>
    <w:rsid w:val="00C84388"/>
    <w:rsid w:val="00CC67AD"/>
    <w:rsid w:val="00CE737C"/>
    <w:rsid w:val="00E149F0"/>
    <w:rsid w:val="00F038A8"/>
    <w:rsid w:val="00F36D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45017"/>
  <w15:docId w15:val="{35559500-2BF5-8447-9F47-3810BFF7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A1837"/>
    <w:pPr>
      <w:spacing w:after="200" w:line="276"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1">
    <w:name w:val="Titolo 41"/>
    <w:basedOn w:val="Normale"/>
    <w:link w:val="Titolo4Carattere"/>
    <w:uiPriority w:val="9"/>
    <w:qFormat/>
    <w:rsid w:val="00D120D1"/>
    <w:pPr>
      <w:spacing w:beforeAutospacing="1" w:afterAutospacing="1" w:line="240" w:lineRule="auto"/>
      <w:outlineLvl w:val="3"/>
    </w:pPr>
    <w:rPr>
      <w:rFonts w:ascii="Times New Roman" w:eastAsia="Times New Roman" w:hAnsi="Times New Roman" w:cs="Times New Roman"/>
      <w:b/>
      <w:bCs/>
      <w:sz w:val="24"/>
      <w:szCs w:val="24"/>
      <w:lang w:eastAsia="it-IT"/>
    </w:rPr>
  </w:style>
  <w:style w:type="paragraph" w:customStyle="1" w:styleId="Titolo51">
    <w:name w:val="Titolo 51"/>
    <w:basedOn w:val="Normale"/>
    <w:next w:val="Normale"/>
    <w:link w:val="Titolo5Carattere"/>
    <w:uiPriority w:val="9"/>
    <w:semiHidden/>
    <w:unhideWhenUsed/>
    <w:qFormat/>
    <w:rsid w:val="000E067C"/>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Titolo61">
    <w:name w:val="Titolo 61"/>
    <w:basedOn w:val="Normale"/>
    <w:next w:val="Normale"/>
    <w:link w:val="Titolo6Carattere"/>
    <w:uiPriority w:val="9"/>
    <w:semiHidden/>
    <w:unhideWhenUsed/>
    <w:qFormat/>
    <w:rsid w:val="00636243"/>
    <w:pPr>
      <w:keepNext/>
      <w:keepLines/>
      <w:spacing w:before="200" w:after="0"/>
      <w:outlineLvl w:val="5"/>
    </w:pPr>
    <w:rPr>
      <w:rFonts w:asciiTheme="majorHAnsi" w:eastAsiaTheme="majorEastAsia" w:hAnsiTheme="majorHAnsi" w:cstheme="majorBidi"/>
      <w:i/>
      <w:iCs/>
      <w:color w:val="243F60" w:themeColor="accent1" w:themeShade="7F"/>
    </w:rPr>
  </w:style>
  <w:style w:type="character" w:customStyle="1" w:styleId="IntestazioneCarattere">
    <w:name w:val="Intestazione Carattere"/>
    <w:basedOn w:val="Carpredefinitoparagrafo"/>
    <w:link w:val="Intestazione1"/>
    <w:uiPriority w:val="99"/>
    <w:qFormat/>
    <w:rsid w:val="00813F9A"/>
  </w:style>
  <w:style w:type="character" w:customStyle="1" w:styleId="PidipaginaCarattere">
    <w:name w:val="Piè di pagina Carattere"/>
    <w:basedOn w:val="Carpredefinitoparagrafo"/>
    <w:link w:val="Pidipagina1"/>
    <w:qFormat/>
    <w:rsid w:val="00813F9A"/>
  </w:style>
  <w:style w:type="character" w:customStyle="1" w:styleId="TestofumettoCarattere">
    <w:name w:val="Testo fumetto Carattere"/>
    <w:basedOn w:val="Carpredefinitoparagrafo"/>
    <w:link w:val="Testofumetto"/>
    <w:uiPriority w:val="99"/>
    <w:semiHidden/>
    <w:qFormat/>
    <w:rsid w:val="00813F9A"/>
    <w:rPr>
      <w:rFonts w:ascii="Tahoma" w:hAnsi="Tahoma" w:cs="Tahoma"/>
      <w:sz w:val="16"/>
      <w:szCs w:val="16"/>
    </w:rPr>
  </w:style>
  <w:style w:type="character" w:customStyle="1" w:styleId="CollegamentoInternet">
    <w:name w:val="Collegamento Internet"/>
    <w:basedOn w:val="Carpredefinitoparagrafo"/>
    <w:rsid w:val="00813F9A"/>
    <w:rPr>
      <w:color w:val="0000FF"/>
      <w:u w:val="single"/>
    </w:rPr>
  </w:style>
  <w:style w:type="character" w:customStyle="1" w:styleId="CorpotestoCarattere">
    <w:name w:val="Corpo testo Carattere"/>
    <w:basedOn w:val="Carpredefinitoparagrafo"/>
    <w:link w:val="Corpotesto"/>
    <w:qFormat/>
    <w:rsid w:val="00F41FBF"/>
    <w:rPr>
      <w:rFonts w:ascii="Cambria" w:eastAsia="Times New Roman" w:hAnsi="Cambria" w:cs="Cambria"/>
      <w:i/>
      <w:iCs/>
      <w:kern w:val="2"/>
      <w:lang w:eastAsia="zh-CN"/>
    </w:rPr>
  </w:style>
  <w:style w:type="character" w:styleId="Enfasigrassetto">
    <w:name w:val="Strong"/>
    <w:basedOn w:val="Carpredefinitoparagrafo"/>
    <w:uiPriority w:val="22"/>
    <w:qFormat/>
    <w:rsid w:val="00F41FBF"/>
    <w:rPr>
      <w:b/>
      <w:bCs/>
    </w:rPr>
  </w:style>
  <w:style w:type="character" w:customStyle="1" w:styleId="apple-converted-space">
    <w:name w:val="apple-converted-space"/>
    <w:basedOn w:val="Carpredefinitoparagrafo"/>
    <w:qFormat/>
    <w:rsid w:val="00F41FBF"/>
  </w:style>
  <w:style w:type="character" w:customStyle="1" w:styleId="showboxinfotitle">
    <w:name w:val="showboxinfotitle"/>
    <w:basedOn w:val="Carpredefinitoparagrafo"/>
    <w:qFormat/>
    <w:rsid w:val="00F41FBF"/>
  </w:style>
  <w:style w:type="character" w:customStyle="1" w:styleId="A1">
    <w:name w:val="A1"/>
    <w:qFormat/>
    <w:rsid w:val="005D588A"/>
    <w:rPr>
      <w:rFonts w:cs="Minion Pro"/>
      <w:color w:val="000000"/>
      <w:sz w:val="18"/>
      <w:szCs w:val="18"/>
    </w:rPr>
  </w:style>
  <w:style w:type="character" w:customStyle="1" w:styleId="Enfasi">
    <w:name w:val="Enfasi"/>
    <w:basedOn w:val="Carpredefinitoparagrafo"/>
    <w:uiPriority w:val="20"/>
    <w:qFormat/>
    <w:rsid w:val="001613A7"/>
    <w:rPr>
      <w:i/>
      <w:iCs/>
    </w:rPr>
  </w:style>
  <w:style w:type="character" w:customStyle="1" w:styleId="Titolo4Carattere">
    <w:name w:val="Titolo 4 Carattere"/>
    <w:basedOn w:val="Carpredefinitoparagrafo"/>
    <w:link w:val="Titolo41"/>
    <w:uiPriority w:val="9"/>
    <w:qFormat/>
    <w:rsid w:val="00D120D1"/>
    <w:rPr>
      <w:rFonts w:ascii="Times New Roman" w:eastAsia="Times New Roman" w:hAnsi="Times New Roman" w:cs="Times New Roman"/>
      <w:b/>
      <w:bCs/>
      <w:sz w:val="24"/>
      <w:szCs w:val="24"/>
      <w:lang w:eastAsia="it-IT"/>
    </w:rPr>
  </w:style>
  <w:style w:type="character" w:customStyle="1" w:styleId="Titolo6Carattere">
    <w:name w:val="Titolo 6 Carattere"/>
    <w:basedOn w:val="Carpredefinitoparagrafo"/>
    <w:link w:val="Titolo61"/>
    <w:uiPriority w:val="9"/>
    <w:semiHidden/>
    <w:qFormat/>
    <w:rsid w:val="00636243"/>
    <w:rPr>
      <w:rFonts w:asciiTheme="majorHAnsi" w:eastAsiaTheme="majorEastAsia" w:hAnsiTheme="majorHAnsi" w:cstheme="majorBidi"/>
      <w:i/>
      <w:iCs/>
      <w:color w:val="243F60" w:themeColor="accent1" w:themeShade="7F"/>
    </w:rPr>
  </w:style>
  <w:style w:type="character" w:customStyle="1" w:styleId="Titolo5Carattere">
    <w:name w:val="Titolo 5 Carattere"/>
    <w:basedOn w:val="Carpredefinitoparagrafo"/>
    <w:link w:val="Titolo51"/>
    <w:uiPriority w:val="9"/>
    <w:semiHidden/>
    <w:qFormat/>
    <w:rsid w:val="000E067C"/>
    <w:rPr>
      <w:rFonts w:asciiTheme="majorHAnsi" w:eastAsiaTheme="majorEastAsia" w:hAnsiTheme="majorHAnsi" w:cstheme="majorBidi"/>
      <w:color w:val="243F60" w:themeColor="accent1" w:themeShade="7F"/>
    </w:rPr>
  </w:style>
  <w:style w:type="character" w:customStyle="1" w:styleId="ListLabel1">
    <w:name w:val="ListLabel 1"/>
    <w:qFormat/>
    <w:rsid w:val="00CC67AD"/>
    <w:rPr>
      <w:rFonts w:ascii="Franklin Gothic Book" w:hAnsi="Franklin Gothic Book"/>
      <w:i w:val="0"/>
      <w:color w:val="auto"/>
      <w:sz w:val="20"/>
      <w:szCs w:val="20"/>
      <w:u w:val="none"/>
    </w:rPr>
  </w:style>
  <w:style w:type="character" w:customStyle="1" w:styleId="ListLabel2">
    <w:name w:val="ListLabel 2"/>
    <w:qFormat/>
    <w:rsid w:val="00CC67AD"/>
    <w:rPr>
      <w:rFonts w:ascii="Franklin Gothic Book" w:hAnsi="Franklin Gothic Book"/>
      <w:sz w:val="20"/>
      <w:szCs w:val="20"/>
    </w:rPr>
  </w:style>
  <w:style w:type="character" w:customStyle="1" w:styleId="ListLabel3">
    <w:name w:val="ListLabel 3"/>
    <w:qFormat/>
    <w:rsid w:val="00CC67AD"/>
    <w:rPr>
      <w:rFonts w:ascii="Franklin Gothic Book" w:hAnsi="Franklin Gothic Book" w:cs="Franklin Gothic Book"/>
      <w:sz w:val="20"/>
      <w:szCs w:val="20"/>
    </w:rPr>
  </w:style>
  <w:style w:type="character" w:customStyle="1" w:styleId="ListLabel4">
    <w:name w:val="ListLabel 4"/>
    <w:qFormat/>
    <w:rsid w:val="00CC67AD"/>
    <w:rPr>
      <w:rFonts w:ascii="Franklin Gothic Book" w:hAnsi="Franklin Gothic Book"/>
      <w:i w:val="0"/>
      <w:color w:val="auto"/>
      <w:sz w:val="20"/>
      <w:szCs w:val="20"/>
      <w:u w:val="none"/>
    </w:rPr>
  </w:style>
  <w:style w:type="character" w:customStyle="1" w:styleId="ListLabel5">
    <w:name w:val="ListLabel 5"/>
    <w:qFormat/>
    <w:rsid w:val="00CC67AD"/>
    <w:rPr>
      <w:rFonts w:ascii="Franklin Gothic Book" w:hAnsi="Franklin Gothic Book"/>
      <w:sz w:val="20"/>
      <w:szCs w:val="20"/>
    </w:rPr>
  </w:style>
  <w:style w:type="character" w:customStyle="1" w:styleId="ListLabel6">
    <w:name w:val="ListLabel 6"/>
    <w:qFormat/>
    <w:rsid w:val="00CC67AD"/>
    <w:rPr>
      <w:rFonts w:ascii="Franklin Gothic Book" w:hAnsi="Franklin Gothic Book" w:cs="Franklin Gothic Book"/>
      <w:sz w:val="20"/>
      <w:szCs w:val="20"/>
    </w:rPr>
  </w:style>
  <w:style w:type="character" w:customStyle="1" w:styleId="ListLabel7">
    <w:name w:val="ListLabel 7"/>
    <w:qFormat/>
    <w:rsid w:val="00CC67AD"/>
    <w:rPr>
      <w:rFonts w:ascii="Franklin Gothic Book" w:hAnsi="Franklin Gothic Book"/>
      <w:i w:val="0"/>
      <w:color w:val="auto"/>
      <w:sz w:val="20"/>
      <w:szCs w:val="20"/>
      <w:u w:val="none"/>
    </w:rPr>
  </w:style>
  <w:style w:type="character" w:customStyle="1" w:styleId="ListLabel8">
    <w:name w:val="ListLabel 8"/>
    <w:qFormat/>
    <w:rsid w:val="00CC67AD"/>
    <w:rPr>
      <w:rFonts w:ascii="Franklin Gothic Book" w:hAnsi="Franklin Gothic Book"/>
      <w:sz w:val="20"/>
      <w:szCs w:val="20"/>
    </w:rPr>
  </w:style>
  <w:style w:type="character" w:customStyle="1" w:styleId="ListLabel9">
    <w:name w:val="ListLabel 9"/>
    <w:qFormat/>
    <w:rsid w:val="00CC67AD"/>
    <w:rPr>
      <w:rFonts w:ascii="Franklin Gothic Book" w:hAnsi="Franklin Gothic Book" w:cs="Franklin Gothic Book"/>
      <w:sz w:val="20"/>
      <w:szCs w:val="20"/>
    </w:rPr>
  </w:style>
  <w:style w:type="paragraph" w:styleId="Titolo">
    <w:name w:val="Title"/>
    <w:basedOn w:val="Normale"/>
    <w:next w:val="Corpotesto"/>
    <w:qFormat/>
    <w:rsid w:val="00CC67AD"/>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rsid w:val="00F41FBF"/>
    <w:pPr>
      <w:widowControl w:val="0"/>
      <w:suppressAutoHyphens/>
      <w:spacing w:after="0" w:line="240" w:lineRule="auto"/>
    </w:pPr>
    <w:rPr>
      <w:rFonts w:ascii="Cambria" w:eastAsia="Times New Roman" w:hAnsi="Cambria" w:cs="Cambria"/>
      <w:i/>
      <w:iCs/>
      <w:kern w:val="2"/>
      <w:lang w:eastAsia="zh-CN"/>
    </w:rPr>
  </w:style>
  <w:style w:type="paragraph" w:styleId="Elenco">
    <w:name w:val="List"/>
    <w:basedOn w:val="Corpotesto"/>
    <w:rsid w:val="00CC67AD"/>
    <w:rPr>
      <w:rFonts w:cs="Arial"/>
    </w:rPr>
  </w:style>
  <w:style w:type="paragraph" w:customStyle="1" w:styleId="Didascalia1">
    <w:name w:val="Didascalia1"/>
    <w:basedOn w:val="Normale"/>
    <w:qFormat/>
    <w:rsid w:val="00CC67AD"/>
    <w:pPr>
      <w:suppressLineNumbers/>
      <w:spacing w:before="120" w:after="120"/>
    </w:pPr>
    <w:rPr>
      <w:rFonts w:cs="Arial"/>
      <w:i/>
      <w:iCs/>
      <w:sz w:val="24"/>
      <w:szCs w:val="24"/>
    </w:rPr>
  </w:style>
  <w:style w:type="paragraph" w:customStyle="1" w:styleId="Indice">
    <w:name w:val="Indice"/>
    <w:basedOn w:val="Normale"/>
    <w:qFormat/>
    <w:rsid w:val="00CC67AD"/>
    <w:pPr>
      <w:suppressLineNumbers/>
    </w:pPr>
    <w:rPr>
      <w:rFonts w:cs="Arial"/>
    </w:rPr>
  </w:style>
  <w:style w:type="paragraph" w:customStyle="1" w:styleId="Intestazione1">
    <w:name w:val="Intestazione1"/>
    <w:basedOn w:val="Normale"/>
    <w:link w:val="IntestazioneCarattere"/>
    <w:uiPriority w:val="99"/>
    <w:unhideWhenUsed/>
    <w:rsid w:val="00813F9A"/>
    <w:pPr>
      <w:tabs>
        <w:tab w:val="center" w:pos="4819"/>
        <w:tab w:val="right" w:pos="9638"/>
      </w:tabs>
      <w:spacing w:after="0" w:line="240" w:lineRule="auto"/>
    </w:pPr>
  </w:style>
  <w:style w:type="paragraph" w:customStyle="1" w:styleId="Pidipagina1">
    <w:name w:val="Piè di pagina1"/>
    <w:basedOn w:val="Normale"/>
    <w:link w:val="PidipaginaCarattere"/>
    <w:unhideWhenUsed/>
    <w:rsid w:val="00813F9A"/>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813F9A"/>
    <w:pPr>
      <w:spacing w:after="0" w:line="240" w:lineRule="auto"/>
    </w:pPr>
    <w:rPr>
      <w:rFonts w:ascii="Tahoma" w:hAnsi="Tahoma" w:cs="Tahoma"/>
      <w:sz w:val="16"/>
      <w:szCs w:val="16"/>
    </w:rPr>
  </w:style>
  <w:style w:type="paragraph" w:customStyle="1" w:styleId="Pa1">
    <w:name w:val="Pa1"/>
    <w:basedOn w:val="Normale"/>
    <w:next w:val="Normale"/>
    <w:uiPriority w:val="99"/>
    <w:qFormat/>
    <w:rsid w:val="005D588A"/>
    <w:pPr>
      <w:spacing w:after="0" w:line="241" w:lineRule="atLeast"/>
    </w:pPr>
    <w:rPr>
      <w:rFonts w:ascii="Minion Pro" w:hAnsi="Minion Pro"/>
      <w:sz w:val="24"/>
      <w:szCs w:val="24"/>
    </w:rPr>
  </w:style>
  <w:style w:type="paragraph" w:styleId="Nessunaspaziatura">
    <w:name w:val="No Spacing"/>
    <w:uiPriority w:val="1"/>
    <w:qFormat/>
    <w:rsid w:val="001613A7"/>
    <w:rPr>
      <w:sz w:val="22"/>
    </w:rPr>
  </w:style>
  <w:style w:type="paragraph" w:customStyle="1" w:styleId="Pa2">
    <w:name w:val="Pa2"/>
    <w:basedOn w:val="Normale"/>
    <w:next w:val="Normale"/>
    <w:qFormat/>
    <w:rsid w:val="008A62EB"/>
    <w:pPr>
      <w:suppressAutoHyphens/>
      <w:spacing w:after="0" w:line="241" w:lineRule="atLeast"/>
    </w:pPr>
    <w:rPr>
      <w:rFonts w:ascii="ITC Franklin Gothic Std Book" w:eastAsia="Calibri" w:hAnsi="ITC Franklin Gothic Std Book" w:cs="ITC Franklin Gothic Std Book"/>
      <w:kern w:val="2"/>
      <w:sz w:val="24"/>
      <w:szCs w:val="24"/>
      <w:lang w:eastAsia="zh-CN"/>
    </w:rPr>
  </w:style>
  <w:style w:type="paragraph" w:styleId="NormaleWeb">
    <w:name w:val="Normal (Web)"/>
    <w:basedOn w:val="Normale"/>
    <w:uiPriority w:val="99"/>
    <w:unhideWhenUsed/>
    <w:qFormat/>
    <w:rsid w:val="005A1740"/>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western">
    <w:name w:val="western"/>
    <w:basedOn w:val="Normale"/>
    <w:qFormat/>
    <w:rsid w:val="001A300A"/>
    <w:pPr>
      <w:spacing w:beforeAutospacing="1"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133385">
      <w:bodyDiv w:val="1"/>
      <w:marLeft w:val="0"/>
      <w:marRight w:val="0"/>
      <w:marTop w:val="0"/>
      <w:marBottom w:val="0"/>
      <w:divBdr>
        <w:top w:val="none" w:sz="0" w:space="0" w:color="auto"/>
        <w:left w:val="none" w:sz="0" w:space="0" w:color="auto"/>
        <w:bottom w:val="none" w:sz="0" w:space="0" w:color="auto"/>
        <w:right w:val="none" w:sz="0" w:space="0" w:color="auto"/>
      </w:divBdr>
    </w:div>
    <w:div w:id="1540705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6BE2C-130D-7A4E-8AF3-AC9BE6575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2200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dc:description/>
  <cp:lastModifiedBy>Microsoft Office User</cp:lastModifiedBy>
  <cp:revision>2</cp:revision>
  <cp:lastPrinted>2019-01-07T13:39:00Z</cp:lastPrinted>
  <dcterms:created xsi:type="dcterms:W3CDTF">2019-06-24T09:49:00Z</dcterms:created>
  <dcterms:modified xsi:type="dcterms:W3CDTF">2019-06-24T09:49:00Z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