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b/>
          <w:b/>
          <w:bCs/>
          <w:sz w:val="24"/>
          <w:szCs w:val="24"/>
        </w:rPr>
      </w:pPr>
      <w:r>
        <w:rPr>
          <w:rFonts w:ascii="Franklin Gothic Book" w:hAnsi="Franklin Gothic Book"/>
          <w:sz w:val="24"/>
          <w:szCs w:val="24"/>
        </w:rPr>
        <w:t>Sala Grande</w:t>
        <w:br/>
      </w:r>
      <w:r>
        <w:rPr>
          <w:rFonts w:ascii="Franklin Gothic Book" w:hAnsi="Franklin Gothic Book"/>
          <w:b/>
          <w:bCs/>
          <w:sz w:val="24"/>
          <w:szCs w:val="24"/>
        </w:rPr>
        <w:t>Dal 20 al 25 novembre 2018</w:t>
      </w:r>
    </w:p>
    <w:p>
      <w:pPr>
        <w:pStyle w:val="Normal"/>
        <w:spacing w:lineRule="atLeast" w:line="270"/>
        <w:textAlignment w:val="baseline"/>
        <w:rPr>
          <w:rFonts w:ascii="Franklin Gothic Book" w:hAnsi="Franklin Gothic Book"/>
          <w:b/>
          <w:b/>
          <w:bCs/>
          <w:sz w:val="24"/>
          <w:szCs w:val="24"/>
        </w:rPr>
      </w:pPr>
      <w:r>
        <w:rPr>
          <w:rFonts w:ascii="Franklin Gothic Book" w:hAnsi="Franklin Gothic Book"/>
          <w:b/>
          <w:bCs/>
          <w:sz w:val="24"/>
          <w:szCs w:val="24"/>
        </w:rPr>
        <w:t>VORREI ESSERE FIGLIO DI UN UOMO FELICE</w:t>
      </w:r>
    </w:p>
    <w:p>
      <w:pPr>
        <w:pStyle w:val="Normal"/>
        <w:spacing w:lineRule="atLeast" w:line="270"/>
        <w:textAlignment w:val="baseline"/>
        <w:rPr/>
      </w:pPr>
      <w:r>
        <w:rPr>
          <w:rFonts w:ascii="Franklin Gothic Book" w:hAnsi="Franklin Gothic Book"/>
          <w:bCs/>
          <w:sz w:val="24"/>
          <w:szCs w:val="24"/>
        </w:rPr>
        <w:t xml:space="preserve">di e con </w:t>
      </w:r>
      <w:r>
        <w:rPr>
          <w:rFonts w:ascii="Franklin Gothic Book" w:hAnsi="Franklin Gothic Book"/>
          <w:b/>
          <w:bCs/>
          <w:sz w:val="24"/>
          <w:szCs w:val="24"/>
        </w:rPr>
        <w:t>Gioele Dix</w:t>
      </w:r>
      <w:r>
        <w:rPr>
          <w:rFonts w:ascii="Franklin Gothic Book" w:hAnsi="Franklin Gothic Book"/>
          <w:bCs/>
          <w:sz w:val="24"/>
          <w:szCs w:val="24"/>
        </w:rPr>
        <w:br/>
        <w:t xml:space="preserve">produzione </w:t>
      </w:r>
      <w:r>
        <w:rPr>
          <w:rFonts w:ascii="Franklin Gothic Book" w:hAnsi="Franklin Gothic Book"/>
          <w:b/>
          <w:bCs/>
          <w:sz w:val="24"/>
          <w:szCs w:val="24"/>
        </w:rPr>
        <w:t>Giovit</w:t>
      </w:r>
    </w:p>
    <w:p>
      <w:pPr>
        <w:pStyle w:val="Normal"/>
        <w:spacing w:lineRule="atLeast" w:line="270"/>
        <w:textAlignment w:val="baseline"/>
        <w:rPr>
          <w:b w:val="false"/>
          <w:b w:val="false"/>
          <w:bCs w:val="false"/>
          <w:i/>
          <w:i/>
          <w:iCs/>
        </w:rPr>
      </w:pPr>
      <w:r>
        <w:rPr>
          <w:rFonts w:ascii="Franklin Gothic Book" w:hAnsi="Franklin Gothic Book"/>
          <w:b w:val="false"/>
          <w:bCs w:val="false"/>
          <w:i/>
          <w:iCs/>
          <w:sz w:val="24"/>
          <w:szCs w:val="24"/>
        </w:rPr>
        <w:t>Durata: 1 ora e 20 minuti</w:t>
      </w:r>
    </w:p>
    <w:p>
      <w:pPr>
        <w:pStyle w:val="Normal"/>
        <w:spacing w:lineRule="atLeast" w:line="270"/>
        <w:textAlignment w:val="baseline"/>
        <w:rPr>
          <w:rFonts w:ascii="Franklin Gothic Book" w:hAnsi="Franklin Gothic Book"/>
          <w:bCs/>
          <w:sz w:val="24"/>
          <w:szCs w:val="24"/>
        </w:rPr>
      </w:pPr>
      <w:r>
        <w:rPr>
          <w:rFonts w:ascii="Franklin Gothic Book" w:hAnsi="Franklin Gothic Book"/>
          <w:bCs/>
          <w:sz w:val="24"/>
          <w:szCs w:val="24"/>
        </w:rPr>
        <w:t>Monologo intenso, personale e divertente che ruota attorno all’idea della paternità, sia essa ignorata, perduta, cercata o ritrovata. Un viaggio ispirato ai primi quattro canti dell’</w:t>
      </w:r>
      <w:r>
        <w:rPr>
          <w:rFonts w:ascii="Franklin Gothic Book" w:hAnsi="Franklin Gothic Book"/>
          <w:bCs/>
          <w:i/>
          <w:iCs/>
          <w:sz w:val="24"/>
          <w:szCs w:val="24"/>
        </w:rPr>
        <w:t>Odissea</w:t>
      </w:r>
      <w:r>
        <w:rPr>
          <w:rFonts w:ascii="Franklin Gothic Book" w:hAnsi="Franklin Gothic Book"/>
          <w:bCs/>
          <w:sz w:val="24"/>
          <w:szCs w:val="24"/>
        </w:rPr>
        <w:t>, in cui Telemaco, figlio di Ulisse, va alla ricerca del padre mettendosi in cammino tra mare e terra in un percorso che sarà anche di crescita, di presa di coscienza di sé. Perché c’è sempre un momento nel quale il figlio può decidere di non essere più figlio e iniziare a esplorare la sua vita e percorrere la sua strada. Con la sua affilata ironia e pescando dalla sua storia personale e dagli autori che più ama, Dix mette in scena un recital vivace e documentato per affermare il comune destino dei figli: la lotta individuale per meritare l’amore e l’eredità dei padri.</w:t>
      </w:r>
    </w:p>
    <w:p>
      <w:pPr>
        <w:pStyle w:val="Normal"/>
        <w:spacing w:lineRule="atLeast" w:line="270"/>
        <w:textAlignment w:val="baseline"/>
        <w:rPr>
          <w:rFonts w:ascii="Franklin Gothic Book" w:hAnsi="Franklin Gothic Book" w:eastAsia="Times New Roman" w:cs="Arial"/>
          <w:color w:val="1A1A1A"/>
          <w:lang w:eastAsia="it-IT"/>
        </w:rPr>
      </w:pPr>
      <w:r>
        <w:rPr>
          <w:rFonts w:ascii="Franklin Gothic Book" w:hAnsi="Franklin Gothic Book"/>
          <w:b/>
          <w:sz w:val="24"/>
          <w:szCs w:val="24"/>
        </w:rPr>
        <w:t>ORARI</w:t>
        <w:br/>
      </w:r>
      <w:r>
        <w:rPr>
          <w:rFonts w:eastAsia="Times New Roman" w:cs="Arial" w:ascii="Franklin Gothic Book" w:hAnsi="Franklin Gothic Book"/>
          <w:color w:val="1A1A1A"/>
          <w:lang w:eastAsia="it-IT"/>
        </w:rPr>
        <w:t>martedì 20 novembre h 20:00</w:t>
        <w:br/>
        <w:t>mercoledì 21 novembre h 19:45</w:t>
        <w:br/>
        <w:t>giovedì 22 novembre h 21:00</w:t>
        <w:br/>
        <w:t>venerdì 23 novembre h 20:00</w:t>
        <w:br/>
        <w:t>sabato 24 novembre h 20:30</w:t>
        <w:br/>
        <w:t>domenica 25 novembre h 16:15</w:t>
      </w:r>
    </w:p>
    <w:p>
      <w:pPr>
        <w:pStyle w:val="Normal"/>
        <w:tabs>
          <w:tab w:val="clear" w:pos="708"/>
          <w:tab w:val="left" w:pos="2529" w:leader="none"/>
        </w:tabs>
        <w:spacing w:lineRule="atLeast" w:line="270"/>
        <w:textAlignment w:val="baseline"/>
        <w:rPr>
          <w:rFonts w:ascii="Franklin Gothic Book" w:hAnsi="Franklin Gothic Book"/>
        </w:rPr>
      </w:pPr>
      <w:r>
        <w:rPr>
          <w:rFonts w:ascii="Franklin Gothic Book" w:hAnsi="Franklin Gothic Book"/>
          <w:b/>
          <w:sz w:val="24"/>
          <w:szCs w:val="24"/>
        </w:rPr>
        <w:t>PREZZO</w:t>
        <w:br/>
      </w:r>
      <w:r>
        <w:rPr>
          <w:rFonts w:ascii="Franklin Gothic Book" w:hAnsi="Franklin Gothic Book"/>
          <w:b/>
          <w:bCs/>
        </w:rPr>
        <w:t>Prime file</w:t>
      </w:r>
      <w:r>
        <w:rPr>
          <w:rFonts w:ascii="Franklin Gothic Book" w:hAnsi="Franklin Gothic Book"/>
        </w:rPr>
        <w:br/>
        <w:t>Biglietto unico &gt; 38€ + prev.</w:t>
        <w:br/>
      </w:r>
      <w:r>
        <w:rPr>
          <w:rFonts w:ascii="Franklin Gothic Book" w:hAnsi="Franklin Gothic Book"/>
          <w:b/>
          <w:bCs/>
        </w:rPr>
        <w:t>Secondo, terzo e quarto settore</w:t>
      </w:r>
      <w:r>
        <w:rPr>
          <w:rFonts w:ascii="Franklin Gothic Book" w:hAnsi="Franklin Gothic Book"/>
        </w:rPr>
        <w:br/>
        <w:t>Intero &gt; 30€ + prev.</w:t>
        <w:br/>
        <w:t>Ridotto Over65/under26 &gt; 18€ + prev.</w:t>
        <w:br/>
        <w:t>Convenzioni* &gt; 21€ + prev.</w:t>
        <w:br/>
        <w:t>* le convenzioni sono valide solo per il IV settore e per tutti i giorni, esclusi venerdì e sabato.</w:t>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ListLabel1" w:customStyle="1">
    <w:name w:val="ListLabel 1"/>
    <w:qFormat/>
    <w:rsid w:val="00c46835"/>
    <w:rPr>
      <w:rFonts w:ascii="Franklin Gothic Book" w:hAnsi="Franklin Gothic Book"/>
      <w:i w:val="false"/>
      <w:color w:val="auto"/>
      <w:sz w:val="20"/>
      <w:szCs w:val="20"/>
      <w:u w:val="none"/>
    </w:rPr>
  </w:style>
  <w:style w:type="character" w:styleId="ListLabel2" w:customStyle="1">
    <w:name w:val="ListLabel 2"/>
    <w:qFormat/>
    <w:rsid w:val="00c46835"/>
    <w:rPr>
      <w:rFonts w:ascii="Franklin Gothic Book" w:hAnsi="Franklin Gothic Book"/>
      <w:sz w:val="20"/>
      <w:szCs w:val="20"/>
    </w:rPr>
  </w:style>
  <w:style w:type="character" w:styleId="ListLabel3" w:customStyle="1">
    <w:name w:val="ListLabel 3"/>
    <w:qFormat/>
    <w:rsid w:val="00c46835"/>
    <w:rPr>
      <w:rFonts w:ascii="Franklin Gothic Book" w:hAnsi="Franklin Gothic Book" w:cs="Franklin Gothic Book"/>
      <w:sz w:val="20"/>
      <w:szCs w:val="20"/>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c46835"/>
    <w:pPr/>
    <w:rPr>
      <w:rFonts w:cs="Arial"/>
    </w:rPr>
  </w:style>
  <w:style w:type="paragraph" w:styleId="Didascalia" w:customStyle="1">
    <w:name w:val="Caption"/>
    <w:basedOn w:val="Normal"/>
    <w:qFormat/>
    <w:rsid w:val="00c46835"/>
    <w:pPr>
      <w:suppressLineNumbers/>
      <w:spacing w:before="120" w:after="120"/>
    </w:pPr>
    <w:rPr>
      <w:rFonts w:cs="Arial"/>
      <w:i/>
      <w:iCs/>
      <w:sz w:val="24"/>
      <w:szCs w:val="24"/>
    </w:rPr>
  </w:style>
  <w:style w:type="paragraph" w:styleId="Indice" w:customStyle="1">
    <w:name w:val="Indice"/>
    <w:basedOn w:val="Normal"/>
    <w:qFormat/>
    <w:rsid w:val="00c46835"/>
    <w:pPr>
      <w:suppressLineNumbers/>
    </w:pPr>
    <w:rPr>
      <w:rFonts w:cs="Arial"/>
    </w:rPr>
  </w:style>
  <w:style w:type="paragraph" w:styleId="Titoloprincipale">
    <w:name w:val="Title"/>
    <w:basedOn w:val="Normal"/>
    <w:next w:val="Corpodeltesto"/>
    <w:qFormat/>
    <w:rsid w:val="00c46835"/>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Application>LibreOffice/6.1.1.2$Windows_X86_64 LibreOffice_project/5d19a1bfa650b796764388cd8b33a5af1f5baa1b</Application>
  <Pages>1</Pages>
  <Words>279</Words>
  <Characters>1426</Characters>
  <CharactersWithSpaces>1700</CharactersWithSpaces>
  <Paragraphs>12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2018-11-05T18:30:24Z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