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98B" w:rsidRDefault="0086398B">
      <w:pPr>
        <w:pStyle w:val="Corpodeltesto"/>
        <w:rPr>
          <w:rFonts w:ascii="Franklin Gothic Book" w:hAnsi="Franklin Gothic Book"/>
          <w:i w:val="0"/>
          <w:sz w:val="24"/>
          <w:szCs w:val="24"/>
        </w:rPr>
      </w:pPr>
    </w:p>
    <w:p w:rsidR="0086398B" w:rsidRDefault="00636C8A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Comunicato stampa</w:t>
      </w:r>
    </w:p>
    <w:p w:rsidR="0086398B" w:rsidRDefault="00636C8A">
      <w:pPr>
        <w:spacing w:line="270" w:lineRule="atLeast"/>
        <w:textAlignment w:val="baseline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Sala AcomeA</w:t>
      </w:r>
    </w:p>
    <w:p w:rsidR="0086398B" w:rsidRDefault="00636C8A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Dal 27 dicembre 2018 al 6 gennaio 2019</w:t>
      </w:r>
    </w:p>
    <w:p w:rsidR="0086398B" w:rsidRDefault="00636C8A">
      <w:pPr>
        <w:spacing w:line="270" w:lineRule="atLeast"/>
        <w:textAlignment w:val="baseline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MAMMAMIA!</w:t>
      </w:r>
    </w:p>
    <w:p w:rsidR="0086398B" w:rsidRDefault="00636C8A">
      <w:pPr>
        <w:spacing w:line="270" w:lineRule="atLeast"/>
        <w:textAlignment w:val="baseline"/>
      </w:pPr>
      <w:r>
        <w:rPr>
          <w:rFonts w:ascii="Franklin Gothic Book" w:hAnsi="Franklin Gothic Book"/>
          <w:sz w:val="24"/>
          <w:szCs w:val="24"/>
        </w:rPr>
        <w:t xml:space="preserve">di e con </w:t>
      </w:r>
      <w:r>
        <w:rPr>
          <w:rFonts w:ascii="Franklin Gothic Book" w:hAnsi="Franklin Gothic Book"/>
          <w:b/>
          <w:bCs/>
          <w:sz w:val="24"/>
          <w:szCs w:val="24"/>
        </w:rPr>
        <w:t>Maria Cassi</w:t>
      </w:r>
      <w:r>
        <w:rPr>
          <w:rStyle w:val="Enfasiforte"/>
          <w:rFonts w:ascii="franklin-gothic-urw;sans-serif" w:hAnsi="franklin-gothic-urw;sans-serif"/>
          <w:b w:val="0"/>
          <w:color w:val="4A4A49"/>
          <w:sz w:val="21"/>
          <w:szCs w:val="24"/>
        </w:rPr>
        <w:br/>
      </w:r>
      <w:r>
        <w:rPr>
          <w:rFonts w:ascii="Franklin Gothic Book" w:hAnsi="Franklin Gothic Book"/>
          <w:color w:val="000000"/>
          <w:sz w:val="24"/>
          <w:szCs w:val="24"/>
        </w:rPr>
        <w:t xml:space="preserve">produzione </w:t>
      </w:r>
      <w:r>
        <w:rPr>
          <w:rFonts w:ascii="Franklin Gothic Book" w:hAnsi="Franklin Gothic Book"/>
          <w:b/>
          <w:bCs/>
          <w:color w:val="000000"/>
          <w:sz w:val="24"/>
          <w:szCs w:val="24"/>
        </w:rPr>
        <w:t>Circolo Teatro del Sale</w:t>
      </w:r>
    </w:p>
    <w:p w:rsidR="0086398B" w:rsidRDefault="00636C8A">
      <w:pPr>
        <w:spacing w:line="270" w:lineRule="atLeast"/>
        <w:textAlignment w:val="baseline"/>
        <w:rPr>
          <w:i/>
          <w:iCs/>
        </w:rPr>
      </w:pPr>
      <w:r>
        <w:rPr>
          <w:rFonts w:ascii="Franklin Gothic Book" w:hAnsi="Franklin Gothic Book"/>
          <w:i/>
          <w:iCs/>
          <w:color w:val="000000"/>
          <w:sz w:val="24"/>
          <w:szCs w:val="24"/>
        </w:rPr>
        <w:t>Durata: 1 ora e 30 minuti</w:t>
      </w:r>
    </w:p>
    <w:p w:rsidR="00636C8A" w:rsidRPr="00636C8A" w:rsidRDefault="00636C8A" w:rsidP="00636C8A">
      <w:pPr>
        <w:spacing w:line="270" w:lineRule="atLeast"/>
        <w:textAlignment w:val="baseline"/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</w:pPr>
      <w:r w:rsidRPr="00636C8A"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>Maria Cassi porta in scena, in un perfetto puzzle pieno di forza, entusiasmo e ironia, i personaggi più esilaranti dei suoi spettacoli in un racconto del tutto nuovo.</w:t>
      </w:r>
      <w:r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 xml:space="preserve"> </w:t>
      </w:r>
      <w:r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br/>
      </w:r>
      <w:r w:rsidRPr="00636C8A"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>L’attrice comica toscana, attraverso il corpo e la sua mimica, si trasforma nei mille volti che popolano i quartieri, le vie, le piazze, i bar, i mercati, gli autobus di Firenze. In una lingua universale si alternano incredibili uomini e stupefacenti donne, toscani e fiorentini.</w:t>
      </w:r>
      <w:r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br/>
      </w:r>
      <w:r w:rsidRPr="00636C8A"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t>Lo spettacolo si fa lente d’ingrandimento di un piccolo mondo abitato da un’umanità varia fatta peculiarità, ossessioni, tic, tutti diversi. Una carrellata “da morir dal ridere”, parlando di cibo e di amore, di corpo e spirito.</w:t>
      </w:r>
      <w:r>
        <w:rPr>
          <w:rFonts w:ascii="Franklin Gothic Book" w:eastAsia="Times New Roman" w:hAnsi="Franklin Gothic Book" w:cs="Cambria"/>
          <w:iCs/>
          <w:color w:val="000000"/>
          <w:kern w:val="2"/>
          <w:sz w:val="24"/>
          <w:szCs w:val="24"/>
          <w:lang w:eastAsia="zh-CN"/>
        </w:rPr>
        <w:br/>
      </w:r>
      <w:r w:rsidRPr="00636C8A">
        <w:rPr>
          <w:rFonts w:ascii="Franklin Gothic Book" w:eastAsia="Times New Roman" w:hAnsi="Franklin Gothic Book" w:cs="Cambria"/>
          <w:bCs/>
          <w:i/>
          <w:iCs/>
          <w:color w:val="000000"/>
          <w:kern w:val="2"/>
          <w:sz w:val="24"/>
          <w:szCs w:val="24"/>
          <w:lang w:eastAsia="zh-CN"/>
        </w:rPr>
        <w:t>Mammamia! </w:t>
      </w:r>
      <w:r w:rsidRPr="00636C8A">
        <w:rPr>
          <w:rFonts w:ascii="Franklin Gothic Book" w:eastAsia="Times New Roman" w:hAnsi="Franklin Gothic Book" w:cs="Cambria"/>
          <w:bCs/>
          <w:iCs/>
          <w:color w:val="000000"/>
          <w:kern w:val="2"/>
          <w:sz w:val="24"/>
          <w:szCs w:val="24"/>
          <w:lang w:eastAsia="zh-CN"/>
        </w:rPr>
        <w:t>si fa antidoto alla paura della diversità, convertita, dall’istrionica Cassi, in un patrimonio condivisibile di alleanza. Uno spettacolo dal ritmo frenetico, quasi da stand up comedy.</w:t>
      </w:r>
    </w:p>
    <w:p w:rsidR="0086398B" w:rsidRDefault="00636C8A">
      <w:pPr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ORARI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</w:rPr>
        <w:t>martedì h 20:30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eastAsia="Times New Roman" w:hAnsi="Franklin Gothic Book" w:cs="Arial"/>
          <w:color w:val="1A1A1A"/>
          <w:lang w:eastAsia="it-IT"/>
        </w:rPr>
        <w:t>mercoledì h 19:15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giovedì h 20:00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venerdì h 20:30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sabato h 21:00</w:t>
      </w:r>
      <w:r>
        <w:rPr>
          <w:rFonts w:ascii="Franklin Gothic Book" w:eastAsia="Times New Roman" w:hAnsi="Franklin Gothic Book" w:cs="Arial"/>
          <w:color w:val="1A1A1A"/>
          <w:lang w:eastAsia="it-IT"/>
        </w:rPr>
        <w:br/>
        <w:t>domenica h 15:45</w:t>
      </w:r>
    </w:p>
    <w:p w:rsidR="0086398B" w:rsidRDefault="00636C8A">
      <w:pPr>
        <w:tabs>
          <w:tab w:val="left" w:pos="2529"/>
        </w:tabs>
        <w:spacing w:line="270" w:lineRule="atLeast"/>
        <w:textAlignment w:val="baseline"/>
      </w:pPr>
      <w:r>
        <w:rPr>
          <w:rFonts w:ascii="Franklin Gothic Book" w:hAnsi="Franklin Gothic Book"/>
          <w:b/>
          <w:sz w:val="24"/>
          <w:szCs w:val="24"/>
        </w:rPr>
        <w:t>PREZZO</w:t>
      </w:r>
      <w:r>
        <w:rPr>
          <w:rFonts w:ascii="Franklin Gothic Book" w:hAnsi="Franklin Gothic Book"/>
          <w:b/>
          <w:sz w:val="24"/>
          <w:szCs w:val="24"/>
        </w:rPr>
        <w:br/>
      </w:r>
      <w:r>
        <w:rPr>
          <w:rFonts w:ascii="Franklin Gothic Book" w:hAnsi="Franklin Gothic Book"/>
          <w:b/>
          <w:bCs/>
        </w:rPr>
        <w:t>Prime file</w:t>
      </w:r>
      <w:r>
        <w:rPr>
          <w:rFonts w:ascii="Franklin Gothic Book" w:hAnsi="Franklin Gothic Book"/>
          <w:b/>
        </w:rPr>
        <w:br/>
      </w:r>
      <w:r>
        <w:rPr>
          <w:rFonts w:ascii="Franklin Gothic Book" w:hAnsi="Franklin Gothic Book"/>
        </w:rPr>
        <w:t>Biglietto unico &gt; 30€ + prev.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</w:rPr>
        <w:t>Platea</w:t>
      </w:r>
      <w:r>
        <w:rPr>
          <w:rFonts w:ascii="Franklin Gothic Book" w:hAnsi="Franklin Gothic Book"/>
        </w:rPr>
        <w:br/>
        <w:t>Intero &gt; 23,50€ + prev.</w:t>
      </w:r>
      <w:r>
        <w:rPr>
          <w:rFonts w:ascii="Franklin Gothic Book" w:hAnsi="Franklin Gothic Book"/>
        </w:rPr>
        <w:br/>
        <w:t>Ridotto Over65/under26 &gt; 15€ + prev.</w:t>
      </w:r>
      <w:r>
        <w:rPr>
          <w:rFonts w:ascii="Franklin Gothic Book" w:hAnsi="Franklin Gothic Book"/>
        </w:rPr>
        <w:br/>
        <w:t>Convenzioni* &gt;18€ + pr</w:t>
      </w:r>
      <w:r>
        <w:rPr>
          <w:rFonts w:ascii="Franklin Gothic Book" w:hAnsi="Franklin Gothic Book"/>
        </w:rPr>
        <w:t>ev.</w:t>
      </w:r>
      <w:r>
        <w:rPr>
          <w:rFonts w:ascii="Franklin Gothic Book" w:hAnsi="Franklin Gothic Book"/>
        </w:rPr>
        <w:br/>
      </w:r>
      <w:r>
        <w:rPr>
          <w:rFonts w:ascii="Franklin Gothic Book" w:hAnsi="Franklin Gothic Book"/>
          <w:b/>
          <w:bCs/>
        </w:rPr>
        <w:t>Galleria</w:t>
      </w:r>
      <w:r>
        <w:rPr>
          <w:rFonts w:ascii="Franklin Gothic Book" w:hAnsi="Franklin Gothic Book"/>
        </w:rPr>
        <w:br/>
        <w:t>Intero&gt; 18€</w:t>
      </w:r>
      <w:r>
        <w:rPr>
          <w:rFonts w:ascii="Franklin Gothic Book" w:hAnsi="Franklin Gothic Book"/>
        </w:rPr>
        <w:br/>
        <w:t>Ridotto Over65/under26 &gt; 15€ + prev.</w:t>
      </w:r>
      <w:r>
        <w:rPr>
          <w:rFonts w:ascii="Franklin Gothic Book" w:hAnsi="Franklin Gothic Book"/>
        </w:rPr>
        <w:br/>
        <w:t>* le convenzioni sono valide per platea e galleria, e per tutti i giorni, esclusi venerdì e sabato.</w:t>
      </w:r>
      <w:r>
        <w:rPr>
          <w:rFonts w:ascii="Franklin Gothic Book" w:hAnsi="Franklin Gothic Book"/>
        </w:rPr>
        <w:br/>
      </w:r>
      <w:r>
        <w:br/>
      </w:r>
      <w:r>
        <w:rPr>
          <w:rFonts w:ascii="Franklin Gothic Book" w:hAnsi="Franklin Gothic Book"/>
          <w:b/>
          <w:sz w:val="20"/>
          <w:szCs w:val="20"/>
        </w:rPr>
        <w:t>Informazioni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Biglietteria</w:t>
      </w:r>
      <w:r>
        <w:rPr>
          <w:rFonts w:ascii="Franklin Gothic Book" w:hAnsi="Franklin Gothic Book"/>
          <w:b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>tel. 0259995206</w:t>
      </w:r>
      <w:r>
        <w:rPr>
          <w:rFonts w:ascii="Franklin Gothic Book" w:hAnsi="Franklin Gothic Book"/>
          <w:b/>
          <w:sz w:val="20"/>
          <w:szCs w:val="20"/>
        </w:rPr>
        <w:br/>
      </w:r>
      <w:hyperlink r:id="rId6">
        <w:r>
          <w:rPr>
            <w:rStyle w:val="CollegamentoInternet"/>
            <w:rFonts w:ascii="Franklin Gothic Book" w:hAnsi="Franklin Gothic Book"/>
            <w:color w:val="auto"/>
            <w:sz w:val="20"/>
            <w:szCs w:val="20"/>
            <w:u w:val="none"/>
          </w:rPr>
          <w:t>biglietteria@teatrofrancoparenti.com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hyperlink r:id="rId7">
        <w:r>
          <w:rPr>
            <w:rStyle w:val="CollegamentoInternet"/>
            <w:rFonts w:ascii="Franklin Gothic Book" w:hAnsi="Franklin Gothic Book"/>
            <w:sz w:val="20"/>
            <w:szCs w:val="20"/>
          </w:rPr>
          <w:t>Biglietteria on line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hyperlink r:id="rId8">
        <w:r>
          <w:rPr>
            <w:rStyle w:val="CollegamentoInternet"/>
            <w:rFonts w:ascii="Franklin Gothic Book" w:hAnsi="Franklin Gothic Book"/>
            <w:sz w:val="20"/>
            <w:szCs w:val="20"/>
          </w:rPr>
          <w:t>www.teatrofrancoparenti.i</w:t>
        </w:r>
        <w:r>
          <w:rPr>
            <w:rStyle w:val="CollegamentoInternet"/>
            <w:rFonts w:ascii="Franklin Gothic Book" w:hAnsi="Franklin Gothic Book"/>
            <w:sz w:val="20"/>
            <w:szCs w:val="20"/>
          </w:rPr>
          <w:t>t</w:t>
        </w:r>
      </w:hyperlink>
      <w:r>
        <w:rPr>
          <w:rFonts w:ascii="Franklin Gothic Book" w:hAnsi="Franklin Gothic Book"/>
          <w:sz w:val="20"/>
          <w:szCs w:val="20"/>
        </w:rPr>
        <w:t xml:space="preserve"> </w:t>
      </w:r>
      <w:r>
        <w:rPr>
          <w:rFonts w:ascii="Franklin Gothic Book" w:hAnsi="Franklin Gothic Book"/>
          <w:sz w:val="20"/>
          <w:szCs w:val="20"/>
        </w:rPr>
        <w:br/>
      </w:r>
      <w:r>
        <w:rPr>
          <w:rFonts w:ascii="Franklin Gothic Book" w:hAnsi="Franklin Gothic Book"/>
          <w:b/>
          <w:sz w:val="20"/>
          <w:szCs w:val="20"/>
        </w:rPr>
        <w:t>App</w:t>
      </w:r>
      <w:r>
        <w:rPr>
          <w:rFonts w:ascii="Franklin Gothic Book" w:hAnsi="Franklin Gothic Book"/>
          <w:sz w:val="20"/>
          <w:szCs w:val="20"/>
        </w:rPr>
        <w:t xml:space="preserve"> Teatro Franco Parenti </w:t>
      </w:r>
    </w:p>
    <w:p w:rsidR="0086398B" w:rsidRDefault="00636C8A">
      <w:pPr>
        <w:pStyle w:val="Footer"/>
      </w:pPr>
      <w:r>
        <w:rPr>
          <w:rFonts w:ascii="Franklin Gothic Book" w:hAnsi="Franklin Gothic Book" w:cs="Franklin Gothic Book"/>
          <w:b/>
          <w:sz w:val="20"/>
          <w:szCs w:val="20"/>
        </w:rPr>
        <w:lastRenderedPageBreak/>
        <w:t>Ufficio Stampa Teatro Franco Parenti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Francesco Malcangio</w:t>
      </w:r>
      <w:r>
        <w:rPr>
          <w:rFonts w:ascii="Franklin Gothic Book" w:hAnsi="Franklin Gothic Book" w:cs="Franklin Gothic Book"/>
          <w:sz w:val="20"/>
          <w:szCs w:val="20"/>
        </w:rPr>
        <w:t xml:space="preserve"> 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 w:cs="Franklin Gothic Book"/>
          <w:i/>
          <w:sz w:val="20"/>
          <w:szCs w:val="20"/>
        </w:rPr>
        <w:t>Mattia Nodari</w:t>
      </w:r>
      <w:r>
        <w:rPr>
          <w:rFonts w:ascii="Franklin Gothic Book" w:hAnsi="Franklin Gothic Book" w:cs="Franklin Gothic Book"/>
          <w:i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Via Pier Lombardo 14 - 20135 Milano</w:t>
      </w:r>
      <w:r>
        <w:rPr>
          <w:rFonts w:ascii="Franklin Gothic Book" w:hAnsi="Franklin Gothic Book" w:cs="Franklin Gothic Book"/>
          <w:b/>
          <w:sz w:val="20"/>
          <w:szCs w:val="20"/>
        </w:rPr>
        <w:br/>
      </w:r>
      <w:r>
        <w:rPr>
          <w:rFonts w:ascii="Franklin Gothic Book" w:hAnsi="Franklin Gothic Book" w:cs="Franklin Gothic Book"/>
          <w:sz w:val="20"/>
          <w:szCs w:val="20"/>
        </w:rPr>
        <w:t>Tel. 02 59995217</w:t>
      </w:r>
      <w:r>
        <w:rPr>
          <w:rFonts w:ascii="Franklin Gothic Book" w:hAnsi="Franklin Gothic Book" w:cs="Franklin Gothic Book"/>
          <w:sz w:val="20"/>
          <w:szCs w:val="20"/>
        </w:rPr>
        <w:br/>
        <w:t>Mob. 346 4179136</w:t>
      </w:r>
      <w:r>
        <w:rPr>
          <w:rFonts w:ascii="Franklin Gothic Book" w:hAnsi="Franklin Gothic Book" w:cs="Franklin Gothic Book"/>
          <w:sz w:val="20"/>
          <w:szCs w:val="20"/>
        </w:rPr>
        <w:br/>
      </w:r>
      <w:r>
        <w:rPr>
          <w:rFonts w:ascii="Franklin Gothic Book" w:hAnsi="Franklin Gothic Book"/>
          <w:sz w:val="20"/>
          <w:szCs w:val="20"/>
        </w:rPr>
        <w:t xml:space="preserve">Mail </w:t>
      </w:r>
      <w:hyperlink r:id="rId9"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stampa@teatrofrancopa</w:t>
        </w:r>
        <w:r>
          <w:rPr>
            <w:rStyle w:val="CollegamentoInternet"/>
            <w:rFonts w:ascii="Franklin Gothic Book" w:hAnsi="Franklin Gothic Book" w:cs="Franklin Gothic Book"/>
            <w:sz w:val="20"/>
            <w:szCs w:val="20"/>
          </w:rPr>
          <w:t>renti.it</w:t>
        </w:r>
      </w:hyperlink>
    </w:p>
    <w:p w:rsidR="0086398B" w:rsidRDefault="00636C8A">
      <w:pPr>
        <w:pStyle w:val="Corpodeltesto"/>
      </w:pPr>
      <w:r>
        <w:rPr>
          <w:rFonts w:ascii="Franklin Gothic Book" w:hAnsi="Franklin Gothic Book"/>
          <w:sz w:val="20"/>
          <w:szCs w:val="20"/>
        </w:rPr>
        <w:br/>
        <w:t xml:space="preserve">Visita la nostra </w:t>
      </w:r>
      <w:hyperlink r:id="rId10">
        <w:r>
          <w:rPr>
            <w:rStyle w:val="CollegamentoInternet"/>
            <w:rFonts w:ascii="Franklin Gothic Book" w:hAnsi="Franklin Gothic Book"/>
            <w:sz w:val="20"/>
            <w:szCs w:val="20"/>
          </w:rPr>
          <w:t>Area Press</w:t>
        </w:r>
      </w:hyperlink>
    </w:p>
    <w:p w:rsidR="0086398B" w:rsidRDefault="0086398B">
      <w:pPr>
        <w:pStyle w:val="Corpodeltesto"/>
      </w:pPr>
    </w:p>
    <w:sectPr w:rsidR="0086398B" w:rsidSect="0086398B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98B" w:rsidRDefault="0086398B" w:rsidP="0086398B">
      <w:pPr>
        <w:spacing w:after="0" w:line="240" w:lineRule="auto"/>
      </w:pPr>
      <w:r>
        <w:separator/>
      </w:r>
    </w:p>
  </w:endnote>
  <w:endnote w:type="continuationSeparator" w:id="0">
    <w:p w:rsidR="0086398B" w:rsidRDefault="0086398B" w:rsidP="0086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franklin-gothic-urw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8B" w:rsidRDefault="0086398B">
    <w:pPr>
      <w:pStyle w:val="Footer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98B" w:rsidRDefault="0086398B" w:rsidP="0086398B">
      <w:pPr>
        <w:spacing w:after="0" w:line="240" w:lineRule="auto"/>
      </w:pPr>
      <w:r>
        <w:separator/>
      </w:r>
    </w:p>
  </w:footnote>
  <w:footnote w:type="continuationSeparator" w:id="0">
    <w:p w:rsidR="0086398B" w:rsidRDefault="0086398B" w:rsidP="00863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98B" w:rsidRDefault="00636C8A">
    <w:pPr>
      <w:pStyle w:val="Header"/>
    </w:pPr>
    <w:r>
      <w:rPr>
        <w:noProof/>
        <w:lang w:eastAsia="it-IT"/>
      </w:rPr>
      <w:drawing>
        <wp:inline distT="0" distB="0" distL="0" distR="0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398B" w:rsidRDefault="0086398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98B"/>
    <w:rsid w:val="00636C8A"/>
    <w:rsid w:val="0086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A1837"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4">
    <w:name w:val="Heading 4"/>
    <w:basedOn w:val="Normale"/>
    <w:link w:val="Titolo4Carattere"/>
    <w:uiPriority w:val="9"/>
    <w:qFormat/>
    <w:rsid w:val="00D120D1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Heading6">
    <w:name w:val="Heading 6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Footer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Heading4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Heading6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stLabel1">
    <w:name w:val="ListLabel 1"/>
    <w:qFormat/>
    <w:rsid w:val="0086398B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86398B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86398B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86398B"/>
    <w:rPr>
      <w:b/>
      <w:bCs/>
    </w:rPr>
  </w:style>
  <w:style w:type="character" w:customStyle="1" w:styleId="ListLabel4">
    <w:name w:val="ListLabel 4"/>
    <w:qFormat/>
    <w:rsid w:val="0086398B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86398B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86398B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deltesto"/>
    <w:qFormat/>
    <w:rsid w:val="0086398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link w:val="CorpodeltestoCarattere"/>
    <w:rsid w:val="00F41FBF"/>
    <w:pPr>
      <w:widowControl w:val="0"/>
      <w:suppressAutoHyphens/>
      <w:spacing w:after="0" w:line="240" w:lineRule="auto"/>
    </w:pPr>
    <w:rPr>
      <w:rFonts w:ascii="Cambria" w:eastAsia="Times New Roman" w:hAnsi="Cambria" w:cs="Cambria"/>
      <w:i/>
      <w:iCs/>
      <w:kern w:val="2"/>
      <w:lang w:eastAsia="zh-CN"/>
    </w:rPr>
  </w:style>
  <w:style w:type="paragraph" w:styleId="Elenco">
    <w:name w:val="List"/>
    <w:basedOn w:val="Corpodeltesto"/>
    <w:rsid w:val="0086398B"/>
    <w:rPr>
      <w:rFonts w:cs="Arial"/>
    </w:rPr>
  </w:style>
  <w:style w:type="paragraph" w:customStyle="1" w:styleId="Caption">
    <w:name w:val="Caption"/>
    <w:basedOn w:val="Normale"/>
    <w:qFormat/>
    <w:rsid w:val="0086398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6398B"/>
    <w:pPr>
      <w:suppressLineNumbers/>
    </w:pPr>
    <w:rPr>
      <w:rFonts w:cs="Arial"/>
    </w:rPr>
  </w:style>
  <w:style w:type="paragraph" w:customStyle="1" w:styleId="Header">
    <w:name w:val="Header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nhideWhenUsed/>
    <w:rsid w:val="00813F9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after="0" w:line="241" w:lineRule="atLeast"/>
    </w:pPr>
    <w:rPr>
      <w:rFonts w:ascii="Minion Pro" w:hAnsi="Minion Pro"/>
      <w:sz w:val="24"/>
      <w:szCs w:val="24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after="0" w:line="241" w:lineRule="atLeast"/>
    </w:pPr>
    <w:rPr>
      <w:rFonts w:ascii="ITC Franklin Gothic Std Book" w:eastAsia="Calibri" w:hAnsi="ITC Franklin Gothic Std Book" w:cs="ITC Franklin Gothic Std Book"/>
      <w:kern w:val="2"/>
      <w:sz w:val="24"/>
      <w:szCs w:val="24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5337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256814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2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8125">
          <w:marLeft w:val="0"/>
          <w:marRight w:val="0"/>
          <w:marTop w:val="301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509">
          <w:marLeft w:val="0"/>
          <w:marRight w:val="0"/>
          <w:marTop w:val="200"/>
          <w:marBottom w:val="4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80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francoparenti.it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optix3.mioticket.it/TeatroParenti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lietteria@teatrofrancoparenti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press.teatrofrancoparenti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malcangio@teatrofrancoparenti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311</Words>
  <Characters>1776</Characters>
  <Application>Microsoft Office Word</Application>
  <DocSecurity>0</DocSecurity>
  <Lines>14</Lines>
  <Paragraphs>4</Paragraphs>
  <ScaleCrop>false</ScaleCrop>
  <Company>Hewlett-Packard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dc:description/>
  <cp:lastModifiedBy>nodarim</cp:lastModifiedBy>
  <cp:revision>61</cp:revision>
  <cp:lastPrinted>2017-09-25T09:02:00Z</cp:lastPrinted>
  <dcterms:created xsi:type="dcterms:W3CDTF">2017-04-03T09:28:00Z</dcterms:created>
  <dcterms:modified xsi:type="dcterms:W3CDTF">2018-12-10T15:35:00Z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