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3F" w:rsidRDefault="000F593F">
      <w:pPr>
        <w:pStyle w:val="Corpodeltesto"/>
        <w:rPr>
          <w:rFonts w:ascii="Franklin Gothic Book" w:hAnsi="Franklin Gothic Book"/>
          <w:i w:val="0"/>
          <w:sz w:val="24"/>
          <w:szCs w:val="24"/>
        </w:rPr>
      </w:pPr>
    </w:p>
    <w:p w:rsidR="000F593F" w:rsidRDefault="0035770D">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0F593F" w:rsidRDefault="0035770D">
      <w:pPr>
        <w:spacing w:line="270" w:lineRule="atLeast"/>
        <w:textAlignment w:val="baseline"/>
        <w:rPr>
          <w:rFonts w:ascii="Franklin Gothic Book" w:hAnsi="Franklin Gothic Book"/>
          <w:sz w:val="24"/>
          <w:szCs w:val="24"/>
        </w:rPr>
      </w:pPr>
      <w:r>
        <w:rPr>
          <w:rFonts w:ascii="Franklin Gothic Book" w:hAnsi="Franklin Gothic Book"/>
          <w:sz w:val="24"/>
          <w:szCs w:val="24"/>
        </w:rPr>
        <w:t>Sala AcomeA</w:t>
      </w:r>
    </w:p>
    <w:p w:rsidR="000F593F" w:rsidRDefault="0035770D">
      <w:pPr>
        <w:spacing w:line="270" w:lineRule="atLeast"/>
        <w:textAlignment w:val="baseline"/>
        <w:rPr>
          <w:rFonts w:ascii="Franklin Gothic Book" w:hAnsi="Franklin Gothic Book"/>
          <w:b/>
          <w:sz w:val="24"/>
          <w:szCs w:val="24"/>
        </w:rPr>
      </w:pPr>
      <w:r>
        <w:rPr>
          <w:rFonts w:ascii="Franklin Gothic Book" w:hAnsi="Franklin Gothic Book"/>
          <w:b/>
          <w:sz w:val="24"/>
          <w:szCs w:val="24"/>
        </w:rPr>
        <w:t>Dal 18 al 23 dicembre 2018</w:t>
      </w:r>
    </w:p>
    <w:p w:rsidR="000F593F" w:rsidRDefault="0035770D">
      <w:pPr>
        <w:spacing w:line="270" w:lineRule="atLeast"/>
        <w:textAlignment w:val="baseline"/>
        <w:rPr>
          <w:rFonts w:ascii="Franklin Gothic Book" w:hAnsi="Franklin Gothic Book"/>
          <w:b/>
          <w:sz w:val="24"/>
          <w:szCs w:val="24"/>
        </w:rPr>
      </w:pPr>
      <w:r>
        <w:rPr>
          <w:rFonts w:ascii="Franklin Gothic Book" w:hAnsi="Franklin Gothic Book"/>
          <w:b/>
          <w:sz w:val="24"/>
          <w:szCs w:val="24"/>
        </w:rPr>
        <w:t>LE HO MAI RACCONTATO DEL VENTO DEL NORD</w:t>
      </w:r>
    </w:p>
    <w:p w:rsidR="000F593F" w:rsidRDefault="0035770D">
      <w:pPr>
        <w:spacing w:line="270" w:lineRule="atLeast"/>
        <w:textAlignment w:val="baseline"/>
      </w:pPr>
      <w:r>
        <w:rPr>
          <w:rFonts w:ascii="Franklin Gothic Book" w:hAnsi="Franklin Gothic Book"/>
          <w:sz w:val="24"/>
          <w:szCs w:val="24"/>
        </w:rPr>
        <w:t xml:space="preserve">di </w:t>
      </w:r>
      <w:r>
        <w:rPr>
          <w:rFonts w:ascii="Franklin Gothic Book" w:hAnsi="Franklin Gothic Book"/>
          <w:b/>
          <w:bCs/>
          <w:sz w:val="24"/>
          <w:szCs w:val="24"/>
        </w:rPr>
        <w:t>Daniel Glattauer</w:t>
      </w:r>
      <w:r>
        <w:rPr>
          <w:rFonts w:ascii="Franklin Gothic Book" w:hAnsi="Franklin Gothic Book"/>
          <w:b/>
          <w:sz w:val="24"/>
          <w:szCs w:val="24"/>
        </w:rPr>
        <w:br/>
      </w:r>
      <w:r>
        <w:rPr>
          <w:rFonts w:ascii="Franklin Gothic Book" w:hAnsi="Franklin Gothic Book"/>
          <w:sz w:val="24"/>
          <w:szCs w:val="24"/>
        </w:rPr>
        <w:t>traduzione</w:t>
      </w:r>
      <w:r>
        <w:rPr>
          <w:rFonts w:ascii="Franklin Gothic Book" w:hAnsi="Franklin Gothic Book"/>
          <w:b/>
          <w:sz w:val="24"/>
          <w:szCs w:val="24"/>
        </w:rPr>
        <w:t xml:space="preserve"> Andrea Cipriani</w:t>
      </w:r>
      <w:r>
        <w:rPr>
          <w:rFonts w:ascii="Franklin Gothic Book" w:hAnsi="Franklin Gothic Book"/>
          <w:b/>
          <w:sz w:val="24"/>
          <w:szCs w:val="24"/>
        </w:rPr>
        <w:br/>
      </w:r>
      <w:r>
        <w:rPr>
          <w:rFonts w:ascii="Franklin Gothic Book" w:hAnsi="Franklin Gothic Book"/>
          <w:sz w:val="24"/>
          <w:szCs w:val="24"/>
        </w:rPr>
        <w:t>regia</w:t>
      </w:r>
      <w:r>
        <w:rPr>
          <w:rFonts w:ascii="Franklin Gothic Book" w:hAnsi="Franklin Gothic Book"/>
          <w:b/>
          <w:sz w:val="24"/>
          <w:szCs w:val="24"/>
        </w:rPr>
        <w:t xml:space="preserve"> </w:t>
      </w:r>
      <w:r>
        <w:rPr>
          <w:rFonts w:ascii="Franklin Gothic Book" w:hAnsi="Franklin Gothic Book"/>
          <w:b/>
          <w:bCs/>
          <w:sz w:val="24"/>
          <w:szCs w:val="24"/>
        </w:rPr>
        <w:t>Paolo Valerio</w:t>
      </w:r>
      <w:r>
        <w:rPr>
          <w:rFonts w:ascii="Franklin Gothic Book" w:hAnsi="Franklin Gothic Book"/>
          <w:b/>
          <w:sz w:val="24"/>
          <w:szCs w:val="24"/>
        </w:rPr>
        <w:br/>
      </w:r>
      <w:r>
        <w:rPr>
          <w:rFonts w:ascii="Franklin Gothic Book" w:hAnsi="Franklin Gothic Book"/>
          <w:sz w:val="24"/>
          <w:szCs w:val="24"/>
        </w:rPr>
        <w:t>con</w:t>
      </w:r>
      <w:r>
        <w:rPr>
          <w:rFonts w:ascii="Franklin Gothic Book" w:hAnsi="Franklin Gothic Book"/>
          <w:b/>
          <w:sz w:val="24"/>
          <w:szCs w:val="24"/>
        </w:rPr>
        <w:t xml:space="preserve"> </w:t>
      </w:r>
      <w:r>
        <w:rPr>
          <w:rFonts w:ascii="Franklin Gothic Book" w:hAnsi="Franklin Gothic Book"/>
          <w:b/>
          <w:bCs/>
          <w:sz w:val="24"/>
          <w:szCs w:val="24"/>
        </w:rPr>
        <w:t xml:space="preserve">Chiara Caselli </w:t>
      </w:r>
      <w:r>
        <w:rPr>
          <w:rFonts w:ascii="Franklin Gothic Book" w:hAnsi="Franklin Gothic Book"/>
          <w:sz w:val="24"/>
          <w:szCs w:val="24"/>
        </w:rPr>
        <w:t>e</w:t>
      </w:r>
      <w:r>
        <w:rPr>
          <w:rFonts w:ascii="Franklin Gothic Book" w:hAnsi="Franklin Gothic Book"/>
          <w:b/>
          <w:sz w:val="24"/>
          <w:szCs w:val="24"/>
        </w:rPr>
        <w:t xml:space="preserve"> </w:t>
      </w:r>
      <w:r w:rsidR="00A52D93" w:rsidRPr="00A52D93">
        <w:rPr>
          <w:rFonts w:ascii="Franklin Gothic Book" w:hAnsi="Franklin Gothic Book"/>
          <w:b/>
          <w:bCs/>
          <w:sz w:val="24"/>
          <w:szCs w:val="24"/>
        </w:rPr>
        <w:t>Paolo Valerio</w:t>
      </w:r>
      <w:r w:rsidR="00A52D93">
        <w:rPr>
          <w:rFonts w:ascii="Franklin Gothic Book" w:hAnsi="Franklin Gothic Book"/>
          <w:b/>
          <w:bCs/>
          <w:sz w:val="24"/>
          <w:szCs w:val="24"/>
        </w:rPr>
        <w:br/>
      </w:r>
      <w:r>
        <w:rPr>
          <w:rFonts w:ascii="Franklin Gothic Book" w:hAnsi="Franklin Gothic Book"/>
          <w:sz w:val="24"/>
          <w:szCs w:val="24"/>
        </w:rPr>
        <w:t>immagini e scene</w:t>
      </w:r>
      <w:r>
        <w:rPr>
          <w:rFonts w:ascii="Franklin Gothic Book" w:hAnsi="Franklin Gothic Book"/>
          <w:b/>
          <w:sz w:val="24"/>
          <w:szCs w:val="24"/>
        </w:rPr>
        <w:t xml:space="preserve"> Antonio Panzuto</w:t>
      </w:r>
      <w:r>
        <w:rPr>
          <w:rFonts w:ascii="Franklin Gothic Book" w:hAnsi="Franklin Gothic Book"/>
          <w:b/>
          <w:sz w:val="24"/>
          <w:szCs w:val="24"/>
        </w:rPr>
        <w:br/>
      </w:r>
      <w:r>
        <w:rPr>
          <w:rFonts w:ascii="Franklin Gothic Book" w:hAnsi="Franklin Gothic Book"/>
          <w:sz w:val="24"/>
          <w:szCs w:val="24"/>
        </w:rPr>
        <w:t>montaggio video</w:t>
      </w:r>
      <w:r>
        <w:rPr>
          <w:rFonts w:ascii="Franklin Gothic Book" w:hAnsi="Franklin Gothic Book"/>
          <w:b/>
          <w:sz w:val="24"/>
          <w:szCs w:val="24"/>
        </w:rPr>
        <w:t xml:space="preserve"> Raffaella Rivi</w:t>
      </w:r>
      <w:r>
        <w:rPr>
          <w:rFonts w:ascii="Franklin Gothic Book" w:hAnsi="Franklin Gothic Book"/>
          <w:b/>
          <w:sz w:val="24"/>
          <w:szCs w:val="24"/>
        </w:rPr>
        <w:br/>
      </w:r>
      <w:r>
        <w:rPr>
          <w:rFonts w:ascii="Franklin Gothic Book" w:hAnsi="Franklin Gothic Book"/>
          <w:sz w:val="24"/>
          <w:szCs w:val="24"/>
        </w:rPr>
        <w:t>musiche originali</w:t>
      </w:r>
      <w:r>
        <w:rPr>
          <w:rFonts w:ascii="Franklin Gothic Book" w:hAnsi="Franklin Gothic Book"/>
          <w:b/>
          <w:sz w:val="24"/>
          <w:szCs w:val="24"/>
        </w:rPr>
        <w:t xml:space="preserve"> Andrea Cipriani</w:t>
      </w:r>
      <w:r>
        <w:rPr>
          <w:rFonts w:ascii="Franklin Gothic Book" w:hAnsi="Franklin Gothic Book"/>
          <w:b/>
          <w:sz w:val="24"/>
          <w:szCs w:val="24"/>
        </w:rPr>
        <w:br/>
      </w:r>
      <w:r>
        <w:rPr>
          <w:rFonts w:ascii="Franklin Gothic Book" w:hAnsi="Franklin Gothic Book"/>
          <w:sz w:val="24"/>
          <w:szCs w:val="24"/>
        </w:rPr>
        <w:t>disegno luci</w:t>
      </w:r>
      <w:r>
        <w:rPr>
          <w:rFonts w:ascii="Franklin Gothic Book" w:hAnsi="Franklin Gothic Book"/>
          <w:b/>
          <w:sz w:val="24"/>
          <w:szCs w:val="24"/>
        </w:rPr>
        <w:t xml:space="preserve"> Enrico Berardi</w:t>
      </w:r>
      <w:r>
        <w:rPr>
          <w:rFonts w:ascii="Franklin Gothic Book" w:hAnsi="Franklin Gothic Book"/>
          <w:b/>
          <w:sz w:val="24"/>
          <w:szCs w:val="24"/>
        </w:rPr>
        <w:br/>
      </w:r>
      <w:r>
        <w:rPr>
          <w:rFonts w:ascii="Franklin Gothic Book" w:hAnsi="Franklin Gothic Book"/>
          <w:sz w:val="24"/>
          <w:szCs w:val="24"/>
        </w:rPr>
        <w:t>assistente alla regia</w:t>
      </w:r>
      <w:r>
        <w:rPr>
          <w:rFonts w:ascii="Franklin Gothic Book" w:hAnsi="Franklin Gothic Book"/>
          <w:b/>
          <w:sz w:val="24"/>
          <w:szCs w:val="24"/>
        </w:rPr>
        <w:t xml:space="preserve"> Paola Degiuli</w:t>
      </w:r>
      <w:r>
        <w:rPr>
          <w:rFonts w:ascii="Franklin Gothic Book" w:hAnsi="Franklin Gothic Book"/>
          <w:b/>
          <w:sz w:val="24"/>
          <w:szCs w:val="24"/>
        </w:rPr>
        <w:br/>
      </w:r>
      <w:r>
        <w:rPr>
          <w:rFonts w:ascii="Franklin Gothic Book" w:hAnsi="Franklin Gothic Book"/>
          <w:sz w:val="24"/>
          <w:szCs w:val="24"/>
        </w:rPr>
        <w:t>responsabile tecnico di produzione</w:t>
      </w:r>
      <w:r>
        <w:rPr>
          <w:rFonts w:ascii="Franklin Gothic Book" w:hAnsi="Franklin Gothic Book"/>
          <w:b/>
          <w:sz w:val="24"/>
          <w:szCs w:val="24"/>
        </w:rPr>
        <w:t xml:space="preserve"> Nicola Fasoli</w:t>
      </w:r>
      <w:r>
        <w:rPr>
          <w:rFonts w:ascii="Franklin Gothic Book" w:hAnsi="Franklin Gothic Book"/>
          <w:b/>
          <w:sz w:val="24"/>
          <w:szCs w:val="24"/>
        </w:rPr>
        <w:br/>
      </w:r>
      <w:r>
        <w:rPr>
          <w:rFonts w:ascii="Franklin Gothic Book" w:hAnsi="Franklin Gothic Book"/>
          <w:sz w:val="24"/>
          <w:szCs w:val="24"/>
        </w:rPr>
        <w:t xml:space="preserve">produzione </w:t>
      </w:r>
      <w:r>
        <w:rPr>
          <w:rFonts w:ascii="Franklin Gothic Book" w:hAnsi="Franklin Gothic Book"/>
          <w:b/>
          <w:sz w:val="24"/>
          <w:szCs w:val="24"/>
        </w:rPr>
        <w:t>Fondazione Campania dei Festival – Teatro Festival Italia / Teatro Stabile di Verona</w:t>
      </w:r>
    </w:p>
    <w:p w:rsidR="000F593F" w:rsidRDefault="0035770D">
      <w:pPr>
        <w:spacing w:line="270" w:lineRule="atLeast"/>
        <w:textAlignment w:val="baseline"/>
      </w:pPr>
      <w:r>
        <w:rPr>
          <w:rFonts w:ascii="Franklin Gothic Book" w:hAnsi="Franklin Gothic Book"/>
          <w:i/>
          <w:iCs/>
          <w:sz w:val="24"/>
          <w:szCs w:val="24"/>
        </w:rPr>
        <w:t>Durata: 1 ora e 15 minuti</w:t>
      </w:r>
    </w:p>
    <w:p w:rsidR="000F593F" w:rsidRDefault="0035770D">
      <w:pPr>
        <w:spacing w:line="270" w:lineRule="atLeast"/>
        <w:textAlignment w:val="baseline"/>
      </w:pPr>
      <w:r>
        <w:rPr>
          <w:rFonts w:ascii="Franklin Gothic Book" w:hAnsi="Franklin Gothic Book"/>
          <w:sz w:val="24"/>
          <w:szCs w:val="24"/>
        </w:rPr>
        <w:t xml:space="preserve">Tratto dal capolavoro editoriale di Daniel Glattauer che ha venduto milioni di copie in tutto il mondo, un romanzo d’amore epistolare dell’era Internet, </w:t>
      </w:r>
      <w:r>
        <w:rPr>
          <w:rFonts w:ascii="Franklin Gothic Book" w:hAnsi="Franklin Gothic Book"/>
          <w:i/>
          <w:iCs/>
          <w:sz w:val="24"/>
          <w:szCs w:val="24"/>
        </w:rPr>
        <w:t xml:space="preserve">Le ho mai raccontato del vento del Nord </w:t>
      </w:r>
      <w:r>
        <w:rPr>
          <w:rFonts w:ascii="Franklin Gothic Book" w:hAnsi="Franklin Gothic Book"/>
          <w:sz w:val="24"/>
          <w:szCs w:val="24"/>
        </w:rPr>
        <w:t>è un’emozionante favola moderna. Una mail all’indirizzo sbagliato e tra due perfetti sconosciuti scatta la scintilla. Tra Emmi Rothner – sposa e madre irreprensibile di due figli– e Leo Leike – psicolinguista reduce dall’ennesimo fallimento sentimentale – si instaura un’amicizia virtuale, giocosa, segnata dalla complicità e da stoccate di ironia reciproca. Un’amicizia destinata ben presto a evolvere in un sentimento ben più potente, che rischia di travolgere entrambi.</w:t>
      </w:r>
      <w:r>
        <w:rPr>
          <w:rFonts w:ascii="Franklin Gothic Book" w:hAnsi="Franklin Gothic Book"/>
          <w:sz w:val="24"/>
          <w:szCs w:val="24"/>
        </w:rPr>
        <w:br/>
        <w:t>Lentamente prende forma sotto lo sguardo dello spettatore un legame intenso, la nascita e la costruzione di una relazione profonda tra due individui che non si sono mai visti, la nascita di una coppia, che una coppia in realtà non è, ma lo diventata virtualmente. Un rapporto di questo tipo potrà mai sopravvivere a un vero incontro?</w:t>
      </w:r>
    </w:p>
    <w:p w:rsidR="000F593F" w:rsidRDefault="0035770D" w:rsidP="0035770D">
      <w:pPr>
        <w:spacing w:line="270" w:lineRule="atLeast"/>
        <w:textAlignment w:val="baseline"/>
      </w:pPr>
      <w:r>
        <w:rPr>
          <w:rFonts w:ascii="Franklin Gothic Book" w:hAnsi="Franklin Gothic Book"/>
          <w:b/>
          <w:sz w:val="24"/>
          <w:szCs w:val="24"/>
        </w:rPr>
        <w:t>ORARI</w:t>
      </w:r>
      <w:r>
        <w:rPr>
          <w:rFonts w:ascii="Franklin Gothic Book" w:hAnsi="Franklin Gothic Book"/>
          <w:b/>
          <w:sz w:val="24"/>
          <w:szCs w:val="24"/>
        </w:rPr>
        <w:br/>
      </w:r>
      <w:r>
        <w:rPr>
          <w:rFonts w:ascii="Franklin Gothic Book" w:eastAsia="Times New Roman" w:hAnsi="Franklin Gothic Book" w:cs="Arial"/>
          <w:color w:val="000000"/>
          <w:lang w:eastAsia="it-IT"/>
        </w:rPr>
        <w:t>martedì 18 dicembre h 20:30</w:t>
      </w:r>
      <w:r>
        <w:rPr>
          <w:rFonts w:ascii="Franklin Gothic Book" w:eastAsia="Times New Roman" w:hAnsi="Franklin Gothic Book" w:cs="Arial"/>
          <w:color w:val="000000"/>
          <w:lang w:eastAsia="it-IT"/>
        </w:rPr>
        <w:br/>
        <w:t>mercoledì 19 dicembre h 19:15</w:t>
      </w:r>
      <w:r>
        <w:rPr>
          <w:rFonts w:ascii="Franklin Gothic Book" w:eastAsia="Times New Roman" w:hAnsi="Franklin Gothic Book" w:cs="Arial"/>
          <w:color w:val="000000"/>
          <w:lang w:eastAsia="it-IT"/>
        </w:rPr>
        <w:br/>
        <w:t>giovedì 20 dicembre h 20:00</w:t>
      </w:r>
      <w:r>
        <w:rPr>
          <w:rFonts w:ascii="Franklin Gothic Book" w:eastAsia="Times New Roman" w:hAnsi="Franklin Gothic Book" w:cs="Arial"/>
          <w:color w:val="000000"/>
          <w:lang w:eastAsia="it-IT"/>
        </w:rPr>
        <w:br/>
        <w:t>venerdì 21 dicembre h 20:30</w:t>
      </w:r>
      <w:r>
        <w:rPr>
          <w:rFonts w:ascii="Franklin Gothic Book" w:eastAsia="Times New Roman" w:hAnsi="Franklin Gothic Book" w:cs="Arial"/>
          <w:color w:val="000000"/>
          <w:lang w:eastAsia="it-IT"/>
        </w:rPr>
        <w:br/>
        <w:t>sabato 22 dicembre h 21:00</w:t>
      </w:r>
      <w:r>
        <w:rPr>
          <w:rFonts w:ascii="Franklin Gothic Book" w:eastAsia="Times New Roman" w:hAnsi="Franklin Gothic Book" w:cs="Arial"/>
          <w:color w:val="000000"/>
          <w:lang w:eastAsia="it-IT"/>
        </w:rPr>
        <w:br/>
        <w:t>domenica 23 dicembre h 15:45</w:t>
      </w:r>
      <w:r>
        <w:rPr>
          <w:rFonts w:ascii="Arial" w:eastAsia="Times New Roman" w:hAnsi="Arial" w:cs="Arial"/>
          <w:color w:val="1A1A1A"/>
          <w:sz w:val="21"/>
          <w:szCs w:val="21"/>
          <w:lang w:eastAsia="it-IT"/>
        </w:rPr>
        <w:br/>
      </w:r>
      <w:r>
        <w:rPr>
          <w:rFonts w:ascii="Franklin Gothic Book" w:hAnsi="Franklin Gothic Book"/>
          <w:b/>
          <w:sz w:val="24"/>
          <w:szCs w:val="24"/>
        </w:rPr>
        <w:br/>
        <w:t>PREZZO</w:t>
      </w:r>
      <w:r>
        <w:rPr>
          <w:rFonts w:ascii="Franklin Gothic Book" w:hAnsi="Franklin Gothic Book"/>
          <w:b/>
          <w:sz w:val="24"/>
          <w:szCs w:val="24"/>
        </w:rPr>
        <w:br/>
      </w:r>
      <w:r>
        <w:rPr>
          <w:rStyle w:val="Enfasiforte"/>
          <w:rFonts w:ascii="Franklin Gothic Book" w:hAnsi="Franklin Gothic Book"/>
          <w:color w:val="000000"/>
        </w:rPr>
        <w:t>Platea</w:t>
      </w:r>
      <w:r>
        <w:rPr>
          <w:rFonts w:ascii="Franklin Gothic Book" w:hAnsi="Franklin Gothic Book"/>
          <w:b/>
          <w:color w:val="000000"/>
        </w:rPr>
        <w:br/>
      </w:r>
      <w:r>
        <w:rPr>
          <w:rFonts w:ascii="Franklin Gothic Book" w:hAnsi="Franklin Gothic Book"/>
          <w:color w:val="000000"/>
        </w:rPr>
        <w:t>Intero &gt; 23,50€ + prev.</w:t>
      </w:r>
      <w:r>
        <w:rPr>
          <w:rFonts w:ascii="Franklin Gothic Book" w:hAnsi="Franklin Gothic Book"/>
          <w:b/>
          <w:color w:val="000000"/>
        </w:rPr>
        <w:br/>
      </w:r>
      <w:r>
        <w:rPr>
          <w:rFonts w:ascii="Franklin Gothic Book" w:hAnsi="Franklin Gothic Book"/>
          <w:color w:val="000000"/>
        </w:rPr>
        <w:t>Ridotto Over65/under26 &gt; 15€ + prev.</w:t>
      </w:r>
      <w:r>
        <w:rPr>
          <w:rFonts w:ascii="Franklin Gothic Book" w:hAnsi="Franklin Gothic Book"/>
          <w:b/>
          <w:color w:val="000000"/>
        </w:rPr>
        <w:br/>
      </w:r>
      <w:r>
        <w:rPr>
          <w:rFonts w:ascii="Franklin Gothic Book" w:hAnsi="Franklin Gothic Book"/>
          <w:color w:val="000000"/>
        </w:rPr>
        <w:t>Convenzioni* &gt; 18€ + prev.</w:t>
      </w:r>
      <w:r>
        <w:rPr>
          <w:rFonts w:ascii="Franklin Gothic Book" w:hAnsi="Franklin Gothic Book"/>
          <w:b/>
          <w:color w:val="000000"/>
        </w:rPr>
        <w:br/>
      </w:r>
      <w:r>
        <w:rPr>
          <w:rStyle w:val="Enfasiforte"/>
          <w:rFonts w:ascii="Franklin Gothic Book" w:hAnsi="Franklin Gothic Book"/>
          <w:color w:val="000000"/>
        </w:rPr>
        <w:t>Galleria</w:t>
      </w:r>
      <w:r>
        <w:rPr>
          <w:rFonts w:ascii="Franklin Gothic Book" w:hAnsi="Franklin Gothic Book"/>
          <w:b/>
          <w:color w:val="000000"/>
        </w:rPr>
        <w:br/>
      </w:r>
      <w:r>
        <w:rPr>
          <w:rFonts w:ascii="Franklin Gothic Book" w:hAnsi="Franklin Gothic Book"/>
          <w:color w:val="000000"/>
        </w:rPr>
        <w:t>Intero &gt; 18€</w:t>
      </w:r>
      <w:r>
        <w:rPr>
          <w:rFonts w:ascii="Franklin Gothic Book" w:hAnsi="Franklin Gothic Book"/>
          <w:b/>
          <w:color w:val="000000"/>
        </w:rPr>
        <w:br/>
      </w:r>
      <w:r>
        <w:rPr>
          <w:rFonts w:ascii="Franklin Gothic Book" w:hAnsi="Franklin Gothic Book"/>
          <w:color w:val="000000"/>
        </w:rPr>
        <w:t>Ridotto Over65/under26 &gt; 15€ + prev.</w:t>
      </w:r>
      <w:r>
        <w:rPr>
          <w:rFonts w:ascii="Franklin Gothic Book" w:hAnsi="Franklin Gothic Book"/>
          <w:b/>
          <w:color w:val="000000"/>
        </w:rPr>
        <w:br/>
      </w:r>
      <w:r>
        <w:rPr>
          <w:rFonts w:ascii="Franklin Gothic Book" w:hAnsi="Franklin Gothic Book"/>
          <w:color w:val="000000"/>
        </w:rPr>
        <w:t>* le convenzioni sono valide per platea e galleria, e per tutti i giorni, esclusi venerdì e sabato.</w:t>
      </w:r>
      <w:r>
        <w:rPr>
          <w:rFonts w:ascii="Franklin Gothic Book" w:hAnsi="Franklin Gothic Book"/>
          <w:b/>
          <w:color w:val="000000"/>
        </w:rPr>
        <w:t xml:space="preserve"> </w:t>
      </w:r>
      <w:bookmarkStart w:id="0" w:name="_GoBack"/>
      <w:bookmarkEnd w:id="0"/>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6">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0F593F" w:rsidRDefault="00FA4D19">
      <w:pPr>
        <w:spacing w:line="240" w:lineRule="auto"/>
      </w:pPr>
      <w:hyperlink r:id="rId7">
        <w:r w:rsidR="0035770D">
          <w:rPr>
            <w:rStyle w:val="CollegamentoInternet"/>
            <w:rFonts w:ascii="Franklin Gothic Book" w:hAnsi="Franklin Gothic Book"/>
            <w:sz w:val="20"/>
            <w:szCs w:val="20"/>
          </w:rPr>
          <w:t>Biglietteria on line</w:t>
        </w:r>
      </w:hyperlink>
      <w:r w:rsidR="0035770D">
        <w:rPr>
          <w:rFonts w:ascii="Franklin Gothic Book" w:hAnsi="Franklin Gothic Book"/>
          <w:sz w:val="20"/>
          <w:szCs w:val="20"/>
        </w:rPr>
        <w:t xml:space="preserve"> </w:t>
      </w:r>
      <w:r w:rsidR="0035770D">
        <w:rPr>
          <w:rFonts w:ascii="Franklin Gothic Book" w:hAnsi="Franklin Gothic Book"/>
          <w:sz w:val="20"/>
          <w:szCs w:val="20"/>
        </w:rPr>
        <w:br/>
      </w:r>
      <w:hyperlink r:id="rId8">
        <w:r w:rsidR="0035770D">
          <w:rPr>
            <w:rStyle w:val="CollegamentoInternet"/>
            <w:rFonts w:ascii="Franklin Gothic Book" w:hAnsi="Franklin Gothic Book"/>
            <w:sz w:val="20"/>
            <w:szCs w:val="20"/>
          </w:rPr>
          <w:t>www.teatrofrancoparenti.it</w:t>
        </w:r>
      </w:hyperlink>
      <w:r w:rsidR="0035770D">
        <w:rPr>
          <w:rFonts w:ascii="Franklin Gothic Book" w:hAnsi="Franklin Gothic Book"/>
          <w:sz w:val="20"/>
          <w:szCs w:val="20"/>
        </w:rPr>
        <w:t xml:space="preserve"> </w:t>
      </w:r>
      <w:r w:rsidR="0035770D">
        <w:rPr>
          <w:rFonts w:ascii="Franklin Gothic Book" w:hAnsi="Franklin Gothic Book"/>
          <w:sz w:val="20"/>
          <w:szCs w:val="20"/>
        </w:rPr>
        <w:br/>
      </w:r>
      <w:r w:rsidR="0035770D">
        <w:rPr>
          <w:rFonts w:ascii="Franklin Gothic Book" w:hAnsi="Franklin Gothic Book"/>
          <w:b/>
          <w:sz w:val="20"/>
          <w:szCs w:val="20"/>
        </w:rPr>
        <w:t>App</w:t>
      </w:r>
      <w:r w:rsidR="0035770D">
        <w:rPr>
          <w:rFonts w:ascii="Franklin Gothic Book" w:hAnsi="Franklin Gothic Book"/>
          <w:sz w:val="20"/>
          <w:szCs w:val="20"/>
        </w:rPr>
        <w:t xml:space="preserve"> Teatro Franco Parenti </w:t>
      </w:r>
    </w:p>
    <w:p w:rsidR="000F593F" w:rsidRDefault="0035770D">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9">
        <w:r>
          <w:rPr>
            <w:rStyle w:val="CollegamentoInternet"/>
            <w:rFonts w:ascii="Franklin Gothic Book" w:hAnsi="Franklin Gothic Book" w:cs="Franklin Gothic Book"/>
            <w:sz w:val="20"/>
            <w:szCs w:val="20"/>
          </w:rPr>
          <w:t>stampa@teatrofrancoparenti.it</w:t>
        </w:r>
      </w:hyperlink>
    </w:p>
    <w:p w:rsidR="000F593F" w:rsidRDefault="0035770D">
      <w:pPr>
        <w:pStyle w:val="Corpodeltesto"/>
      </w:pPr>
      <w:r>
        <w:rPr>
          <w:rFonts w:ascii="Franklin Gothic Book" w:hAnsi="Franklin Gothic Book"/>
          <w:sz w:val="20"/>
          <w:szCs w:val="20"/>
        </w:rPr>
        <w:br/>
        <w:t xml:space="preserve">Visita la nostra </w:t>
      </w:r>
      <w:hyperlink r:id="rId10">
        <w:r>
          <w:rPr>
            <w:rStyle w:val="CollegamentoInternet"/>
            <w:rFonts w:ascii="Franklin Gothic Book" w:hAnsi="Franklin Gothic Book"/>
            <w:sz w:val="20"/>
            <w:szCs w:val="20"/>
          </w:rPr>
          <w:t>Area Press</w:t>
        </w:r>
      </w:hyperlink>
    </w:p>
    <w:p w:rsidR="000F593F" w:rsidRDefault="000F593F">
      <w:pPr>
        <w:pStyle w:val="Corpodeltesto"/>
      </w:pPr>
    </w:p>
    <w:sectPr w:rsidR="000F593F" w:rsidSect="000F593F">
      <w:headerReference w:type="default" r:id="rId11"/>
      <w:pgSz w:w="11906" w:h="16838"/>
      <w:pgMar w:top="1417"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3F" w:rsidRDefault="000F593F" w:rsidP="000F593F">
      <w:pPr>
        <w:spacing w:after="0" w:line="240" w:lineRule="auto"/>
      </w:pPr>
      <w:r>
        <w:separator/>
      </w:r>
    </w:p>
  </w:endnote>
  <w:endnote w:type="continuationSeparator" w:id="0">
    <w:p w:rsidR="000F593F" w:rsidRDefault="000F593F" w:rsidP="000F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3F" w:rsidRDefault="000F593F" w:rsidP="000F593F">
      <w:pPr>
        <w:spacing w:after="0" w:line="240" w:lineRule="auto"/>
      </w:pPr>
      <w:r>
        <w:separator/>
      </w:r>
    </w:p>
  </w:footnote>
  <w:footnote w:type="continuationSeparator" w:id="0">
    <w:p w:rsidR="000F593F" w:rsidRDefault="000F593F" w:rsidP="000F5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3F" w:rsidRDefault="0035770D">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0F593F" w:rsidRDefault="000F5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0F593F"/>
    <w:rsid w:val="000F593F"/>
    <w:rsid w:val="0035770D"/>
    <w:rsid w:val="00A52D93"/>
    <w:rsid w:val="00FA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ListLabel1">
    <w:name w:val="ListLabel 1"/>
    <w:qFormat/>
    <w:rsid w:val="000F593F"/>
    <w:rPr>
      <w:rFonts w:ascii="Franklin Gothic Book" w:hAnsi="Franklin Gothic Book"/>
      <w:color w:val="auto"/>
      <w:sz w:val="20"/>
      <w:szCs w:val="20"/>
      <w:u w:val="none"/>
    </w:rPr>
  </w:style>
  <w:style w:type="character" w:customStyle="1" w:styleId="ListLabel2">
    <w:name w:val="ListLabel 2"/>
    <w:qFormat/>
    <w:rsid w:val="000F593F"/>
    <w:rPr>
      <w:rFonts w:ascii="Franklin Gothic Book" w:hAnsi="Franklin Gothic Book"/>
      <w:sz w:val="20"/>
      <w:szCs w:val="20"/>
    </w:rPr>
  </w:style>
  <w:style w:type="character" w:customStyle="1" w:styleId="ListLabel3">
    <w:name w:val="ListLabel 3"/>
    <w:qFormat/>
    <w:rsid w:val="000F593F"/>
    <w:rPr>
      <w:rFonts w:ascii="Franklin Gothic Book" w:hAnsi="Franklin Gothic Book" w:cs="Franklin Gothic Book"/>
      <w:sz w:val="20"/>
      <w:szCs w:val="20"/>
    </w:rPr>
  </w:style>
  <w:style w:type="character" w:customStyle="1" w:styleId="ListLabel4">
    <w:name w:val="ListLabel 4"/>
    <w:qFormat/>
    <w:rsid w:val="000F593F"/>
    <w:rPr>
      <w:rFonts w:ascii="Franklin Gothic Book" w:hAnsi="Franklin Gothic Book"/>
      <w:color w:val="auto"/>
      <w:sz w:val="20"/>
      <w:szCs w:val="20"/>
      <w:u w:val="none"/>
    </w:rPr>
  </w:style>
  <w:style w:type="character" w:customStyle="1" w:styleId="ListLabel5">
    <w:name w:val="ListLabel 5"/>
    <w:qFormat/>
    <w:rsid w:val="000F593F"/>
    <w:rPr>
      <w:rFonts w:ascii="Franklin Gothic Book" w:hAnsi="Franklin Gothic Book"/>
      <w:sz w:val="20"/>
      <w:szCs w:val="20"/>
    </w:rPr>
  </w:style>
  <w:style w:type="character" w:customStyle="1" w:styleId="ListLabel6">
    <w:name w:val="ListLabel 6"/>
    <w:qFormat/>
    <w:rsid w:val="000F593F"/>
    <w:rPr>
      <w:rFonts w:ascii="Franklin Gothic Book" w:hAnsi="Franklin Gothic Book" w:cs="Franklin Gothic Book"/>
      <w:sz w:val="20"/>
      <w:szCs w:val="20"/>
    </w:rPr>
  </w:style>
  <w:style w:type="character" w:customStyle="1" w:styleId="Enfasiforte">
    <w:name w:val="Enfasi forte"/>
    <w:qFormat/>
    <w:rsid w:val="000F593F"/>
    <w:rPr>
      <w:b/>
      <w:bCs/>
    </w:rPr>
  </w:style>
  <w:style w:type="character" w:customStyle="1" w:styleId="ListLabel7">
    <w:name w:val="ListLabel 7"/>
    <w:qFormat/>
    <w:rsid w:val="000F593F"/>
    <w:rPr>
      <w:rFonts w:ascii="Franklin Gothic Book" w:hAnsi="Franklin Gothic Book"/>
      <w:color w:val="auto"/>
      <w:sz w:val="20"/>
      <w:szCs w:val="20"/>
      <w:u w:val="none"/>
    </w:rPr>
  </w:style>
  <w:style w:type="character" w:customStyle="1" w:styleId="ListLabel8">
    <w:name w:val="ListLabel 8"/>
    <w:qFormat/>
    <w:rsid w:val="000F593F"/>
    <w:rPr>
      <w:rFonts w:ascii="Franklin Gothic Book" w:hAnsi="Franklin Gothic Book"/>
      <w:sz w:val="20"/>
      <w:szCs w:val="20"/>
    </w:rPr>
  </w:style>
  <w:style w:type="character" w:customStyle="1" w:styleId="ListLabel9">
    <w:name w:val="ListLabel 9"/>
    <w:qFormat/>
    <w:rsid w:val="000F593F"/>
    <w:rPr>
      <w:rFonts w:ascii="Franklin Gothic Book" w:hAnsi="Franklin Gothic Book" w:cs="Franklin Gothic Book"/>
      <w:sz w:val="20"/>
      <w:szCs w:val="20"/>
    </w:rPr>
  </w:style>
  <w:style w:type="paragraph" w:styleId="Titolo">
    <w:name w:val="Title"/>
    <w:basedOn w:val="Normale"/>
    <w:next w:val="Corpodeltesto"/>
    <w:qFormat/>
    <w:rsid w:val="000F593F"/>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0F593F"/>
    <w:rPr>
      <w:rFonts w:cs="Arial"/>
    </w:rPr>
  </w:style>
  <w:style w:type="paragraph" w:customStyle="1" w:styleId="Caption">
    <w:name w:val="Caption"/>
    <w:basedOn w:val="Normale"/>
    <w:qFormat/>
    <w:rsid w:val="000F593F"/>
    <w:pPr>
      <w:suppressLineNumbers/>
      <w:spacing w:before="120" w:after="120"/>
    </w:pPr>
    <w:rPr>
      <w:rFonts w:cs="Arial"/>
      <w:i/>
      <w:iCs/>
      <w:sz w:val="24"/>
      <w:szCs w:val="24"/>
    </w:rPr>
  </w:style>
  <w:style w:type="paragraph" w:customStyle="1" w:styleId="Indice">
    <w:name w:val="Indice"/>
    <w:basedOn w:val="Normale"/>
    <w:qFormat/>
    <w:rsid w:val="000F593F"/>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Pages>
  <Words>391</Words>
  <Characters>2230</Characters>
  <Application>Microsoft Office Word</Application>
  <DocSecurity>0</DocSecurity>
  <Lines>18</Lines>
  <Paragraphs>5</Paragraphs>
  <ScaleCrop>false</ScaleCrop>
  <Company>Hewlett-Packard</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65</cp:revision>
  <cp:lastPrinted>2017-09-25T09:02:00Z</cp:lastPrinted>
  <dcterms:created xsi:type="dcterms:W3CDTF">2017-04-03T09:28:00Z</dcterms:created>
  <dcterms:modified xsi:type="dcterms:W3CDTF">2018-12-11T16:09:00Z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