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E2" w:rsidRPr="000D35D4" w:rsidRDefault="00B247E2" w:rsidP="00B247E2">
      <w:pPr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</w:p>
    <w:p w:rsidR="00B247E2" w:rsidRDefault="00B247E2" w:rsidP="00B247E2">
      <w:pPr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 w:rsidRPr="000D35D4">
        <w:rPr>
          <w:rFonts w:ascii="Franklin Gothic Book" w:hAnsi="Franklin Gothic Book" w:cs="Franklin Gothic Book"/>
          <w:b/>
          <w:sz w:val="24"/>
          <w:szCs w:val="24"/>
        </w:rPr>
        <w:t>Comunicato Stampa</w:t>
      </w:r>
    </w:p>
    <w:p w:rsidR="000D35D4" w:rsidRDefault="000D35D4" w:rsidP="00B247E2">
      <w:pPr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</w:p>
    <w:p w:rsidR="000D35D4" w:rsidRPr="000D35D4" w:rsidRDefault="000D35D4" w:rsidP="000D35D4">
      <w:pPr>
        <w:spacing w:after="0"/>
        <w:rPr>
          <w:rFonts w:ascii="Franklin Gothic Book" w:hAnsi="Franklin Gothic Book" w:cs="Helvetica"/>
          <w:b/>
          <w:sz w:val="28"/>
          <w:szCs w:val="28"/>
        </w:rPr>
      </w:pPr>
      <w:r w:rsidRPr="000D35D4">
        <w:rPr>
          <w:rFonts w:ascii="Franklin Gothic Book" w:hAnsi="Franklin Gothic Book" w:cs="Helvetica"/>
          <w:b/>
          <w:sz w:val="28"/>
          <w:szCs w:val="28"/>
        </w:rPr>
        <w:t>Sala Grande</w:t>
      </w:r>
    </w:p>
    <w:p w:rsidR="000D35D4" w:rsidRDefault="000D35D4" w:rsidP="000D35D4">
      <w:pPr>
        <w:spacing w:after="0" w:line="240" w:lineRule="auto"/>
        <w:rPr>
          <w:rFonts w:ascii="Franklin Gothic Book" w:eastAsia="Times New Roman" w:hAnsi="Franklin Gothic Book"/>
          <w:sz w:val="24"/>
          <w:szCs w:val="24"/>
          <w:lang w:eastAsia="it-IT"/>
        </w:rPr>
      </w:pPr>
      <w:r w:rsidRPr="000D35D4">
        <w:rPr>
          <w:rFonts w:ascii="Franklin Gothic Book" w:hAnsi="Franklin Gothic Book" w:cs="Helvetica"/>
          <w:b/>
          <w:sz w:val="28"/>
          <w:szCs w:val="28"/>
        </w:rPr>
        <w:t xml:space="preserve">Da martedì 12 a domenica 24 Settembre 2017 </w:t>
      </w:r>
      <w:r>
        <w:rPr>
          <w:rFonts w:ascii="Franklin Gothic Book" w:hAnsi="Franklin Gothic Book" w:cs="Helvetica"/>
          <w:b/>
          <w:sz w:val="28"/>
          <w:szCs w:val="28"/>
        </w:rPr>
        <w:br/>
      </w:r>
      <w:r>
        <w:rPr>
          <w:rFonts w:ascii="Franklin Gothic Book" w:hAnsi="Franklin Gothic Book" w:cs="Helvetica"/>
          <w:b/>
          <w:sz w:val="28"/>
          <w:szCs w:val="28"/>
        </w:rPr>
        <w:br/>
      </w:r>
      <w:r w:rsidRPr="000D35D4">
        <w:rPr>
          <w:rFonts w:ascii="Franklin Gothic Book" w:hAnsi="Franklin Gothic Book" w:cs="Helvetica"/>
          <w:b/>
          <w:color w:val="C00000"/>
          <w:sz w:val="44"/>
          <w:szCs w:val="44"/>
        </w:rPr>
        <w:t xml:space="preserve">MEMORIE </w:t>
      </w:r>
      <w:proofErr w:type="spellStart"/>
      <w:r w:rsidRPr="000D35D4">
        <w:rPr>
          <w:rFonts w:ascii="Franklin Gothic Book" w:hAnsi="Franklin Gothic Book" w:cs="Helvetica"/>
          <w:b/>
          <w:color w:val="C00000"/>
          <w:sz w:val="44"/>
          <w:szCs w:val="44"/>
        </w:rPr>
        <w:t>DI</w:t>
      </w:r>
      <w:proofErr w:type="spellEnd"/>
      <w:r w:rsidRPr="000D35D4">
        <w:rPr>
          <w:rFonts w:ascii="Franklin Gothic Book" w:hAnsi="Franklin Gothic Book" w:cs="Helvetica"/>
          <w:b/>
          <w:color w:val="C00000"/>
          <w:sz w:val="44"/>
          <w:szCs w:val="44"/>
        </w:rPr>
        <w:t xml:space="preserve"> ADRIANA</w:t>
      </w:r>
      <w:r>
        <w:rPr>
          <w:rFonts w:ascii="Franklin Gothic Book" w:hAnsi="Franklin Gothic Book" w:cs="Helvetica"/>
          <w:b/>
          <w:color w:val="C00000"/>
          <w:sz w:val="44"/>
          <w:szCs w:val="44"/>
        </w:rPr>
        <w:br/>
      </w:r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 xml:space="preserve">uno spettacolo di </w:t>
      </w:r>
      <w:proofErr w:type="spellStart"/>
      <w:r w:rsidRPr="000D35D4">
        <w:rPr>
          <w:rFonts w:ascii="Franklin Gothic Book" w:eastAsia="Times New Roman" w:hAnsi="Franklin Gothic Book"/>
          <w:b/>
          <w:sz w:val="24"/>
          <w:szCs w:val="24"/>
          <w:lang w:eastAsia="it-IT"/>
        </w:rPr>
        <w:t>Andrée</w:t>
      </w:r>
      <w:proofErr w:type="spellEnd"/>
      <w:r w:rsidRPr="000D35D4">
        <w:rPr>
          <w:rFonts w:ascii="Franklin Gothic Book" w:eastAsia="Times New Roman" w:hAnsi="Franklin Gothic Book"/>
          <w:b/>
          <w:sz w:val="24"/>
          <w:szCs w:val="24"/>
          <w:lang w:eastAsia="it-IT"/>
        </w:rPr>
        <w:t xml:space="preserve"> Ruth </w:t>
      </w:r>
      <w:proofErr w:type="spellStart"/>
      <w:r w:rsidRPr="000D35D4">
        <w:rPr>
          <w:rFonts w:ascii="Franklin Gothic Book" w:eastAsia="Times New Roman" w:hAnsi="Franklin Gothic Book"/>
          <w:b/>
          <w:sz w:val="24"/>
          <w:szCs w:val="24"/>
          <w:lang w:eastAsia="it-IT"/>
        </w:rPr>
        <w:t>Shammah</w:t>
      </w:r>
      <w:proofErr w:type="spellEnd"/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  <w:t>(adattamento teatrale e regia)</w:t>
      </w:r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</w:r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 xml:space="preserve">tratto dal libro </w:t>
      </w:r>
      <w:r w:rsidRPr="000D35D4">
        <w:rPr>
          <w:rFonts w:ascii="Franklin Gothic Book" w:eastAsia="Times New Roman" w:hAnsi="Franklin Gothic Book"/>
          <w:i/>
          <w:iCs/>
          <w:sz w:val="24"/>
          <w:szCs w:val="24"/>
          <w:lang w:eastAsia="it-IT"/>
        </w:rPr>
        <w:t xml:space="preserve">Ricordare e dimenticare, conversazione tra Adriana Asti e René De </w:t>
      </w:r>
      <w:proofErr w:type="spellStart"/>
      <w:r w:rsidRPr="000D35D4">
        <w:rPr>
          <w:rFonts w:ascii="Franklin Gothic Book" w:eastAsia="Times New Roman" w:hAnsi="Franklin Gothic Book"/>
          <w:i/>
          <w:iCs/>
          <w:sz w:val="24"/>
          <w:szCs w:val="24"/>
          <w:lang w:eastAsia="it-IT"/>
        </w:rPr>
        <w:t>Ceccatty</w:t>
      </w:r>
      <w:proofErr w:type="spellEnd"/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</w:r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 xml:space="preserve">con </w:t>
      </w:r>
      <w:r w:rsidRPr="000D35D4">
        <w:rPr>
          <w:rFonts w:ascii="Franklin Gothic Book" w:eastAsia="Times New Roman" w:hAnsi="Franklin Gothic Book"/>
          <w:b/>
          <w:sz w:val="24"/>
          <w:szCs w:val="24"/>
          <w:lang w:eastAsia="it-IT"/>
        </w:rPr>
        <w:t xml:space="preserve">Adriana Asti </w:t>
      </w:r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</w:r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 xml:space="preserve">e con Andrea Soffiantini e Andrea </w:t>
      </w:r>
      <w:proofErr w:type="spellStart"/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>Narsi</w:t>
      </w:r>
      <w:proofErr w:type="spellEnd"/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</w:r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>Alessandro Nidi al pianoforte che esegue le sue musiche</w:t>
      </w:r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</w:r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>drammaturgia Federica Di Rosa</w:t>
      </w:r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  <w:t xml:space="preserve">scene Gian Maurizio </w:t>
      </w:r>
      <w:proofErr w:type="spellStart"/>
      <w:r>
        <w:rPr>
          <w:rFonts w:ascii="Franklin Gothic Book" w:eastAsia="Times New Roman" w:hAnsi="Franklin Gothic Book"/>
          <w:sz w:val="24"/>
          <w:szCs w:val="24"/>
          <w:lang w:eastAsia="it-IT"/>
        </w:rPr>
        <w:t>Fercioni</w:t>
      </w:r>
      <w:proofErr w:type="spellEnd"/>
      <w:r>
        <w:rPr>
          <w:rFonts w:ascii="Franklin Gothic Book" w:eastAsia="Times New Roman" w:hAnsi="Franklin Gothic Book"/>
          <w:sz w:val="24"/>
          <w:szCs w:val="24"/>
          <w:lang w:eastAsia="it-IT"/>
        </w:rPr>
        <w:t xml:space="preserve"> </w:t>
      </w:r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</w:r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>luci Domenico Ferrari</w:t>
      </w:r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</w:r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>assistente alla regia Diletta Ferruzzi</w:t>
      </w:r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</w:r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>direttore de</w:t>
      </w:r>
      <w:r>
        <w:rPr>
          <w:rFonts w:ascii="Franklin Gothic Book" w:eastAsia="Times New Roman" w:hAnsi="Franklin Gothic Book"/>
          <w:sz w:val="24"/>
          <w:szCs w:val="24"/>
          <w:lang w:eastAsia="it-IT"/>
        </w:rPr>
        <w:t xml:space="preserve">ll’allestimento Alberto </w:t>
      </w:r>
      <w:proofErr w:type="spellStart"/>
      <w:r>
        <w:rPr>
          <w:rFonts w:ascii="Franklin Gothic Book" w:eastAsia="Times New Roman" w:hAnsi="Franklin Gothic Book"/>
          <w:sz w:val="24"/>
          <w:szCs w:val="24"/>
          <w:lang w:eastAsia="it-IT"/>
        </w:rPr>
        <w:t>Accalai</w:t>
      </w:r>
      <w:proofErr w:type="spellEnd"/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</w:r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 xml:space="preserve">sarta Caterina </w:t>
      </w:r>
      <w:proofErr w:type="spellStart"/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>Airoldi</w:t>
      </w:r>
      <w:proofErr w:type="spellEnd"/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</w:r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>fonico Matteo Simonetta</w:t>
      </w:r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  <w:t>video Chiara Toschi</w:t>
      </w:r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</w:r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 xml:space="preserve">costumi realizzati dalla sartoria del Teatro Franco Parenti diretta da Simona </w:t>
      </w:r>
      <w:proofErr w:type="spellStart"/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>Dondoni</w:t>
      </w:r>
      <w:proofErr w:type="spellEnd"/>
      <w:r>
        <w:rPr>
          <w:rFonts w:ascii="Franklin Gothic Book" w:eastAsia="Times New Roman" w:hAnsi="Franklin Gothic Book"/>
          <w:sz w:val="24"/>
          <w:szCs w:val="24"/>
          <w:lang w:eastAsia="it-IT"/>
        </w:rPr>
        <w:br/>
      </w:r>
      <w:r w:rsidRPr="000D35D4">
        <w:rPr>
          <w:rFonts w:ascii="Franklin Gothic Book" w:eastAsia="Times New Roman" w:hAnsi="Franklin Gothic Book"/>
          <w:sz w:val="24"/>
          <w:szCs w:val="24"/>
          <w:lang w:eastAsia="it-IT"/>
        </w:rPr>
        <w:t>produzione Teatro Franco Parenti in collaborazione con Festival dei Due Mondi di Spoleto</w:t>
      </w:r>
    </w:p>
    <w:p w:rsidR="000D35D4" w:rsidRPr="000D35D4" w:rsidRDefault="000D35D4" w:rsidP="000D35D4">
      <w:pPr>
        <w:spacing w:after="0"/>
        <w:rPr>
          <w:rFonts w:ascii="Franklin Gothic Book" w:hAnsi="Franklin Gothic Book" w:cs="Helvetica"/>
          <w:b/>
          <w:sz w:val="28"/>
          <w:szCs w:val="28"/>
        </w:rPr>
      </w:pPr>
    </w:p>
    <w:p w:rsidR="000D35D4" w:rsidRPr="000D35D4" w:rsidRDefault="000D35D4" w:rsidP="000D35D4">
      <w:pPr>
        <w:pStyle w:val="Pa1"/>
        <w:spacing w:line="240" w:lineRule="auto"/>
        <w:jc w:val="both"/>
        <w:rPr>
          <w:rStyle w:val="A2"/>
          <w:rFonts w:ascii="Franklin Gothic Book" w:hAnsi="Franklin Gothic Book" w:cs="ITC Franklin Gothic Std Book"/>
          <w:i w:val="0"/>
          <w:sz w:val="24"/>
          <w:szCs w:val="24"/>
        </w:rPr>
      </w:pPr>
      <w:r w:rsidRPr="000D35D4">
        <w:rPr>
          <w:rStyle w:val="A2"/>
          <w:rFonts w:ascii="Franklin Gothic Book" w:hAnsi="Franklin Gothic Book" w:cs="ITC Franklin Gothic Std Book"/>
          <w:i w:val="0"/>
          <w:sz w:val="24"/>
          <w:szCs w:val="24"/>
        </w:rPr>
        <w:t xml:space="preserve">La </w:t>
      </w:r>
      <w:proofErr w:type="spellStart"/>
      <w:r w:rsidRPr="000D35D4">
        <w:rPr>
          <w:rFonts w:ascii="Franklin Gothic Book" w:eastAsia="SimSun" w:hAnsi="Franklin Gothic Book" w:cs="Arial"/>
          <w:i/>
          <w:iCs/>
          <w:kern w:val="1"/>
          <w:lang w:eastAsia="hi-IN" w:bidi="hi-IN"/>
        </w:rPr>
        <w:t>légendaire</w:t>
      </w:r>
      <w:proofErr w:type="spellEnd"/>
      <w:r w:rsidRPr="000D35D4">
        <w:rPr>
          <w:rFonts w:ascii="Franklin Gothic Book" w:eastAsia="SimSun" w:hAnsi="Franklin Gothic Book" w:cs="Arial"/>
          <w:i/>
          <w:iCs/>
          <w:kern w:val="1"/>
          <w:lang w:eastAsia="hi-IN" w:bidi="hi-IN"/>
        </w:rPr>
        <w:t xml:space="preserve"> Adriana Asti, </w:t>
      </w:r>
      <w:r w:rsidRPr="000D35D4">
        <w:rPr>
          <w:rFonts w:ascii="Franklin Gothic Book" w:eastAsia="SimSun" w:hAnsi="Franklin Gothic Book" w:cs="Arial"/>
          <w:iCs/>
          <w:kern w:val="1"/>
          <w:lang w:eastAsia="hi-IN" w:bidi="hi-IN"/>
        </w:rPr>
        <w:t>nella fantasia di</w:t>
      </w:r>
      <w:r w:rsidRPr="000D35D4">
        <w:rPr>
          <w:rFonts w:ascii="Franklin Gothic Book" w:eastAsia="SimSun" w:hAnsi="Franklin Gothic Book" w:cs="Arial"/>
          <w:i/>
          <w:iCs/>
          <w:kern w:val="1"/>
          <w:lang w:eastAsia="hi-IN" w:bidi="hi-IN"/>
        </w:rPr>
        <w:t xml:space="preserve"> </w:t>
      </w:r>
      <w:proofErr w:type="spellStart"/>
      <w:r w:rsidRPr="000D35D4">
        <w:rPr>
          <w:rFonts w:ascii="Franklin Gothic Book" w:eastAsia="SimSun" w:hAnsi="Franklin Gothic Book" w:cs="Arial"/>
          <w:i/>
          <w:iCs/>
          <w:kern w:val="1"/>
          <w:lang w:eastAsia="hi-IN" w:bidi="hi-IN"/>
        </w:rPr>
        <w:t>Andrée</w:t>
      </w:r>
      <w:proofErr w:type="spellEnd"/>
      <w:r w:rsidRPr="000D35D4">
        <w:rPr>
          <w:rFonts w:ascii="Franklin Gothic Book" w:eastAsia="SimSun" w:hAnsi="Franklin Gothic Book" w:cs="Arial"/>
          <w:i/>
          <w:iCs/>
          <w:kern w:val="1"/>
          <w:lang w:eastAsia="hi-IN" w:bidi="hi-IN"/>
        </w:rPr>
        <w:t xml:space="preserve"> </w:t>
      </w:r>
      <w:proofErr w:type="spellStart"/>
      <w:r w:rsidRPr="000D35D4">
        <w:rPr>
          <w:rFonts w:ascii="Franklin Gothic Book" w:eastAsia="SimSun" w:hAnsi="Franklin Gothic Book" w:cs="Arial"/>
          <w:i/>
          <w:iCs/>
          <w:kern w:val="1"/>
          <w:lang w:eastAsia="hi-IN" w:bidi="hi-IN"/>
        </w:rPr>
        <w:t>Shammah</w:t>
      </w:r>
      <w:proofErr w:type="spellEnd"/>
      <w:r w:rsidRPr="000D35D4">
        <w:rPr>
          <w:rFonts w:ascii="Franklin Gothic Book" w:eastAsia="SimSun" w:hAnsi="Franklin Gothic Book" w:cs="Arial"/>
          <w:i/>
          <w:iCs/>
          <w:kern w:val="1"/>
          <w:lang w:eastAsia="hi-IN" w:bidi="hi-IN"/>
        </w:rPr>
        <w:t xml:space="preserve">, </w:t>
      </w:r>
      <w:r w:rsidRPr="000D35D4">
        <w:rPr>
          <w:rFonts w:ascii="Franklin Gothic Book" w:eastAsia="SimSun" w:hAnsi="Franklin Gothic Book" w:cs="Arial"/>
          <w:iCs/>
          <w:kern w:val="1"/>
          <w:lang w:eastAsia="hi-IN" w:bidi="hi-IN"/>
        </w:rPr>
        <w:t>mette in scena le sue Memorie</w:t>
      </w:r>
      <w:r w:rsidRPr="000D35D4">
        <w:rPr>
          <w:rFonts w:ascii="Franklin Gothic Book" w:eastAsia="SimSun" w:hAnsi="Franklin Gothic Book" w:cs="Arial"/>
          <w:i/>
          <w:iCs/>
          <w:kern w:val="1"/>
          <w:lang w:eastAsia="hi-IN" w:bidi="hi-IN"/>
        </w:rPr>
        <w:t xml:space="preserve">. </w:t>
      </w:r>
      <w:r w:rsidRPr="000D35D4">
        <w:rPr>
          <w:rStyle w:val="A2"/>
          <w:rFonts w:ascii="Franklin Gothic Book" w:hAnsi="Franklin Gothic Book" w:cs="ITC Franklin Gothic Std Book"/>
          <w:i w:val="0"/>
          <w:sz w:val="24"/>
          <w:szCs w:val="24"/>
        </w:rPr>
        <w:t xml:space="preserve">Dopo aver debuttato il 1 luglio in prima nazionale all’ultima edizione del Festival di Spoleto, lo spettacolo inaugura la nuova stagione del Franco Parenti. </w:t>
      </w:r>
    </w:p>
    <w:p w:rsidR="000D35D4" w:rsidRPr="000D35D4" w:rsidRDefault="000D35D4" w:rsidP="000D35D4">
      <w:pPr>
        <w:pStyle w:val="Pa1"/>
        <w:spacing w:line="240" w:lineRule="auto"/>
        <w:rPr>
          <w:rFonts w:ascii="Franklin Gothic Book" w:hAnsi="Franklin Gothic Book"/>
        </w:rPr>
      </w:pPr>
      <w:r w:rsidRPr="000D35D4">
        <w:rPr>
          <w:rStyle w:val="A2"/>
          <w:rFonts w:ascii="Franklin Gothic Book" w:hAnsi="Franklin Gothic Book" w:cs="ITC Franklin Gothic Std Book"/>
          <w:sz w:val="24"/>
          <w:szCs w:val="24"/>
        </w:rPr>
        <w:t>Memorie di Adriana</w:t>
      </w:r>
      <w:r w:rsidRPr="000D35D4">
        <w:rPr>
          <w:rStyle w:val="A2"/>
          <w:rFonts w:ascii="Franklin Gothic Book" w:hAnsi="Franklin Gothic Book"/>
          <w:i w:val="0"/>
          <w:sz w:val="24"/>
          <w:szCs w:val="24"/>
        </w:rPr>
        <w:t xml:space="preserve"> è uno </w:t>
      </w:r>
      <w:proofErr w:type="spellStart"/>
      <w:r w:rsidRPr="000D35D4">
        <w:rPr>
          <w:rStyle w:val="A2"/>
          <w:rFonts w:ascii="Franklin Gothic Book" w:hAnsi="Franklin Gothic Book"/>
          <w:i w:val="0"/>
          <w:sz w:val="24"/>
          <w:szCs w:val="24"/>
        </w:rPr>
        <w:t>spettacolo…</w:t>
      </w:r>
      <w:proofErr w:type="spellEnd"/>
      <w:r w:rsidRPr="000D35D4">
        <w:rPr>
          <w:rStyle w:val="A2"/>
          <w:rFonts w:ascii="Franklin Gothic Book" w:hAnsi="Franklin Gothic Book"/>
          <w:i w:val="0"/>
          <w:sz w:val="24"/>
          <w:szCs w:val="24"/>
        </w:rPr>
        <w:t xml:space="preserve"> sul punto di cominciare … davanti alla porta chiusa del camerino di Adriana Asti va in scena invece un altro spettacolo, apparentemente non previsto.  Pensieri e racconti prendono vita. Non sono soltanto gli episodi di una lunga carriera, le ansie del palcoscenico, gli incontri con i più grandi registi di teatro e di cinema, i travestimenti e le nudità, la leggerezza e la follia. A raccontare è il meccanismo stesso dello spettacolo. Apparire senza rivelarsi, guardarsi da fuori quasi con distacco, riversando sul quell’altra se stessa ironia e rabbia, irritazione e tenerezza. Un gioco in cui nessuno interpreta la sua parte. Né il direttore, né il tecnico, né l’ammiratore, né  soprattutto lei, Adriana, e neanche l’altra, il suo alter ego: una impigliata nelle tavole del palcoscenico, l’altra in camerino, a guardarsi allo specchio e cercare un nuovo trucco. Sempre a sentirsi fuori posto, per poi scoprire che forse l’unico posto è il teatro, perché totalmente illusorio.</w:t>
      </w:r>
      <w:r w:rsidRPr="000D35D4">
        <w:rPr>
          <w:rStyle w:val="A2"/>
          <w:rFonts w:ascii="Franklin Gothic Book" w:hAnsi="Franklin Gothic Book"/>
          <w:i w:val="0"/>
          <w:sz w:val="24"/>
          <w:szCs w:val="24"/>
        </w:rPr>
        <w:br/>
      </w:r>
    </w:p>
    <w:p w:rsidR="000D35D4" w:rsidRPr="000D35D4" w:rsidRDefault="000D35D4" w:rsidP="000D35D4">
      <w:pPr>
        <w:pStyle w:val="Default"/>
        <w:rPr>
          <w:rFonts w:ascii="Franklin Gothic Book" w:hAnsi="Franklin Gothic Book"/>
          <w:b/>
          <w:color w:val="auto"/>
        </w:rPr>
      </w:pPr>
      <w:r w:rsidRPr="000D35D4">
        <w:rPr>
          <w:rFonts w:ascii="Franklin Gothic Book" w:hAnsi="Franklin Gothic Book"/>
          <w:i/>
          <w:color w:val="auto"/>
        </w:rPr>
        <w:t xml:space="preserve">Quante scene ho immaginato insieme a </w:t>
      </w:r>
      <w:proofErr w:type="spellStart"/>
      <w:r w:rsidRPr="000D35D4">
        <w:rPr>
          <w:rFonts w:ascii="Franklin Gothic Book" w:hAnsi="Franklin Gothic Book"/>
          <w:i/>
          <w:color w:val="auto"/>
        </w:rPr>
        <w:t>Gianmaurizio</w:t>
      </w:r>
      <w:proofErr w:type="spellEnd"/>
      <w:r w:rsidRPr="000D35D4">
        <w:rPr>
          <w:rFonts w:ascii="Franklin Gothic Book" w:hAnsi="Franklin Gothic Book"/>
          <w:i/>
          <w:color w:val="auto"/>
        </w:rPr>
        <w:t xml:space="preserve"> </w:t>
      </w:r>
      <w:proofErr w:type="spellStart"/>
      <w:r w:rsidRPr="000D35D4">
        <w:rPr>
          <w:rFonts w:ascii="Franklin Gothic Book" w:hAnsi="Franklin Gothic Book"/>
          <w:i/>
          <w:color w:val="auto"/>
        </w:rPr>
        <w:t>Fercioni</w:t>
      </w:r>
      <w:proofErr w:type="spellEnd"/>
      <w:r w:rsidRPr="000D35D4">
        <w:rPr>
          <w:rFonts w:ascii="Franklin Gothic Book" w:hAnsi="Franklin Gothic Book"/>
          <w:i/>
          <w:color w:val="auto"/>
        </w:rPr>
        <w:t xml:space="preserve"> per raccontare uno spazio vuoto che si riempia solo con l’amore per il </w:t>
      </w:r>
      <w:proofErr w:type="spellStart"/>
      <w:r w:rsidRPr="000D35D4">
        <w:rPr>
          <w:rFonts w:ascii="Franklin Gothic Book" w:hAnsi="Franklin Gothic Book"/>
          <w:i/>
          <w:color w:val="auto"/>
        </w:rPr>
        <w:t>Teatro…quell</w:t>
      </w:r>
      <w:proofErr w:type="spellEnd"/>
      <w:r w:rsidRPr="000D35D4">
        <w:rPr>
          <w:rFonts w:ascii="Franklin Gothic Book" w:hAnsi="Franklin Gothic Book"/>
          <w:i/>
          <w:color w:val="auto"/>
        </w:rPr>
        <w:t xml:space="preserve">’amore che sa creare legami fortissimi tra le persone durante le prove e sa rimanere nel tempo quasi indissolubile come è successo tra Adriana e me. </w:t>
      </w:r>
      <w:r w:rsidRPr="000D35D4">
        <w:rPr>
          <w:rFonts w:ascii="Franklin Gothic Book" w:hAnsi="Franklin Gothic Book"/>
          <w:color w:val="auto"/>
        </w:rPr>
        <w:t xml:space="preserve"> </w:t>
      </w:r>
      <w:proofErr w:type="spellStart"/>
      <w:r w:rsidRPr="000D35D4">
        <w:rPr>
          <w:rFonts w:ascii="Franklin Gothic Book" w:hAnsi="Franklin Gothic Book"/>
          <w:b/>
          <w:color w:val="auto"/>
        </w:rPr>
        <w:t>Andrée</w:t>
      </w:r>
      <w:proofErr w:type="spellEnd"/>
      <w:r w:rsidRPr="000D35D4">
        <w:rPr>
          <w:rFonts w:ascii="Franklin Gothic Book" w:hAnsi="Franklin Gothic Book"/>
          <w:b/>
          <w:color w:val="auto"/>
        </w:rPr>
        <w:t xml:space="preserve"> Ruth </w:t>
      </w:r>
      <w:proofErr w:type="spellStart"/>
      <w:r w:rsidRPr="000D35D4">
        <w:rPr>
          <w:rFonts w:ascii="Franklin Gothic Book" w:hAnsi="Franklin Gothic Book"/>
          <w:b/>
          <w:color w:val="auto"/>
        </w:rPr>
        <w:t>Shammah</w:t>
      </w:r>
      <w:proofErr w:type="spellEnd"/>
    </w:p>
    <w:p w:rsidR="000D35D4" w:rsidRDefault="000D35D4" w:rsidP="00B247E2">
      <w:pPr>
        <w:spacing w:after="0"/>
        <w:rPr>
          <w:rStyle w:val="showboxinfotitle"/>
          <w:rFonts w:ascii="Franklin Gothic Book" w:hAnsi="Franklin Gothic Book"/>
          <w:bCs/>
          <w:caps/>
          <w:sz w:val="24"/>
          <w:szCs w:val="24"/>
          <w:bdr w:val="none" w:sz="0" w:space="0" w:color="auto" w:frame="1"/>
          <w:shd w:val="clear" w:color="auto" w:fill="FFFFFF"/>
        </w:rPr>
      </w:pPr>
    </w:p>
    <w:p w:rsidR="000D35D4" w:rsidRDefault="000D35D4" w:rsidP="00B247E2">
      <w:pPr>
        <w:spacing w:after="0"/>
        <w:rPr>
          <w:rStyle w:val="showboxinfotitle"/>
          <w:rFonts w:ascii="Franklin Gothic Book" w:hAnsi="Franklin Gothic Book"/>
          <w:bCs/>
          <w:caps/>
          <w:sz w:val="24"/>
          <w:szCs w:val="24"/>
          <w:bdr w:val="none" w:sz="0" w:space="0" w:color="auto" w:frame="1"/>
          <w:shd w:val="clear" w:color="auto" w:fill="FFFFFF"/>
        </w:rPr>
      </w:pPr>
    </w:p>
    <w:p w:rsidR="000D35D4" w:rsidRDefault="000D35D4" w:rsidP="00B247E2">
      <w:pPr>
        <w:spacing w:after="0"/>
        <w:rPr>
          <w:rStyle w:val="showboxinfotitle"/>
          <w:rFonts w:ascii="Franklin Gothic Book" w:hAnsi="Franklin Gothic Book"/>
          <w:bCs/>
          <w:caps/>
          <w:sz w:val="24"/>
          <w:szCs w:val="24"/>
          <w:bdr w:val="none" w:sz="0" w:space="0" w:color="auto" w:frame="1"/>
          <w:shd w:val="clear" w:color="auto" w:fill="FFFFFF"/>
        </w:rPr>
      </w:pPr>
    </w:p>
    <w:p w:rsidR="000D35D4" w:rsidRDefault="000D35D4" w:rsidP="000D35D4">
      <w:pPr>
        <w:spacing w:after="0"/>
        <w:rPr>
          <w:rFonts w:ascii="Franklin Gothic Book" w:hAnsi="Franklin Gothic Book" w:cs="Helvetica"/>
          <w:b/>
          <w:sz w:val="24"/>
          <w:szCs w:val="24"/>
        </w:rPr>
      </w:pPr>
    </w:p>
    <w:p w:rsidR="000D35D4" w:rsidRDefault="000D35D4" w:rsidP="000D35D4">
      <w:pPr>
        <w:spacing w:after="0"/>
        <w:rPr>
          <w:rFonts w:ascii="Franklin Gothic Book" w:hAnsi="Franklin Gothic Book" w:cs="Helvetica"/>
          <w:b/>
          <w:sz w:val="24"/>
          <w:szCs w:val="24"/>
        </w:rPr>
      </w:pPr>
    </w:p>
    <w:p w:rsidR="000D35D4" w:rsidRPr="000D35D4" w:rsidRDefault="000D35D4" w:rsidP="000D35D4">
      <w:pPr>
        <w:spacing w:after="0"/>
        <w:rPr>
          <w:rFonts w:ascii="Franklin Gothic Book" w:hAnsi="Franklin Gothic Book" w:cs="Helvetica"/>
          <w:b/>
          <w:sz w:val="24"/>
          <w:szCs w:val="24"/>
        </w:rPr>
      </w:pPr>
      <w:r w:rsidRPr="000D35D4">
        <w:rPr>
          <w:rFonts w:ascii="Franklin Gothic Book" w:hAnsi="Franklin Gothic Book" w:cs="Helvetica"/>
          <w:b/>
          <w:sz w:val="24"/>
          <w:szCs w:val="24"/>
        </w:rPr>
        <w:t>ORARI</w:t>
      </w:r>
    </w:p>
    <w:p w:rsidR="000D35D4" w:rsidRPr="000D35D4" w:rsidRDefault="000D35D4" w:rsidP="000D35D4">
      <w:pPr>
        <w:spacing w:after="0"/>
        <w:rPr>
          <w:rFonts w:ascii="Franklin Gothic Book" w:hAnsi="Franklin Gothic Book" w:cs="Helvetica"/>
          <w:sz w:val="24"/>
          <w:szCs w:val="24"/>
        </w:rPr>
      </w:pPr>
      <w:proofErr w:type="spellStart"/>
      <w:r w:rsidRPr="000D35D4">
        <w:rPr>
          <w:rFonts w:ascii="Franklin Gothic Book" w:hAnsi="Franklin Gothic Book" w:cs="Helvetica"/>
          <w:sz w:val="24"/>
          <w:szCs w:val="24"/>
        </w:rPr>
        <w:t>lun</w:t>
      </w:r>
      <w:proofErr w:type="spellEnd"/>
      <w:r w:rsidRPr="000D35D4">
        <w:rPr>
          <w:rFonts w:ascii="Franklin Gothic Book" w:hAnsi="Franklin Gothic Book" w:cs="Helvetica"/>
          <w:sz w:val="24"/>
          <w:szCs w:val="24"/>
        </w:rPr>
        <w:t xml:space="preserve"> riposo</w:t>
      </w:r>
      <w:r>
        <w:rPr>
          <w:rFonts w:ascii="Franklin Gothic Book" w:hAnsi="Franklin Gothic Book" w:cs="Helvetica"/>
          <w:sz w:val="24"/>
          <w:szCs w:val="24"/>
        </w:rPr>
        <w:t xml:space="preserve">/ </w:t>
      </w:r>
      <w:r w:rsidRPr="000D35D4">
        <w:rPr>
          <w:rFonts w:ascii="Franklin Gothic Book" w:hAnsi="Franklin Gothic Book" w:cs="Helvetica"/>
          <w:sz w:val="24"/>
          <w:szCs w:val="24"/>
        </w:rPr>
        <w:t xml:space="preserve">mar, </w:t>
      </w:r>
      <w:proofErr w:type="spellStart"/>
      <w:r w:rsidRPr="000D35D4">
        <w:rPr>
          <w:rFonts w:ascii="Franklin Gothic Book" w:hAnsi="Franklin Gothic Book" w:cs="Helvetica"/>
          <w:sz w:val="24"/>
          <w:szCs w:val="24"/>
        </w:rPr>
        <w:t>ven</w:t>
      </w:r>
      <w:proofErr w:type="spellEnd"/>
      <w:r w:rsidRPr="000D35D4">
        <w:rPr>
          <w:rFonts w:ascii="Franklin Gothic Book" w:hAnsi="Franklin Gothic Book" w:cs="Helvetica"/>
          <w:sz w:val="24"/>
          <w:szCs w:val="24"/>
        </w:rPr>
        <w:t xml:space="preserve"> h 20.00</w:t>
      </w:r>
      <w:r>
        <w:rPr>
          <w:rFonts w:ascii="Franklin Gothic Book" w:hAnsi="Franklin Gothic Book" w:cs="Helvetica"/>
          <w:sz w:val="24"/>
          <w:szCs w:val="24"/>
        </w:rPr>
        <w:t xml:space="preserve">/ </w:t>
      </w:r>
      <w:proofErr w:type="spellStart"/>
      <w:r w:rsidRPr="000D35D4">
        <w:rPr>
          <w:rFonts w:ascii="Franklin Gothic Book" w:hAnsi="Franklin Gothic Book" w:cs="Helvetica"/>
          <w:sz w:val="24"/>
          <w:szCs w:val="24"/>
        </w:rPr>
        <w:t>mer</w:t>
      </w:r>
      <w:proofErr w:type="spellEnd"/>
      <w:r w:rsidRPr="000D35D4">
        <w:rPr>
          <w:rFonts w:ascii="Franklin Gothic Book" w:hAnsi="Franklin Gothic Book" w:cs="Helvetica"/>
          <w:sz w:val="24"/>
          <w:szCs w:val="24"/>
        </w:rPr>
        <w:t xml:space="preserve"> h 19.30</w:t>
      </w:r>
      <w:r>
        <w:rPr>
          <w:rFonts w:ascii="Franklin Gothic Book" w:hAnsi="Franklin Gothic Book" w:cs="Helvetica"/>
          <w:sz w:val="24"/>
          <w:szCs w:val="24"/>
        </w:rPr>
        <w:t xml:space="preserve">/ </w:t>
      </w:r>
      <w:proofErr w:type="spellStart"/>
      <w:r w:rsidRPr="000D35D4">
        <w:rPr>
          <w:rFonts w:ascii="Franklin Gothic Book" w:hAnsi="Franklin Gothic Book" w:cs="Helvetica"/>
          <w:sz w:val="24"/>
          <w:szCs w:val="24"/>
        </w:rPr>
        <w:t>gio</w:t>
      </w:r>
      <w:proofErr w:type="spellEnd"/>
      <w:r w:rsidRPr="000D35D4">
        <w:rPr>
          <w:rFonts w:ascii="Franklin Gothic Book" w:hAnsi="Franklin Gothic Book" w:cs="Helvetica"/>
          <w:sz w:val="24"/>
          <w:szCs w:val="24"/>
        </w:rPr>
        <w:t xml:space="preserve"> h 21.00</w:t>
      </w:r>
      <w:r>
        <w:rPr>
          <w:rFonts w:ascii="Franklin Gothic Book" w:hAnsi="Franklin Gothic Book" w:cs="Helvetica"/>
          <w:sz w:val="24"/>
          <w:szCs w:val="24"/>
        </w:rPr>
        <w:t xml:space="preserve">/ </w:t>
      </w:r>
      <w:proofErr w:type="spellStart"/>
      <w:r w:rsidRPr="000D35D4">
        <w:rPr>
          <w:rFonts w:ascii="Franklin Gothic Book" w:hAnsi="Franklin Gothic Book" w:cs="Helvetica"/>
          <w:sz w:val="24"/>
          <w:szCs w:val="24"/>
        </w:rPr>
        <w:t>sab</w:t>
      </w:r>
      <w:proofErr w:type="spellEnd"/>
      <w:r w:rsidRPr="000D35D4">
        <w:rPr>
          <w:rFonts w:ascii="Franklin Gothic Book" w:hAnsi="Franklin Gothic Book" w:cs="Helvetica"/>
          <w:sz w:val="24"/>
          <w:szCs w:val="24"/>
        </w:rPr>
        <w:t xml:space="preserve"> h 20.30</w:t>
      </w:r>
      <w:r>
        <w:rPr>
          <w:rFonts w:ascii="Franklin Gothic Book" w:hAnsi="Franklin Gothic Book" w:cs="Helvetica"/>
          <w:sz w:val="24"/>
          <w:szCs w:val="24"/>
        </w:rPr>
        <w:t xml:space="preserve">/ </w:t>
      </w:r>
      <w:proofErr w:type="spellStart"/>
      <w:r w:rsidRPr="000D35D4">
        <w:rPr>
          <w:rFonts w:ascii="Franklin Gothic Book" w:hAnsi="Franklin Gothic Book" w:cs="Helvetica"/>
          <w:sz w:val="24"/>
          <w:szCs w:val="24"/>
        </w:rPr>
        <w:t>dom</w:t>
      </w:r>
      <w:proofErr w:type="spellEnd"/>
      <w:r w:rsidRPr="000D35D4">
        <w:rPr>
          <w:rFonts w:ascii="Franklin Gothic Book" w:hAnsi="Franklin Gothic Book" w:cs="Helvetica"/>
          <w:sz w:val="24"/>
          <w:szCs w:val="24"/>
        </w:rPr>
        <w:t xml:space="preserve"> 17 </w:t>
      </w:r>
      <w:proofErr w:type="spellStart"/>
      <w:r w:rsidRPr="000D35D4">
        <w:rPr>
          <w:rFonts w:ascii="Franklin Gothic Book" w:hAnsi="Franklin Gothic Book" w:cs="Helvetica"/>
          <w:sz w:val="24"/>
          <w:szCs w:val="24"/>
        </w:rPr>
        <w:t>sett</w:t>
      </w:r>
      <w:proofErr w:type="spellEnd"/>
      <w:r w:rsidRPr="000D35D4">
        <w:rPr>
          <w:rFonts w:ascii="Franklin Gothic Book" w:hAnsi="Franklin Gothic Book" w:cs="Helvetica"/>
          <w:sz w:val="24"/>
          <w:szCs w:val="24"/>
        </w:rPr>
        <w:t xml:space="preserve"> h 16.00 // domenica 24 </w:t>
      </w:r>
      <w:proofErr w:type="spellStart"/>
      <w:r w:rsidRPr="000D35D4">
        <w:rPr>
          <w:rFonts w:ascii="Franklin Gothic Book" w:hAnsi="Franklin Gothic Book" w:cs="Helvetica"/>
          <w:sz w:val="24"/>
          <w:szCs w:val="24"/>
        </w:rPr>
        <w:t>sett</w:t>
      </w:r>
      <w:proofErr w:type="spellEnd"/>
      <w:r w:rsidRPr="000D35D4">
        <w:rPr>
          <w:rFonts w:ascii="Franklin Gothic Book" w:hAnsi="Franklin Gothic Book" w:cs="Helvetica"/>
          <w:sz w:val="24"/>
          <w:szCs w:val="24"/>
        </w:rPr>
        <w:t xml:space="preserve"> h 16.30</w:t>
      </w:r>
    </w:p>
    <w:p w:rsidR="000D35D4" w:rsidRDefault="000D35D4" w:rsidP="00B247E2">
      <w:pPr>
        <w:spacing w:after="0"/>
        <w:rPr>
          <w:rStyle w:val="showboxinfotitle"/>
          <w:rFonts w:ascii="Franklin Gothic Book" w:hAnsi="Franklin Gothic Book"/>
          <w:bCs/>
          <w:caps/>
          <w:sz w:val="24"/>
          <w:szCs w:val="24"/>
          <w:bdr w:val="none" w:sz="0" w:space="0" w:color="auto" w:frame="1"/>
          <w:shd w:val="clear" w:color="auto" w:fill="FFFFFF"/>
        </w:rPr>
      </w:pPr>
    </w:p>
    <w:p w:rsidR="00B247E2" w:rsidRPr="000D35D4" w:rsidRDefault="00B247E2" w:rsidP="00B247E2">
      <w:pPr>
        <w:spacing w:after="0"/>
        <w:rPr>
          <w:rFonts w:ascii="Franklin Gothic Book" w:hAnsi="Franklin Gothic Book" w:cs="Franklin Gothic Book"/>
          <w:sz w:val="24"/>
          <w:szCs w:val="24"/>
        </w:rPr>
      </w:pPr>
      <w:r w:rsidRPr="000D35D4">
        <w:rPr>
          <w:rFonts w:ascii="Franklin Gothic Book" w:hAnsi="Franklin Gothic Book" w:cs="Franklin Gothic Book"/>
          <w:b/>
          <w:sz w:val="24"/>
          <w:szCs w:val="24"/>
        </w:rPr>
        <w:t xml:space="preserve">INFO </w:t>
      </w:r>
    </w:p>
    <w:p w:rsidR="00B247E2" w:rsidRPr="000D35D4" w:rsidRDefault="00B247E2" w:rsidP="00B247E2">
      <w:pPr>
        <w:spacing w:after="0"/>
        <w:rPr>
          <w:rFonts w:ascii="Franklin Gothic Book" w:hAnsi="Franklin Gothic Book" w:cs="Franklin Gothic Book"/>
          <w:sz w:val="24"/>
          <w:szCs w:val="24"/>
        </w:rPr>
      </w:pPr>
      <w:r w:rsidRPr="000D35D4">
        <w:rPr>
          <w:rFonts w:ascii="Franklin Gothic Book" w:hAnsi="Franklin Gothic Book" w:cs="Franklin Gothic Book"/>
          <w:sz w:val="24"/>
          <w:szCs w:val="24"/>
        </w:rPr>
        <w:t xml:space="preserve">Tel : 02 59 99 52 06; </w:t>
      </w:r>
      <w:hyperlink r:id="rId6" w:history="1">
        <w:r w:rsidRPr="000D35D4">
          <w:rPr>
            <w:rStyle w:val="Collegamentoipertestuale"/>
            <w:rFonts w:ascii="Franklin Gothic Book" w:hAnsi="Franklin Gothic Book" w:cs="Franklin Gothic Book"/>
            <w:sz w:val="24"/>
            <w:szCs w:val="24"/>
          </w:rPr>
          <w:t>biglietteria@teatrofrancoparenti.it</w:t>
        </w:r>
      </w:hyperlink>
      <w:r w:rsidRPr="000D35D4">
        <w:rPr>
          <w:rFonts w:ascii="Franklin Gothic Book" w:hAnsi="Franklin Gothic Book" w:cs="Franklin Gothic Book"/>
          <w:sz w:val="24"/>
          <w:szCs w:val="24"/>
        </w:rPr>
        <w:t xml:space="preserve">; </w:t>
      </w:r>
    </w:p>
    <w:p w:rsidR="00B247E2" w:rsidRPr="000D35D4" w:rsidRDefault="00B247E2" w:rsidP="00B247E2">
      <w:pPr>
        <w:spacing w:after="0"/>
        <w:rPr>
          <w:rFonts w:ascii="Franklin Gothic Book" w:hAnsi="Franklin Gothic Book" w:cs="Franklin Gothic Book"/>
          <w:sz w:val="24"/>
          <w:szCs w:val="24"/>
        </w:rPr>
      </w:pPr>
      <w:proofErr w:type="spellStart"/>
      <w:r w:rsidRPr="000D35D4">
        <w:rPr>
          <w:rFonts w:ascii="Franklin Gothic Book" w:hAnsi="Franklin Gothic Book" w:cs="Franklin Gothic Book"/>
          <w:sz w:val="24"/>
          <w:szCs w:val="24"/>
        </w:rPr>
        <w:t>Fb</w:t>
      </w:r>
      <w:proofErr w:type="spellEnd"/>
      <w:r w:rsidRPr="000D35D4">
        <w:rPr>
          <w:rFonts w:ascii="Franklin Gothic Book" w:hAnsi="Franklin Gothic Book" w:cs="Franklin Gothic Book"/>
          <w:sz w:val="24"/>
          <w:szCs w:val="24"/>
        </w:rPr>
        <w:t xml:space="preserve"> : </w:t>
      </w:r>
      <w:hyperlink r:id="rId7" w:history="1">
        <w:r w:rsidRPr="000D35D4">
          <w:rPr>
            <w:rStyle w:val="Collegamentoipertestuale"/>
            <w:rFonts w:ascii="Franklin Gothic Book" w:hAnsi="Franklin Gothic Book" w:cs="Franklin Gothic Book"/>
            <w:sz w:val="24"/>
            <w:szCs w:val="24"/>
          </w:rPr>
          <w:t>http://www.facebook.com/teatrofrancoparenti</w:t>
        </w:r>
      </w:hyperlink>
    </w:p>
    <w:p w:rsidR="00B247E2" w:rsidRPr="000D35D4" w:rsidRDefault="00B247E2" w:rsidP="00B247E2">
      <w:pPr>
        <w:spacing w:after="0"/>
        <w:rPr>
          <w:rFonts w:ascii="Franklin Gothic Book" w:hAnsi="Franklin Gothic Book" w:cs="Franklin Gothic Book"/>
          <w:sz w:val="24"/>
          <w:szCs w:val="24"/>
          <w:lang w:val="en-US"/>
        </w:rPr>
      </w:pPr>
      <w:proofErr w:type="spellStart"/>
      <w:r w:rsidRPr="000D35D4">
        <w:rPr>
          <w:rFonts w:ascii="Franklin Gothic Book" w:hAnsi="Franklin Gothic Book" w:cs="Franklin Gothic Book"/>
          <w:sz w:val="24"/>
          <w:szCs w:val="24"/>
          <w:lang w:val="en-US"/>
        </w:rPr>
        <w:t>Tw</w:t>
      </w:r>
      <w:proofErr w:type="spellEnd"/>
      <w:r w:rsidRPr="000D35D4">
        <w:rPr>
          <w:rFonts w:ascii="Franklin Gothic Book" w:hAnsi="Franklin Gothic Book" w:cs="Franklin Gothic Book"/>
          <w:sz w:val="24"/>
          <w:szCs w:val="24"/>
          <w:lang w:val="en-US"/>
        </w:rPr>
        <w:t xml:space="preserve">: </w:t>
      </w:r>
      <w:hyperlink r:id="rId8" w:history="1">
        <w:r w:rsidRPr="000D35D4">
          <w:rPr>
            <w:rStyle w:val="Collegamentoipertestuale"/>
            <w:rFonts w:ascii="Franklin Gothic Book" w:hAnsi="Franklin Gothic Book" w:cs="Franklin Gothic Book"/>
            <w:sz w:val="24"/>
            <w:szCs w:val="24"/>
            <w:lang w:val="en-US"/>
          </w:rPr>
          <w:t>http://www.twitter.com/teatrofparenti</w:t>
        </w:r>
      </w:hyperlink>
    </w:p>
    <w:p w:rsidR="00B247E2" w:rsidRPr="000D35D4" w:rsidRDefault="00B247E2" w:rsidP="00B247E2">
      <w:pPr>
        <w:spacing w:after="0"/>
        <w:rPr>
          <w:rFonts w:ascii="Franklin Gothic Book" w:hAnsi="Franklin Gothic Book"/>
          <w:sz w:val="24"/>
          <w:szCs w:val="24"/>
        </w:rPr>
      </w:pPr>
      <w:r w:rsidRPr="000D35D4">
        <w:rPr>
          <w:rFonts w:ascii="Franklin Gothic Book" w:hAnsi="Franklin Gothic Book" w:cs="Franklin Gothic Book"/>
          <w:sz w:val="24"/>
          <w:szCs w:val="24"/>
        </w:rPr>
        <w:t xml:space="preserve">Sito : </w:t>
      </w:r>
      <w:hyperlink r:id="rId9" w:history="1">
        <w:r w:rsidRPr="000D35D4">
          <w:rPr>
            <w:rStyle w:val="Collegamentoipertestuale"/>
            <w:rFonts w:ascii="Franklin Gothic Book" w:hAnsi="Franklin Gothic Book" w:cs="Franklin Gothic Book"/>
            <w:sz w:val="24"/>
            <w:szCs w:val="24"/>
          </w:rPr>
          <w:t>http://www.teatrofrancoparenti.it</w:t>
        </w:r>
      </w:hyperlink>
      <w:r w:rsidRPr="000D35D4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Pr="000D35D4">
        <w:rPr>
          <w:rFonts w:ascii="Franklin Gothic Book" w:hAnsi="Franklin Gothic Book" w:cs="Franklin Gothic Book"/>
          <w:sz w:val="24"/>
          <w:szCs w:val="24"/>
        </w:rPr>
        <w:br/>
      </w:r>
      <w:proofErr w:type="spellStart"/>
      <w:r w:rsidRPr="000D35D4">
        <w:rPr>
          <w:rFonts w:ascii="Franklin Gothic Book" w:hAnsi="Franklin Gothic Book" w:cs="Franklin Gothic Book"/>
          <w:sz w:val="24"/>
          <w:szCs w:val="24"/>
        </w:rPr>
        <w:t>App</w:t>
      </w:r>
      <w:proofErr w:type="spellEnd"/>
      <w:r w:rsidRPr="000D35D4">
        <w:rPr>
          <w:rFonts w:ascii="Franklin Gothic Book" w:hAnsi="Franklin Gothic Book" w:cs="Franklin Gothic Book"/>
          <w:sz w:val="24"/>
          <w:szCs w:val="24"/>
        </w:rPr>
        <w:t xml:space="preserve">: </w:t>
      </w:r>
      <w:r w:rsidRPr="000D35D4">
        <w:rPr>
          <w:rFonts w:ascii="Franklin Gothic Book" w:hAnsi="Franklin Gothic Book" w:cs="Franklin Gothic Book"/>
          <w:b/>
          <w:sz w:val="24"/>
          <w:szCs w:val="24"/>
        </w:rPr>
        <w:t>Teatro Franco Parenti</w:t>
      </w:r>
    </w:p>
    <w:p w:rsidR="007A1837" w:rsidRPr="000D35D4" w:rsidRDefault="00B247E2">
      <w:pPr>
        <w:rPr>
          <w:rFonts w:ascii="Franklin Gothic Book" w:hAnsi="Franklin Gothic Book" w:cs="Helvetica"/>
          <w:sz w:val="24"/>
          <w:szCs w:val="24"/>
        </w:rPr>
      </w:pPr>
      <w:r w:rsidRPr="000D35D4">
        <w:rPr>
          <w:rFonts w:ascii="Franklin Gothic Book" w:hAnsi="Franklin Gothic Book" w:cs="Helvetica"/>
          <w:sz w:val="24"/>
          <w:szCs w:val="24"/>
        </w:rPr>
        <w:br/>
      </w:r>
    </w:p>
    <w:sectPr w:rsidR="007A1837" w:rsidRPr="000D35D4" w:rsidSect="007A183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31" w:rsidRDefault="00D02531" w:rsidP="00B247E2">
      <w:pPr>
        <w:spacing w:after="0" w:line="240" w:lineRule="auto"/>
      </w:pPr>
      <w:r>
        <w:separator/>
      </w:r>
    </w:p>
  </w:endnote>
  <w:endnote w:type="continuationSeparator" w:id="0">
    <w:p w:rsidR="00D02531" w:rsidRDefault="00D02531" w:rsidP="00B2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 Med">
    <w:altName w:val="ITC Franklin Gothic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31" w:rsidRPr="00AC1552" w:rsidRDefault="00D02531" w:rsidP="00B247E2">
    <w:pPr>
      <w:pStyle w:val="Pidipagina"/>
      <w:jc w:val="center"/>
      <w:rPr>
        <w:rFonts w:ascii="Franklin Gothic Book" w:hAnsi="Franklin Gothic Book" w:cs="Franklin Gothic Book"/>
      </w:rPr>
    </w:pPr>
    <w:r>
      <w:rPr>
        <w:rFonts w:ascii="Franklin Gothic Book" w:hAnsi="Franklin Gothic Book" w:cs="Franklin Gothic Book"/>
      </w:rPr>
      <w:t xml:space="preserve">Ufficio Stampa Teatro Franco Parenti - Francesco </w:t>
    </w:r>
    <w:proofErr w:type="spellStart"/>
    <w:r>
      <w:rPr>
        <w:rFonts w:ascii="Franklin Gothic Book" w:hAnsi="Franklin Gothic Book" w:cs="Franklin Gothic Book"/>
      </w:rPr>
      <w:t>Malcangio</w:t>
    </w:r>
    <w:proofErr w:type="spellEnd"/>
    <w:r>
      <w:rPr>
        <w:rFonts w:ascii="Franklin Gothic Book" w:hAnsi="Franklin Gothic Book" w:cs="Franklin Gothic Book"/>
      </w:rPr>
      <w:t xml:space="preserve"> </w:t>
    </w:r>
  </w:p>
  <w:p w:rsidR="00D02531" w:rsidRDefault="00D02531" w:rsidP="00B247E2">
    <w:pPr>
      <w:pStyle w:val="Pidipagina"/>
      <w:jc w:val="center"/>
    </w:pPr>
    <w:r>
      <w:rPr>
        <w:rFonts w:ascii="Franklin Gothic Book" w:hAnsi="Franklin Gothic Book" w:cs="Franklin Gothic Book"/>
        <w:lang w:val="en-US"/>
      </w:rPr>
      <w:t xml:space="preserve">Tel. 02 59995217  Cell. 346 4179136- 339 23 26 159 </w:t>
    </w:r>
    <w:hyperlink r:id="rId1" w:history="1">
      <w:r>
        <w:rPr>
          <w:rStyle w:val="Collegamentoipertestuale"/>
          <w:rFonts w:ascii="Franklin Gothic Book" w:hAnsi="Franklin Gothic Book" w:cs="Franklin Gothic Book"/>
          <w:lang w:val="en-US"/>
        </w:rPr>
        <w:t>stampa@teatrofrancoparenti.it</w:t>
      </w:r>
    </w:hyperlink>
    <w:r>
      <w:rPr>
        <w:rFonts w:ascii="Franklin Gothic Book" w:hAnsi="Franklin Gothic Book" w:cs="Franklin Gothic Book"/>
        <w:lang w:val="en-US"/>
      </w:rPr>
      <w:t xml:space="preserve"> </w:t>
    </w:r>
  </w:p>
  <w:p w:rsidR="00D02531" w:rsidRDefault="00D02531" w:rsidP="00B247E2">
    <w:pPr>
      <w:pStyle w:val="Pidipagina"/>
    </w:pPr>
  </w:p>
  <w:p w:rsidR="00D02531" w:rsidRDefault="00D025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31" w:rsidRDefault="00D02531" w:rsidP="00B247E2">
      <w:pPr>
        <w:spacing w:after="0" w:line="240" w:lineRule="auto"/>
      </w:pPr>
      <w:r>
        <w:separator/>
      </w:r>
    </w:p>
  </w:footnote>
  <w:footnote w:type="continuationSeparator" w:id="0">
    <w:p w:rsidR="00D02531" w:rsidRDefault="00D02531" w:rsidP="00B2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31" w:rsidRDefault="00D02531" w:rsidP="00B247E2">
    <w:pPr>
      <w:pStyle w:val="Intestazione"/>
    </w:pPr>
    <w:r>
      <w:rPr>
        <w:noProof/>
        <w:lang w:eastAsia="it-IT"/>
      </w:rPr>
      <w:drawing>
        <wp:inline distT="0" distB="0" distL="0" distR="0">
          <wp:extent cx="3009900" cy="4476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2531" w:rsidRDefault="00D0253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7E2"/>
    <w:rsid w:val="00031E32"/>
    <w:rsid w:val="000468DC"/>
    <w:rsid w:val="000B0AB9"/>
    <w:rsid w:val="000D35D4"/>
    <w:rsid w:val="002B2561"/>
    <w:rsid w:val="003816D1"/>
    <w:rsid w:val="00480732"/>
    <w:rsid w:val="005C7A08"/>
    <w:rsid w:val="005E7A93"/>
    <w:rsid w:val="007A1837"/>
    <w:rsid w:val="009F2FF8"/>
    <w:rsid w:val="00AA4DC9"/>
    <w:rsid w:val="00AB6048"/>
    <w:rsid w:val="00AF44CC"/>
    <w:rsid w:val="00B247E2"/>
    <w:rsid w:val="00B65E08"/>
    <w:rsid w:val="00BC651B"/>
    <w:rsid w:val="00D02531"/>
    <w:rsid w:val="00D0687E"/>
    <w:rsid w:val="00E04AA2"/>
    <w:rsid w:val="00EB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7E2"/>
    <w:pPr>
      <w:suppressAutoHyphens/>
    </w:pPr>
    <w:rPr>
      <w:rFonts w:ascii="Calibri" w:eastAsia="Calibri" w:hAnsi="Calibri" w:cs="Times New Roman"/>
      <w:kern w:val="1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247E2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47E2"/>
  </w:style>
  <w:style w:type="paragraph" w:styleId="Pidipagina">
    <w:name w:val="footer"/>
    <w:basedOn w:val="Normale"/>
    <w:link w:val="PidipaginaCarattere"/>
    <w:unhideWhenUsed/>
    <w:rsid w:val="00B247E2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47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7E2"/>
    <w:pPr>
      <w:suppressAutoHyphens w:val="0"/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7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247E2"/>
    <w:rPr>
      <w:color w:val="0000FF"/>
      <w:u w:val="single"/>
    </w:rPr>
  </w:style>
  <w:style w:type="character" w:customStyle="1" w:styleId="showboxinfotitle">
    <w:name w:val="showboxinfotitle"/>
    <w:basedOn w:val="Carpredefinitoparagrafo"/>
    <w:rsid w:val="00B247E2"/>
  </w:style>
  <w:style w:type="character" w:customStyle="1" w:styleId="apple-converted-space">
    <w:name w:val="apple-converted-space"/>
    <w:basedOn w:val="Carpredefinitoparagrafo"/>
    <w:rsid w:val="00B247E2"/>
  </w:style>
  <w:style w:type="character" w:styleId="Enfasigrassetto">
    <w:name w:val="Strong"/>
    <w:basedOn w:val="Carpredefinitoparagrafo"/>
    <w:uiPriority w:val="22"/>
    <w:qFormat/>
    <w:rsid w:val="00B247E2"/>
    <w:rPr>
      <w:b/>
      <w:bCs/>
    </w:rPr>
  </w:style>
  <w:style w:type="paragraph" w:customStyle="1" w:styleId="Default">
    <w:name w:val="Default"/>
    <w:rsid w:val="000D35D4"/>
    <w:pPr>
      <w:autoSpaceDE w:val="0"/>
      <w:autoSpaceDN w:val="0"/>
      <w:adjustRightInd w:val="0"/>
      <w:spacing w:after="0" w:line="240" w:lineRule="auto"/>
    </w:pPr>
    <w:rPr>
      <w:rFonts w:ascii="ITC Franklin Gothic Std Med" w:eastAsia="Calibri" w:hAnsi="ITC Franklin Gothic Std Med" w:cs="ITC Franklin Gothic Std Me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D35D4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D35D4"/>
    <w:rPr>
      <w:rFonts w:cs="ITC Franklin Gothic Std Med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776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FFFF"/>
            <w:bottom w:val="none" w:sz="0" w:space="0" w:color="auto"/>
            <w:right w:val="none" w:sz="0" w:space="0" w:color="auto"/>
          </w:divBdr>
          <w:divsChild>
            <w:div w:id="17037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teatrofparent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eatrofrancoparent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eatrofrancoparenti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alcangio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mgrombone</cp:lastModifiedBy>
  <cp:revision>9</cp:revision>
  <cp:lastPrinted>2016-10-24T08:25:00Z</cp:lastPrinted>
  <dcterms:created xsi:type="dcterms:W3CDTF">2016-09-15T14:06:00Z</dcterms:created>
  <dcterms:modified xsi:type="dcterms:W3CDTF">2017-07-28T16:15:00Z</dcterms:modified>
</cp:coreProperties>
</file>