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C5" w:rsidRPr="00722BD2" w:rsidRDefault="000445C5" w:rsidP="00D26AD4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</w:p>
    <w:p w:rsidR="00BB68AB" w:rsidRPr="00722BD2" w:rsidRDefault="00F41FBF" w:rsidP="00BB68AB">
      <w:pPr>
        <w:rPr>
          <w:rFonts w:ascii="Franklin Gothic Book" w:hAnsi="Franklin Gothic Book"/>
          <w:sz w:val="24"/>
          <w:szCs w:val="24"/>
        </w:rPr>
      </w:pPr>
      <w:r w:rsidRPr="00722BD2">
        <w:rPr>
          <w:rFonts w:ascii="Franklin Gothic Book" w:hAnsi="Franklin Gothic Book"/>
          <w:sz w:val="24"/>
          <w:szCs w:val="24"/>
        </w:rPr>
        <w:t>Comunicato Stampa</w:t>
      </w:r>
    </w:p>
    <w:p w:rsidR="008D1D26" w:rsidRDefault="008D1D26" w:rsidP="008D1D26">
      <w:pPr>
        <w:rPr>
          <w:rFonts w:ascii="Franklin Gothic Book" w:hAnsi="Franklin Gothic Book"/>
          <w:b/>
          <w:bCs/>
          <w:sz w:val="24"/>
          <w:szCs w:val="24"/>
        </w:rPr>
      </w:pPr>
      <w:r w:rsidRPr="00722BD2">
        <w:rPr>
          <w:rFonts w:ascii="Franklin Gothic Book" w:hAnsi="Franklin Gothic Book"/>
          <w:sz w:val="24"/>
          <w:szCs w:val="24"/>
        </w:rPr>
        <w:t xml:space="preserve">Sala </w:t>
      </w:r>
      <w:r w:rsidR="00311100">
        <w:rPr>
          <w:rFonts w:ascii="Franklin Gothic Book" w:hAnsi="Franklin Gothic Book"/>
          <w:sz w:val="24"/>
          <w:szCs w:val="24"/>
        </w:rPr>
        <w:t>AcomeA</w:t>
      </w:r>
      <w:r w:rsidRPr="00722BD2">
        <w:rPr>
          <w:rFonts w:ascii="Franklin Gothic Book" w:hAnsi="Franklin Gothic Book"/>
          <w:sz w:val="24"/>
          <w:szCs w:val="24"/>
        </w:rPr>
        <w:br/>
      </w:r>
      <w:r w:rsidR="00311100">
        <w:rPr>
          <w:rFonts w:ascii="Franklin Gothic Book" w:hAnsi="Franklin Gothic Book"/>
          <w:b/>
          <w:bCs/>
          <w:sz w:val="24"/>
          <w:szCs w:val="24"/>
        </w:rPr>
        <w:t>13 – 21 febbraio 2018</w:t>
      </w:r>
    </w:p>
    <w:p w:rsidR="00311100" w:rsidRDefault="00311100" w:rsidP="008D1D26">
      <w:pPr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LA DOMANDA DELLA REGINA</w:t>
      </w:r>
    </w:p>
    <w:p w:rsidR="00FA0CFB" w:rsidRPr="00FA0CFB" w:rsidRDefault="00FA0CFB" w:rsidP="00FA0CFB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FA0CFB">
        <w:rPr>
          <w:rFonts w:ascii="Franklin Gothic Book" w:hAnsi="Franklin Gothic Book"/>
          <w:i w:val="0"/>
          <w:sz w:val="24"/>
          <w:szCs w:val="24"/>
        </w:rPr>
        <w:t>Di</w:t>
      </w:r>
      <w:r>
        <w:rPr>
          <w:rFonts w:ascii="Franklin Gothic Book" w:hAnsi="Franklin Gothic Book"/>
          <w:i w:val="0"/>
          <w:sz w:val="24"/>
          <w:szCs w:val="24"/>
        </w:rPr>
        <w:t xml:space="preserve"> </w:t>
      </w:r>
      <w:r w:rsidRPr="00DF7093">
        <w:rPr>
          <w:rFonts w:ascii="Franklin Gothic Book" w:hAnsi="Franklin Gothic Book"/>
          <w:b/>
          <w:i w:val="0"/>
          <w:sz w:val="24"/>
          <w:szCs w:val="24"/>
        </w:rPr>
        <w:t xml:space="preserve">Giuseppe </w:t>
      </w:r>
      <w:proofErr w:type="spellStart"/>
      <w:r w:rsidRPr="00DF7093">
        <w:rPr>
          <w:rFonts w:ascii="Franklin Gothic Book" w:hAnsi="Franklin Gothic Book"/>
          <w:b/>
          <w:i w:val="0"/>
          <w:sz w:val="24"/>
          <w:szCs w:val="24"/>
        </w:rPr>
        <w:t>Manfridi</w:t>
      </w:r>
      <w:proofErr w:type="spellEnd"/>
      <w:r w:rsidRPr="00DF7093">
        <w:rPr>
          <w:rFonts w:ascii="Franklin Gothic Book" w:hAnsi="Franklin Gothic Book"/>
          <w:b/>
          <w:i w:val="0"/>
          <w:sz w:val="24"/>
          <w:szCs w:val="24"/>
        </w:rPr>
        <w:t xml:space="preserve"> </w:t>
      </w:r>
      <w:r w:rsidRPr="00FA0CFB">
        <w:rPr>
          <w:rFonts w:ascii="Franklin Gothic Book" w:hAnsi="Franklin Gothic Book"/>
          <w:i w:val="0"/>
          <w:sz w:val="24"/>
          <w:szCs w:val="24"/>
        </w:rPr>
        <w:t xml:space="preserve">e </w:t>
      </w:r>
      <w:r w:rsidRPr="00DF7093">
        <w:rPr>
          <w:rFonts w:ascii="Franklin Gothic Book" w:hAnsi="Franklin Gothic Book"/>
          <w:b/>
          <w:i w:val="0"/>
          <w:sz w:val="24"/>
          <w:szCs w:val="24"/>
        </w:rPr>
        <w:t xml:space="preserve">Guido </w:t>
      </w:r>
      <w:proofErr w:type="spellStart"/>
      <w:r w:rsidRPr="00DF7093">
        <w:rPr>
          <w:rFonts w:ascii="Franklin Gothic Book" w:hAnsi="Franklin Gothic Book"/>
          <w:b/>
          <w:i w:val="0"/>
          <w:sz w:val="24"/>
          <w:szCs w:val="24"/>
        </w:rPr>
        <w:t>Chiarotti</w:t>
      </w:r>
      <w:proofErr w:type="spellEnd"/>
    </w:p>
    <w:p w:rsidR="00FA0CFB" w:rsidRPr="00FA0CFB" w:rsidRDefault="00FA0CFB" w:rsidP="00FA0CFB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FA0CFB">
        <w:rPr>
          <w:rFonts w:ascii="Franklin Gothic Book" w:hAnsi="Franklin Gothic Book"/>
          <w:i w:val="0"/>
          <w:sz w:val="24"/>
          <w:szCs w:val="24"/>
        </w:rPr>
        <w:t xml:space="preserve">regia di </w:t>
      </w:r>
      <w:r w:rsidRPr="00DF7093">
        <w:rPr>
          <w:rFonts w:ascii="Franklin Gothic Book" w:hAnsi="Franklin Gothic Book"/>
          <w:b/>
          <w:i w:val="0"/>
          <w:sz w:val="24"/>
          <w:szCs w:val="24"/>
        </w:rPr>
        <w:t xml:space="preserve">Piero </w:t>
      </w:r>
      <w:proofErr w:type="spellStart"/>
      <w:r w:rsidRPr="00DF7093">
        <w:rPr>
          <w:rFonts w:ascii="Franklin Gothic Book" w:hAnsi="Franklin Gothic Book"/>
          <w:b/>
          <w:i w:val="0"/>
          <w:sz w:val="24"/>
          <w:szCs w:val="24"/>
        </w:rPr>
        <w:t>Maccarinelli</w:t>
      </w:r>
      <w:proofErr w:type="spellEnd"/>
    </w:p>
    <w:p w:rsidR="00FA0CFB" w:rsidRPr="00FA0CFB" w:rsidRDefault="00FA0CFB" w:rsidP="00FA0CFB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FA0CFB">
        <w:rPr>
          <w:rFonts w:ascii="Franklin Gothic Book" w:hAnsi="Franklin Gothic Book"/>
          <w:i w:val="0"/>
          <w:sz w:val="24"/>
          <w:szCs w:val="24"/>
        </w:rPr>
        <w:t xml:space="preserve">con </w:t>
      </w:r>
      <w:r w:rsidRPr="00DF7093">
        <w:rPr>
          <w:rFonts w:ascii="Franklin Gothic Book" w:hAnsi="Franklin Gothic Book"/>
          <w:b/>
          <w:i w:val="0"/>
          <w:sz w:val="24"/>
          <w:szCs w:val="24"/>
        </w:rPr>
        <w:t xml:space="preserve">Emanuele Fortunati, Ester </w:t>
      </w:r>
      <w:proofErr w:type="spellStart"/>
      <w:r w:rsidRPr="00DF7093">
        <w:rPr>
          <w:rFonts w:ascii="Franklin Gothic Book" w:hAnsi="Franklin Gothic Book"/>
          <w:b/>
          <w:i w:val="0"/>
          <w:sz w:val="24"/>
          <w:szCs w:val="24"/>
        </w:rPr>
        <w:t>Galazzi</w:t>
      </w:r>
      <w:proofErr w:type="spellEnd"/>
      <w:r w:rsidRPr="00DF7093">
        <w:rPr>
          <w:rFonts w:ascii="Franklin Gothic Book" w:hAnsi="Franklin Gothic Book"/>
          <w:b/>
          <w:i w:val="0"/>
          <w:sz w:val="24"/>
          <w:szCs w:val="24"/>
        </w:rPr>
        <w:t>, Francesco Migliaccio</w:t>
      </w:r>
    </w:p>
    <w:p w:rsidR="00FA0CFB" w:rsidRPr="00FA0CFB" w:rsidRDefault="00FA0CFB" w:rsidP="00FA0CFB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FA0CFB">
        <w:rPr>
          <w:rFonts w:ascii="Franklin Gothic Book" w:hAnsi="Franklin Gothic Book"/>
          <w:i w:val="0"/>
          <w:sz w:val="24"/>
          <w:szCs w:val="24"/>
        </w:rPr>
        <w:t xml:space="preserve">scene e costumi di Andrea </w:t>
      </w:r>
      <w:proofErr w:type="spellStart"/>
      <w:r w:rsidRPr="00FA0CFB">
        <w:rPr>
          <w:rFonts w:ascii="Franklin Gothic Book" w:hAnsi="Franklin Gothic Book"/>
          <w:i w:val="0"/>
          <w:sz w:val="24"/>
          <w:szCs w:val="24"/>
        </w:rPr>
        <w:t>Stanisci</w:t>
      </w:r>
      <w:proofErr w:type="spellEnd"/>
      <w:r w:rsidRPr="00FA0CFB">
        <w:rPr>
          <w:rFonts w:ascii="Franklin Gothic Book" w:hAnsi="Franklin Gothic Book"/>
          <w:i w:val="0"/>
          <w:sz w:val="24"/>
          <w:szCs w:val="24"/>
        </w:rPr>
        <w:t xml:space="preserve"> </w:t>
      </w:r>
    </w:p>
    <w:p w:rsidR="00FA0CFB" w:rsidRPr="00FA0CFB" w:rsidRDefault="00FA0CFB" w:rsidP="00FA0CFB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FA0CFB">
        <w:rPr>
          <w:rFonts w:ascii="Franklin Gothic Book" w:hAnsi="Franklin Gothic Book"/>
          <w:i w:val="0"/>
          <w:sz w:val="24"/>
          <w:szCs w:val="24"/>
        </w:rPr>
        <w:t xml:space="preserve">musiche di Antonio Di </w:t>
      </w:r>
      <w:proofErr w:type="spellStart"/>
      <w:r w:rsidRPr="00FA0CFB">
        <w:rPr>
          <w:rFonts w:ascii="Franklin Gothic Book" w:hAnsi="Franklin Gothic Book"/>
          <w:i w:val="0"/>
          <w:sz w:val="24"/>
          <w:szCs w:val="24"/>
        </w:rPr>
        <w:t>Pofi</w:t>
      </w:r>
      <w:proofErr w:type="spellEnd"/>
      <w:r w:rsidRPr="00FA0CFB">
        <w:rPr>
          <w:rFonts w:ascii="Franklin Gothic Book" w:hAnsi="Franklin Gothic Book"/>
          <w:i w:val="0"/>
          <w:sz w:val="24"/>
          <w:szCs w:val="24"/>
        </w:rPr>
        <w:t xml:space="preserve"> </w:t>
      </w:r>
    </w:p>
    <w:p w:rsidR="00FA0CFB" w:rsidRPr="00FA0CFB" w:rsidRDefault="00FA0CFB" w:rsidP="00FA0CFB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FA0CFB">
        <w:rPr>
          <w:rFonts w:ascii="Franklin Gothic Book" w:hAnsi="Franklin Gothic Book"/>
          <w:i w:val="0"/>
          <w:sz w:val="24"/>
          <w:szCs w:val="24"/>
        </w:rPr>
        <w:t xml:space="preserve">luci di Alessandro </w:t>
      </w:r>
      <w:proofErr w:type="spellStart"/>
      <w:r w:rsidRPr="00FA0CFB">
        <w:rPr>
          <w:rFonts w:ascii="Franklin Gothic Book" w:hAnsi="Franklin Gothic Book"/>
          <w:i w:val="0"/>
          <w:sz w:val="24"/>
          <w:szCs w:val="24"/>
        </w:rPr>
        <w:t>Macorigh</w:t>
      </w:r>
      <w:proofErr w:type="spellEnd"/>
    </w:p>
    <w:p w:rsidR="00311100" w:rsidRPr="00311100" w:rsidRDefault="00FA0CFB" w:rsidP="00FA0CFB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FA0CFB">
        <w:rPr>
          <w:rFonts w:ascii="Franklin Gothic Book" w:hAnsi="Franklin Gothic Book"/>
          <w:i w:val="0"/>
          <w:sz w:val="24"/>
          <w:szCs w:val="24"/>
        </w:rPr>
        <w:t>produzione Teatro Stabile del Friuli Venezia Giulia</w:t>
      </w:r>
      <w:r>
        <w:rPr>
          <w:rFonts w:ascii="Franklin Gothic Book" w:hAnsi="Franklin Gothic Book"/>
          <w:i w:val="0"/>
          <w:sz w:val="24"/>
          <w:szCs w:val="24"/>
        </w:rPr>
        <w:br/>
      </w:r>
      <w:r>
        <w:rPr>
          <w:rFonts w:ascii="Franklin Gothic Book" w:hAnsi="Franklin Gothic Book"/>
          <w:i w:val="0"/>
          <w:sz w:val="24"/>
          <w:szCs w:val="24"/>
        </w:rPr>
        <w:br/>
      </w:r>
      <w:r w:rsidR="00311100" w:rsidRPr="00311100">
        <w:rPr>
          <w:rFonts w:ascii="Franklin Gothic Book" w:hAnsi="Franklin Gothic Book"/>
          <w:i w:val="0"/>
          <w:sz w:val="24"/>
          <w:szCs w:val="24"/>
        </w:rPr>
        <w:t>Risultato di un lavoro a quattro mani tra Guido Chiarotti, fisico, imprenditore appassionato e studioso della materia che ci circonda e l’autor</w:t>
      </w:r>
      <w:r w:rsidR="00D7180C">
        <w:rPr>
          <w:rFonts w:ascii="Franklin Gothic Book" w:hAnsi="Franklin Gothic Book"/>
          <w:i w:val="0"/>
          <w:sz w:val="24"/>
          <w:szCs w:val="24"/>
        </w:rPr>
        <w:t>e teatrale Giuseppe Manfridi, “</w:t>
      </w:r>
      <w:r w:rsidR="00311100" w:rsidRPr="00311100">
        <w:rPr>
          <w:rFonts w:ascii="Franklin Gothic Book" w:hAnsi="Franklin Gothic Book"/>
          <w:i w:val="0"/>
          <w:sz w:val="24"/>
          <w:szCs w:val="24"/>
        </w:rPr>
        <w:t>La Domanda della Regina</w:t>
      </w:r>
      <w:r w:rsidR="00D7180C">
        <w:rPr>
          <w:rFonts w:ascii="Franklin Gothic Book" w:hAnsi="Franklin Gothic Book"/>
          <w:i w:val="0"/>
          <w:sz w:val="24"/>
          <w:szCs w:val="24"/>
        </w:rPr>
        <w:t>”</w:t>
      </w:r>
      <w:bookmarkStart w:id="0" w:name="_GoBack"/>
      <w:bookmarkEnd w:id="0"/>
      <w:r w:rsidR="00311100" w:rsidRPr="00311100">
        <w:rPr>
          <w:rFonts w:ascii="Franklin Gothic Book" w:hAnsi="Franklin Gothic Book"/>
          <w:i w:val="0"/>
          <w:sz w:val="24"/>
          <w:szCs w:val="24"/>
        </w:rPr>
        <w:t xml:space="preserve"> è un’avvincente commedia sulla difficoltà di descrivere le interazioni umane in un mondo complesso, utilizzando gli stessi principi che governano l’economia e la finanza. </w:t>
      </w:r>
    </w:p>
    <w:p w:rsidR="00311100" w:rsidRPr="00311100" w:rsidRDefault="00311100" w:rsidP="00311100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311100">
        <w:rPr>
          <w:rFonts w:ascii="Franklin Gothic Book" w:hAnsi="Franklin Gothic Book"/>
          <w:i w:val="0"/>
          <w:sz w:val="24"/>
          <w:szCs w:val="24"/>
        </w:rPr>
        <w:t>I protagonisti sono  un  affermato Professore esperto di queste materie, ma la cui vasta cultura spazia ben oltre e Dario,  giovane pubblicista e trainer in una palestra, disperato per aver perso il giorno prima tutti i propri risparmi in borsa.</w:t>
      </w:r>
      <w:r w:rsidR="00FA0CFB">
        <w:rPr>
          <w:rFonts w:ascii="Franklin Gothic Book" w:hAnsi="Franklin Gothic Book"/>
          <w:i w:val="0"/>
          <w:sz w:val="24"/>
          <w:szCs w:val="24"/>
        </w:rPr>
        <w:t xml:space="preserve"> </w:t>
      </w:r>
      <w:r w:rsidRPr="00311100">
        <w:rPr>
          <w:rFonts w:ascii="Franklin Gothic Book" w:hAnsi="Franklin Gothic Book"/>
          <w:i w:val="0"/>
          <w:sz w:val="24"/>
          <w:szCs w:val="24"/>
        </w:rPr>
        <w:t>Le domande del giovane innescano un dialogo sempre più serrato tra i due , intriso di citazioni scientifiche colte, ma anche molto ironico, divertente e dagli inattesi colpi di scena.</w:t>
      </w:r>
      <w:r w:rsidR="00FA0CFB">
        <w:rPr>
          <w:rFonts w:ascii="Franklin Gothic Book" w:hAnsi="Franklin Gothic Book"/>
          <w:i w:val="0"/>
          <w:sz w:val="24"/>
          <w:szCs w:val="24"/>
        </w:rPr>
        <w:t xml:space="preserve"> </w:t>
      </w:r>
      <w:r w:rsidRPr="00311100">
        <w:rPr>
          <w:rFonts w:ascii="Franklin Gothic Book" w:hAnsi="Franklin Gothic Book"/>
          <w:i w:val="0"/>
          <w:sz w:val="24"/>
          <w:szCs w:val="24"/>
        </w:rPr>
        <w:t>La Domanda della Regina  è una riflessione scanzonata sui nostri limiti, le nostre paure e le nostre aspettative di vincita e i timori di perdita, che, in fondo, costituiscono il cuore delle nostre esistenze.</w:t>
      </w:r>
      <w:r w:rsidR="00FA0CFB">
        <w:rPr>
          <w:rFonts w:ascii="Franklin Gothic Book" w:hAnsi="Franklin Gothic Book"/>
          <w:i w:val="0"/>
          <w:sz w:val="24"/>
          <w:szCs w:val="24"/>
        </w:rPr>
        <w:t xml:space="preserve"> </w:t>
      </w:r>
      <w:r w:rsidRPr="00311100">
        <w:rPr>
          <w:rFonts w:ascii="Franklin Gothic Book" w:hAnsi="Franklin Gothic Book"/>
          <w:i w:val="0"/>
          <w:sz w:val="24"/>
          <w:szCs w:val="24"/>
        </w:rPr>
        <w:t>I discorsi affrontati nello spettacolo non sono applicabili solo ai mercati finanziari, ma ad ogni aspetto della nostra vita, delle nostre relazioni, del nostro modo di pensare e di percepire la realtà, suggerendoci alla fine come, nonostante tutto, si possa riuscire ad essere sereni.</w:t>
      </w:r>
    </w:p>
    <w:p w:rsidR="00311100" w:rsidRDefault="00311100" w:rsidP="00311100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311100">
        <w:rPr>
          <w:rFonts w:ascii="Franklin Gothic Book" w:hAnsi="Franklin Gothic Book"/>
          <w:i w:val="0"/>
          <w:sz w:val="24"/>
          <w:szCs w:val="24"/>
        </w:rPr>
        <w:t xml:space="preserve">Il titolo si ispira alla celebre domanda che la regina d’Inghilterra dopo il crollo  della </w:t>
      </w:r>
      <w:proofErr w:type="spellStart"/>
      <w:r w:rsidRPr="00311100">
        <w:rPr>
          <w:rFonts w:ascii="Franklin Gothic Book" w:hAnsi="Franklin Gothic Book"/>
          <w:i w:val="0"/>
          <w:sz w:val="24"/>
          <w:szCs w:val="24"/>
        </w:rPr>
        <w:t>Lehman</w:t>
      </w:r>
      <w:proofErr w:type="spellEnd"/>
      <w:r w:rsidRPr="00311100">
        <w:rPr>
          <w:rFonts w:ascii="Franklin Gothic Book" w:hAnsi="Franklin Gothic Book"/>
          <w:i w:val="0"/>
          <w:sz w:val="24"/>
          <w:szCs w:val="24"/>
        </w:rPr>
        <w:t xml:space="preserve"> </w:t>
      </w:r>
      <w:proofErr w:type="spellStart"/>
      <w:r w:rsidRPr="00311100">
        <w:rPr>
          <w:rFonts w:ascii="Franklin Gothic Book" w:hAnsi="Franklin Gothic Book"/>
          <w:i w:val="0"/>
          <w:sz w:val="24"/>
          <w:szCs w:val="24"/>
        </w:rPr>
        <w:t>Brothers</w:t>
      </w:r>
      <w:proofErr w:type="spellEnd"/>
      <w:r w:rsidRPr="00311100">
        <w:rPr>
          <w:rFonts w:ascii="Franklin Gothic Book" w:hAnsi="Franklin Gothic Book"/>
          <w:i w:val="0"/>
          <w:sz w:val="24"/>
          <w:szCs w:val="24"/>
        </w:rPr>
        <w:t xml:space="preserve"> pose al gotha della finanza riunitosi alla London </w:t>
      </w:r>
      <w:proofErr w:type="spellStart"/>
      <w:r w:rsidRPr="00311100">
        <w:rPr>
          <w:rFonts w:ascii="Franklin Gothic Book" w:hAnsi="Franklin Gothic Book"/>
          <w:i w:val="0"/>
          <w:sz w:val="24"/>
          <w:szCs w:val="24"/>
        </w:rPr>
        <w:t>School</w:t>
      </w:r>
      <w:proofErr w:type="spellEnd"/>
      <w:r w:rsidRPr="00311100">
        <w:rPr>
          <w:rFonts w:ascii="Franklin Gothic Book" w:hAnsi="Franklin Gothic Book"/>
          <w:i w:val="0"/>
          <w:sz w:val="24"/>
          <w:szCs w:val="24"/>
        </w:rPr>
        <w:t xml:space="preserve"> </w:t>
      </w:r>
      <w:proofErr w:type="spellStart"/>
      <w:r w:rsidRPr="00311100">
        <w:rPr>
          <w:rFonts w:ascii="Franklin Gothic Book" w:hAnsi="Franklin Gothic Book"/>
          <w:i w:val="0"/>
          <w:sz w:val="24"/>
          <w:szCs w:val="24"/>
        </w:rPr>
        <w:t>of</w:t>
      </w:r>
      <w:proofErr w:type="spellEnd"/>
      <w:r w:rsidRPr="00311100">
        <w:rPr>
          <w:rFonts w:ascii="Franklin Gothic Book" w:hAnsi="Franklin Gothic Book"/>
          <w:i w:val="0"/>
          <w:sz w:val="24"/>
          <w:szCs w:val="24"/>
        </w:rPr>
        <w:t xml:space="preserve"> </w:t>
      </w:r>
      <w:proofErr w:type="spellStart"/>
      <w:r w:rsidRPr="00311100">
        <w:rPr>
          <w:rFonts w:ascii="Franklin Gothic Book" w:hAnsi="Franklin Gothic Book"/>
          <w:i w:val="0"/>
          <w:sz w:val="24"/>
          <w:szCs w:val="24"/>
        </w:rPr>
        <w:t>Economics</w:t>
      </w:r>
      <w:proofErr w:type="spellEnd"/>
      <w:r w:rsidRPr="00311100">
        <w:rPr>
          <w:rFonts w:ascii="Franklin Gothic Book" w:hAnsi="Franklin Gothic Book"/>
          <w:i w:val="0"/>
          <w:sz w:val="24"/>
          <w:szCs w:val="24"/>
        </w:rPr>
        <w:t xml:space="preserve"> “Perché nessuno ha previsto tutto questo?”. La regia è di Pietro </w:t>
      </w:r>
      <w:proofErr w:type="spellStart"/>
      <w:r w:rsidRPr="00311100">
        <w:rPr>
          <w:rFonts w:ascii="Franklin Gothic Book" w:hAnsi="Franklin Gothic Book"/>
          <w:i w:val="0"/>
          <w:sz w:val="24"/>
          <w:szCs w:val="24"/>
        </w:rPr>
        <w:t>Maccarinelli</w:t>
      </w:r>
      <w:proofErr w:type="spellEnd"/>
      <w:r w:rsidRPr="00311100">
        <w:rPr>
          <w:rFonts w:ascii="Franklin Gothic Book" w:hAnsi="Franklin Gothic Book"/>
          <w:i w:val="0"/>
          <w:sz w:val="24"/>
          <w:szCs w:val="24"/>
        </w:rPr>
        <w:t>.</w:t>
      </w:r>
    </w:p>
    <w:p w:rsidR="00FA0CFB" w:rsidRDefault="00FA0CFB" w:rsidP="00311100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</w:p>
    <w:p w:rsidR="00FA0CFB" w:rsidRDefault="00FA0CFB" w:rsidP="00311100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</w:p>
    <w:p w:rsidR="00FA0CFB" w:rsidRDefault="00FA0CFB" w:rsidP="00311100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</w:p>
    <w:p w:rsidR="00FA0CFB" w:rsidRPr="00FA0CFB" w:rsidRDefault="00FA0CFB" w:rsidP="00FA0CFB">
      <w:pPr>
        <w:pStyle w:val="Corpodeltesto"/>
        <w:rPr>
          <w:rFonts w:ascii="Franklin Gothic Book" w:hAnsi="Franklin Gothic Book"/>
          <w:sz w:val="24"/>
          <w:szCs w:val="24"/>
        </w:rPr>
      </w:pPr>
      <w:r w:rsidRPr="00FA0CFB">
        <w:rPr>
          <w:rFonts w:ascii="Franklin Gothic Book" w:hAnsi="Franklin Gothic Book"/>
          <w:sz w:val="24"/>
          <w:szCs w:val="24"/>
        </w:rPr>
        <w:t>«Di fronte all’incertezza radicale dell’uomo cieco che immerso nella folla, affronta il destino, non ci resta che un espediente: consapevoli che il nostro giudizio individuale non vale nulla, cerchiamo di ricorrere al giudizio del mondo che forse è meglio informato. Così si fissa il prezzo di un’azione in borsa o il tasso di interesse: cercando di indovinare la direzione della folla, mentre siamo smarriti in mezzo a quella stessa folla che noi stessi siamo.</w:t>
      </w:r>
    </w:p>
    <w:p w:rsidR="00FA0CFB" w:rsidRPr="00FA0CFB" w:rsidRDefault="00FA0CFB" w:rsidP="00FA0CFB">
      <w:pPr>
        <w:pStyle w:val="Corpodeltesto"/>
        <w:rPr>
          <w:rFonts w:ascii="Franklin Gothic Book" w:hAnsi="Franklin Gothic Book"/>
          <w:sz w:val="24"/>
          <w:szCs w:val="24"/>
        </w:rPr>
      </w:pPr>
      <w:r w:rsidRPr="00FA0CFB">
        <w:rPr>
          <w:rFonts w:ascii="Franklin Gothic Book" w:hAnsi="Franklin Gothic Book"/>
          <w:sz w:val="24"/>
          <w:szCs w:val="24"/>
        </w:rPr>
        <w:t>Due uomini alla fine di una cena per l’inaugurazione di una libreria sono rimasti nel ristorante.</w:t>
      </w:r>
    </w:p>
    <w:p w:rsidR="00FA0CFB" w:rsidRPr="00FA0CFB" w:rsidRDefault="00FA0CFB" w:rsidP="00FA0CFB">
      <w:pPr>
        <w:pStyle w:val="Corpodeltesto"/>
        <w:rPr>
          <w:rFonts w:ascii="Franklin Gothic Book" w:hAnsi="Franklin Gothic Book"/>
          <w:sz w:val="24"/>
          <w:szCs w:val="24"/>
        </w:rPr>
      </w:pPr>
      <w:r w:rsidRPr="00FA0CFB">
        <w:rPr>
          <w:rFonts w:ascii="Franklin Gothic Book" w:hAnsi="Franklin Gothic Book"/>
          <w:sz w:val="24"/>
          <w:szCs w:val="24"/>
        </w:rPr>
        <w:t xml:space="preserve">Il Professore, sessantenne autorevole e solo, colto di una cultura enciclopedica e dai mille interessi, e Dario un giovane pubblicista e trainer in una palestra. Non sembrano avere punti in comune,se non quello di fumare un’ultima sigaretta. Presto intuiamo che Dario ha un problema e che vorrebbe parlarne con il professore per trovare una opinione autorevole e saggia che lo aiuti a risolverlo. Inizia una conversazione su due livelli, variegata e brillante, durante la quale alle domande di Dario vengono restituite risposte articolate e complesse. Proprio sulla differenza di complesso e complicato si gioca gran parte del loro rapporto. Fino all’arrivo di una donna che entrambi conoscono, ma uno come Anna e l’altro come Lisa. È la stessa donna,ma nessuno dei due sa che l’altro la conosce. Si moltiplica con il suo arrivo il </w:t>
      </w:r>
      <w:r w:rsidRPr="00FA0CFB">
        <w:rPr>
          <w:rFonts w:ascii="Franklin Gothic Book" w:hAnsi="Franklin Gothic Book"/>
          <w:sz w:val="24"/>
          <w:szCs w:val="24"/>
        </w:rPr>
        <w:lastRenderedPageBreak/>
        <w:t>gioco della complessità. Tutto il testo è sapientemente costruito come un elegante gioco, in cui la tessitura linguistica e i rapporti verbali creano le dinamiche fra i personaggi. Il linguaggio e le conoscenze, la cultura dei tre, è il terreno per un incontro che non troverà soluzioni oggettive, ma genererà altri punti di vista, altra complessità, senza la possibilità di una soluzione definitiva e oggettivante. Alcune domande otterranno delle risposte, ma solo parziali e il gioco come è cominciato riprenderà, generando nuove domande che non potranno avere risposta, così come non sapremo mai se il misterioso commensale evocato dai tre come beneficiario di una vincita miliardaria al totocalcio,sia e in che modo coinvolto con Annalisa.</w:t>
      </w:r>
    </w:p>
    <w:p w:rsidR="00FA0CFB" w:rsidRPr="00FA0CFB" w:rsidRDefault="00FA0CFB" w:rsidP="00FA0CFB">
      <w:pPr>
        <w:pStyle w:val="Corpodeltesto"/>
        <w:rPr>
          <w:rFonts w:ascii="Franklin Gothic Book" w:hAnsi="Franklin Gothic Book"/>
          <w:sz w:val="24"/>
          <w:szCs w:val="24"/>
        </w:rPr>
      </w:pPr>
      <w:r w:rsidRPr="00FA0CFB">
        <w:rPr>
          <w:rFonts w:ascii="Franklin Gothic Book" w:hAnsi="Franklin Gothic Book"/>
          <w:sz w:val="24"/>
          <w:szCs w:val="24"/>
        </w:rPr>
        <w:t xml:space="preserve">Il testo di </w:t>
      </w:r>
      <w:proofErr w:type="spellStart"/>
      <w:r w:rsidRPr="00FA0CFB">
        <w:rPr>
          <w:rFonts w:ascii="Franklin Gothic Book" w:hAnsi="Franklin Gothic Book"/>
          <w:sz w:val="24"/>
          <w:szCs w:val="24"/>
        </w:rPr>
        <w:t>Manfridi-Chiarotti</w:t>
      </w:r>
      <w:proofErr w:type="spellEnd"/>
      <w:r w:rsidRPr="00FA0CFB">
        <w:rPr>
          <w:rFonts w:ascii="Franklin Gothic Book" w:hAnsi="Franklin Gothic Book"/>
          <w:sz w:val="24"/>
          <w:szCs w:val="24"/>
        </w:rPr>
        <w:t xml:space="preserve"> è un sofisticato e ironico play dove la parola – da quella della scienza a  quella della matematica, della filosofia, a quella della poesia – costituisce la struttura portante.</w:t>
      </w:r>
    </w:p>
    <w:p w:rsidR="00FA0CFB" w:rsidRPr="00FA0CFB" w:rsidRDefault="00FA0CFB" w:rsidP="00FA0CFB">
      <w:pPr>
        <w:pStyle w:val="Corpodeltesto"/>
        <w:rPr>
          <w:rFonts w:ascii="Franklin Gothic Book" w:hAnsi="Franklin Gothic Book"/>
          <w:b/>
          <w:i w:val="0"/>
          <w:sz w:val="24"/>
          <w:szCs w:val="24"/>
        </w:rPr>
      </w:pPr>
      <w:r w:rsidRPr="00FA0CFB">
        <w:rPr>
          <w:rFonts w:ascii="Franklin Gothic Book" w:hAnsi="Franklin Gothic Book"/>
          <w:b/>
          <w:i w:val="0"/>
          <w:sz w:val="24"/>
          <w:szCs w:val="24"/>
        </w:rPr>
        <w:t xml:space="preserve">Piero </w:t>
      </w:r>
      <w:proofErr w:type="spellStart"/>
      <w:r w:rsidRPr="00FA0CFB">
        <w:rPr>
          <w:rFonts w:ascii="Franklin Gothic Book" w:hAnsi="Franklin Gothic Book"/>
          <w:b/>
          <w:i w:val="0"/>
          <w:sz w:val="24"/>
          <w:szCs w:val="24"/>
        </w:rPr>
        <w:t>Maccarinelli</w:t>
      </w:r>
      <w:proofErr w:type="spellEnd"/>
    </w:p>
    <w:p w:rsidR="00311100" w:rsidRPr="00FA0CFB" w:rsidRDefault="00FA0CFB" w:rsidP="00311100">
      <w:pPr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br/>
      </w:r>
      <w:r w:rsidR="00311100" w:rsidRPr="00311100">
        <w:rPr>
          <w:rFonts w:ascii="Franklin Gothic Book" w:hAnsi="Franklin Gothic Book"/>
          <w:b/>
          <w:bCs/>
          <w:sz w:val="24"/>
          <w:szCs w:val="24"/>
        </w:rPr>
        <w:t>ORARI:</w:t>
      </w:r>
      <w:r>
        <w:rPr>
          <w:rFonts w:ascii="Franklin Gothic Book" w:hAnsi="Franklin Gothic Book"/>
          <w:b/>
          <w:bCs/>
          <w:sz w:val="24"/>
          <w:szCs w:val="24"/>
        </w:rPr>
        <w:br/>
      </w:r>
      <w:r w:rsidR="00311100" w:rsidRPr="00311100">
        <w:rPr>
          <w:rFonts w:ascii="Franklin Gothic Book" w:hAnsi="Franklin Gothic Book"/>
          <w:bCs/>
          <w:sz w:val="24"/>
          <w:szCs w:val="24"/>
        </w:rPr>
        <w:t xml:space="preserve">martedì </w:t>
      </w:r>
      <w:r w:rsidR="00311100">
        <w:rPr>
          <w:rFonts w:ascii="Franklin Gothic Book" w:hAnsi="Franklin Gothic Book"/>
          <w:bCs/>
          <w:sz w:val="24"/>
          <w:szCs w:val="24"/>
        </w:rPr>
        <w:t>e venerdì h 20:15</w:t>
      </w:r>
      <w:r w:rsidR="00311100">
        <w:rPr>
          <w:rFonts w:ascii="Franklin Gothic Book" w:hAnsi="Franklin Gothic Book"/>
          <w:bCs/>
          <w:sz w:val="24"/>
          <w:szCs w:val="24"/>
        </w:rPr>
        <w:br/>
      </w:r>
      <w:r w:rsidR="00311100" w:rsidRPr="00311100">
        <w:rPr>
          <w:rFonts w:ascii="Franklin Gothic Book" w:hAnsi="Franklin Gothic Book"/>
          <w:bCs/>
          <w:sz w:val="24"/>
          <w:szCs w:val="24"/>
        </w:rPr>
        <w:t xml:space="preserve">mercoledì </w:t>
      </w:r>
      <w:r w:rsidR="00311100">
        <w:rPr>
          <w:rFonts w:ascii="Franklin Gothic Book" w:hAnsi="Franklin Gothic Book"/>
          <w:bCs/>
          <w:sz w:val="24"/>
          <w:szCs w:val="24"/>
        </w:rPr>
        <w:t>h 19:15</w:t>
      </w:r>
      <w:r w:rsidR="00311100">
        <w:rPr>
          <w:rFonts w:ascii="Franklin Gothic Book" w:hAnsi="Franklin Gothic Book"/>
          <w:bCs/>
          <w:sz w:val="24"/>
          <w:szCs w:val="24"/>
        </w:rPr>
        <w:br/>
      </w:r>
      <w:r w:rsidR="00311100" w:rsidRPr="00311100">
        <w:rPr>
          <w:rFonts w:ascii="Franklin Gothic Book" w:hAnsi="Franklin Gothic Book"/>
          <w:bCs/>
          <w:sz w:val="24"/>
          <w:szCs w:val="24"/>
        </w:rPr>
        <w:t xml:space="preserve">giovedì </w:t>
      </w:r>
      <w:r w:rsidR="00311100">
        <w:rPr>
          <w:rFonts w:ascii="Franklin Gothic Book" w:hAnsi="Franklin Gothic Book"/>
          <w:bCs/>
          <w:sz w:val="24"/>
          <w:szCs w:val="24"/>
        </w:rPr>
        <w:t>h 20:45</w:t>
      </w:r>
      <w:r w:rsidR="00311100">
        <w:rPr>
          <w:rFonts w:ascii="Franklin Gothic Book" w:hAnsi="Franklin Gothic Book"/>
          <w:bCs/>
          <w:sz w:val="24"/>
          <w:szCs w:val="24"/>
        </w:rPr>
        <w:br/>
      </w:r>
      <w:r w:rsidR="00311100" w:rsidRPr="00311100">
        <w:rPr>
          <w:rFonts w:ascii="Franklin Gothic Book" w:hAnsi="Franklin Gothic Book"/>
          <w:bCs/>
          <w:sz w:val="24"/>
          <w:szCs w:val="24"/>
        </w:rPr>
        <w:t xml:space="preserve">sabato </w:t>
      </w:r>
      <w:r w:rsidR="00311100">
        <w:rPr>
          <w:rFonts w:ascii="Franklin Gothic Book" w:hAnsi="Franklin Gothic Book"/>
          <w:bCs/>
          <w:sz w:val="24"/>
          <w:szCs w:val="24"/>
        </w:rPr>
        <w:t>h 20:45</w:t>
      </w:r>
      <w:r w:rsidR="00311100">
        <w:rPr>
          <w:rFonts w:ascii="Franklin Gothic Book" w:hAnsi="Franklin Gothic Book"/>
          <w:bCs/>
          <w:sz w:val="24"/>
          <w:szCs w:val="24"/>
        </w:rPr>
        <w:br/>
      </w:r>
      <w:r w:rsidR="00311100" w:rsidRPr="00311100">
        <w:rPr>
          <w:rFonts w:ascii="Franklin Gothic Book" w:hAnsi="Franklin Gothic Book"/>
          <w:bCs/>
          <w:sz w:val="24"/>
          <w:szCs w:val="24"/>
        </w:rPr>
        <w:t>domenica h 16:15</w:t>
      </w:r>
    </w:p>
    <w:p w:rsidR="00311100" w:rsidRPr="00311100" w:rsidRDefault="00311100" w:rsidP="00311100">
      <w:p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matinée scolastiche:</w:t>
      </w:r>
      <w:r>
        <w:rPr>
          <w:rFonts w:ascii="Franklin Gothic Book" w:hAnsi="Franklin Gothic Book"/>
          <w:bCs/>
          <w:sz w:val="24"/>
          <w:szCs w:val="24"/>
        </w:rPr>
        <w:br/>
        <w:t>15 febbraio h 11.00</w:t>
      </w:r>
      <w:r>
        <w:rPr>
          <w:rFonts w:ascii="Franklin Gothic Book" w:hAnsi="Franklin Gothic Book"/>
          <w:bCs/>
          <w:sz w:val="24"/>
          <w:szCs w:val="24"/>
        </w:rPr>
        <w:br/>
      </w:r>
      <w:r w:rsidRPr="00311100">
        <w:rPr>
          <w:rFonts w:ascii="Franklin Gothic Book" w:hAnsi="Franklin Gothic Book"/>
          <w:bCs/>
          <w:sz w:val="24"/>
          <w:szCs w:val="24"/>
        </w:rPr>
        <w:t>20 febbraio h 11.00</w:t>
      </w:r>
    </w:p>
    <w:p w:rsidR="00311100" w:rsidRPr="00311100" w:rsidRDefault="00311100" w:rsidP="00311100">
      <w:pPr>
        <w:rPr>
          <w:rFonts w:ascii="Franklin Gothic Book" w:hAnsi="Franklin Gothic Book"/>
          <w:bCs/>
          <w:sz w:val="24"/>
          <w:szCs w:val="24"/>
        </w:rPr>
      </w:pPr>
      <w:r w:rsidRPr="00311100">
        <w:rPr>
          <w:rFonts w:ascii="Franklin Gothic Book" w:hAnsi="Franklin Gothic Book"/>
          <w:b/>
          <w:bCs/>
          <w:sz w:val="24"/>
          <w:szCs w:val="24"/>
        </w:rPr>
        <w:t>DURATA:</w:t>
      </w:r>
      <w:r>
        <w:rPr>
          <w:rFonts w:ascii="Franklin Gothic Book" w:hAnsi="Franklin Gothic Book"/>
          <w:bCs/>
          <w:sz w:val="24"/>
          <w:szCs w:val="24"/>
        </w:rPr>
        <w:br/>
      </w:r>
      <w:r w:rsidRPr="00311100">
        <w:rPr>
          <w:rFonts w:ascii="Franklin Gothic Book" w:hAnsi="Franklin Gothic Book"/>
          <w:bCs/>
          <w:sz w:val="24"/>
          <w:szCs w:val="24"/>
        </w:rPr>
        <w:t>1h 30</w:t>
      </w:r>
      <w:r w:rsidRPr="00311100">
        <w:rPr>
          <w:rFonts w:ascii="Arial" w:hAnsi="Arial" w:cs="Arial"/>
          <w:bCs/>
          <w:sz w:val="24"/>
          <w:szCs w:val="24"/>
        </w:rPr>
        <w:t>′</w:t>
      </w:r>
    </w:p>
    <w:p w:rsidR="00311100" w:rsidRPr="00FA0CFB" w:rsidRDefault="00735EAF" w:rsidP="00735EAF">
      <w:pPr>
        <w:rPr>
          <w:rFonts w:ascii="Franklin Gothic Book" w:eastAsia="Calibri" w:hAnsi="Franklin Gothic Book" w:cs="Times New Roman"/>
          <w:b/>
          <w:sz w:val="24"/>
          <w:szCs w:val="24"/>
        </w:rPr>
      </w:pPr>
      <w:r>
        <w:rPr>
          <w:rFonts w:ascii="Franklin Gothic Book" w:eastAsia="Calibri" w:hAnsi="Franklin Gothic Book" w:cs="Times New Roman"/>
          <w:b/>
          <w:sz w:val="24"/>
          <w:szCs w:val="24"/>
        </w:rPr>
        <w:t>PREZZI:</w:t>
      </w:r>
      <w:r w:rsidR="00FA0CFB">
        <w:rPr>
          <w:rFonts w:ascii="Franklin Gothic Book" w:eastAsia="Calibri" w:hAnsi="Franklin Gothic Book" w:cs="Times New Roman"/>
          <w:b/>
          <w:sz w:val="24"/>
          <w:szCs w:val="24"/>
        </w:rPr>
        <w:br/>
      </w:r>
      <w:r w:rsidR="00311100" w:rsidRPr="00311100">
        <w:rPr>
          <w:rFonts w:ascii="Franklin Gothic Book" w:eastAsia="Calibri" w:hAnsi="Franklin Gothic Book" w:cs="Times New Roman"/>
          <w:sz w:val="24"/>
          <w:szCs w:val="24"/>
        </w:rPr>
        <w:t>intero: platea 23,50€; galleria 18€</w:t>
      </w:r>
      <w:r w:rsidR="00311100" w:rsidRPr="00311100">
        <w:rPr>
          <w:rFonts w:ascii="Franklin Gothic Book" w:eastAsia="Calibri" w:hAnsi="Franklin Gothic Book" w:cs="Times New Roman"/>
          <w:sz w:val="24"/>
          <w:szCs w:val="24"/>
        </w:rPr>
        <w:br/>
        <w:t>convenzioni &gt; 18€</w:t>
      </w:r>
      <w:r w:rsidR="00311100" w:rsidRPr="00311100">
        <w:rPr>
          <w:rFonts w:ascii="Franklin Gothic Book" w:eastAsia="Calibri" w:hAnsi="Franklin Gothic Book" w:cs="Times New Roman"/>
          <w:sz w:val="24"/>
          <w:szCs w:val="24"/>
        </w:rPr>
        <w:br/>
        <w:t>over 65/ under 26 &gt; 15€</w:t>
      </w:r>
      <w:r w:rsidR="00311100" w:rsidRPr="00311100">
        <w:rPr>
          <w:rFonts w:ascii="Franklin Gothic Book" w:eastAsia="Calibri" w:hAnsi="Franklin Gothic Book" w:cs="Times New Roman"/>
          <w:sz w:val="24"/>
          <w:szCs w:val="24"/>
        </w:rPr>
        <w:br/>
        <w:t>+ </w:t>
      </w:r>
      <w:r w:rsidR="00311100" w:rsidRPr="00311100">
        <w:rPr>
          <w:rFonts w:ascii="Franklin Gothic Book" w:eastAsia="Calibri" w:hAnsi="Franklin Gothic Book" w:cs="Times New Roman"/>
          <w:iCs/>
          <w:sz w:val="24"/>
          <w:szCs w:val="24"/>
        </w:rPr>
        <w:t>diritti di prevendita</w:t>
      </w:r>
    </w:p>
    <w:p w:rsidR="00735EAF" w:rsidRDefault="00735EAF" w:rsidP="00B018F2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</w:p>
    <w:p w:rsidR="00722BD2" w:rsidRPr="006F14E3" w:rsidRDefault="00722BD2" w:rsidP="00722BD2">
      <w:pPr>
        <w:pStyle w:val="Corpodeltesto"/>
        <w:rPr>
          <w:rFonts w:ascii="Franklin Gothic Book" w:hAnsi="Franklin Gothic Book"/>
          <w:i w:val="0"/>
          <w:sz w:val="20"/>
          <w:szCs w:val="20"/>
        </w:rPr>
      </w:pPr>
      <w:r w:rsidRPr="006F14E3">
        <w:rPr>
          <w:rFonts w:ascii="Franklin Gothic Book" w:hAnsi="Franklin Gothic Book"/>
          <w:b/>
          <w:i w:val="0"/>
          <w:sz w:val="20"/>
          <w:szCs w:val="20"/>
        </w:rPr>
        <w:t>Informazioni</w:t>
      </w:r>
      <w:r w:rsidRPr="006F14E3">
        <w:rPr>
          <w:rFonts w:ascii="Franklin Gothic Book" w:hAnsi="Franklin Gothic Book"/>
          <w:b/>
          <w:i w:val="0"/>
          <w:sz w:val="20"/>
          <w:szCs w:val="20"/>
        </w:rPr>
        <w:br/>
      </w:r>
      <w:r w:rsidRPr="006F14E3">
        <w:rPr>
          <w:rFonts w:ascii="Franklin Gothic Book" w:hAnsi="Franklin Gothic Book"/>
          <w:sz w:val="20"/>
          <w:szCs w:val="20"/>
        </w:rPr>
        <w:t>Biglietteria</w:t>
      </w:r>
      <w:r w:rsidRPr="006F14E3">
        <w:rPr>
          <w:rFonts w:ascii="Franklin Gothic Book" w:hAnsi="Franklin Gothic Book"/>
          <w:b/>
          <w:i w:val="0"/>
          <w:sz w:val="20"/>
          <w:szCs w:val="20"/>
        </w:rPr>
        <w:br/>
      </w:r>
      <w:r w:rsidRPr="006F14E3">
        <w:rPr>
          <w:rFonts w:ascii="Franklin Gothic Book" w:hAnsi="Franklin Gothic Book"/>
          <w:i w:val="0"/>
          <w:sz w:val="20"/>
          <w:szCs w:val="20"/>
        </w:rPr>
        <w:t>tel. 0259995206</w:t>
      </w:r>
      <w:r w:rsidRPr="006F14E3">
        <w:rPr>
          <w:rFonts w:ascii="Franklin Gothic Book" w:hAnsi="Franklin Gothic Book"/>
          <w:b/>
          <w:i w:val="0"/>
          <w:sz w:val="20"/>
          <w:szCs w:val="20"/>
        </w:rPr>
        <w:br/>
      </w:r>
      <w:hyperlink r:id="rId6" w:history="1">
        <w:r w:rsidRPr="006F14E3">
          <w:rPr>
            <w:rStyle w:val="Collegamentoipertestuale"/>
            <w:rFonts w:ascii="Franklin Gothic Book" w:hAnsi="Franklin Gothic Book"/>
            <w:i w:val="0"/>
            <w:color w:val="auto"/>
            <w:sz w:val="20"/>
            <w:szCs w:val="20"/>
            <w:u w:val="none"/>
          </w:rPr>
          <w:t>biglietteria@teatrofrancoparenti.com</w:t>
        </w:r>
      </w:hyperlink>
      <w:r w:rsidRPr="006F14E3">
        <w:rPr>
          <w:rFonts w:ascii="Franklin Gothic Book" w:hAnsi="Franklin Gothic Book"/>
          <w:i w:val="0"/>
          <w:sz w:val="20"/>
          <w:szCs w:val="20"/>
        </w:rPr>
        <w:t xml:space="preserve"> </w:t>
      </w:r>
    </w:p>
    <w:p w:rsidR="00722BD2" w:rsidRPr="006F14E3" w:rsidRDefault="00CD7590" w:rsidP="00722BD2">
      <w:pPr>
        <w:spacing w:line="240" w:lineRule="auto"/>
        <w:rPr>
          <w:rFonts w:ascii="Franklin Gothic Book" w:hAnsi="Franklin Gothic Book"/>
          <w:sz w:val="20"/>
          <w:szCs w:val="20"/>
        </w:rPr>
      </w:pPr>
      <w:hyperlink r:id="rId7" w:history="1">
        <w:r w:rsidR="00722BD2"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Biglietteria on line</w:t>
        </w:r>
      </w:hyperlink>
      <w:r w:rsidR="00722BD2" w:rsidRPr="006F14E3">
        <w:rPr>
          <w:rFonts w:ascii="Franklin Gothic Book" w:hAnsi="Franklin Gothic Book"/>
          <w:sz w:val="20"/>
          <w:szCs w:val="20"/>
        </w:rPr>
        <w:t xml:space="preserve"> </w:t>
      </w:r>
      <w:r w:rsidR="00722BD2" w:rsidRPr="006F14E3">
        <w:rPr>
          <w:rFonts w:ascii="Franklin Gothic Book" w:hAnsi="Franklin Gothic Book"/>
          <w:sz w:val="20"/>
          <w:szCs w:val="20"/>
        </w:rPr>
        <w:br/>
      </w:r>
      <w:hyperlink r:id="rId8" w:history="1">
        <w:r w:rsidR="00722BD2"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www.teatrofrancoparenti.it</w:t>
        </w:r>
      </w:hyperlink>
      <w:r w:rsidR="00722BD2" w:rsidRPr="006F14E3">
        <w:rPr>
          <w:rFonts w:ascii="Franklin Gothic Book" w:hAnsi="Franklin Gothic Book"/>
          <w:sz w:val="20"/>
          <w:szCs w:val="20"/>
        </w:rPr>
        <w:t xml:space="preserve"> </w:t>
      </w:r>
      <w:r w:rsidR="00722BD2" w:rsidRPr="006F14E3">
        <w:rPr>
          <w:rFonts w:ascii="Franklin Gothic Book" w:hAnsi="Franklin Gothic Book"/>
          <w:sz w:val="20"/>
          <w:szCs w:val="20"/>
        </w:rPr>
        <w:br/>
      </w:r>
      <w:proofErr w:type="spellStart"/>
      <w:r w:rsidR="00722BD2" w:rsidRPr="006F14E3">
        <w:rPr>
          <w:rFonts w:ascii="Franklin Gothic Book" w:hAnsi="Franklin Gothic Book"/>
          <w:b/>
          <w:sz w:val="20"/>
          <w:szCs w:val="20"/>
        </w:rPr>
        <w:t>App</w:t>
      </w:r>
      <w:proofErr w:type="spellEnd"/>
      <w:r w:rsidR="00722BD2" w:rsidRPr="006F14E3">
        <w:rPr>
          <w:rFonts w:ascii="Franklin Gothic Book" w:hAnsi="Franklin Gothic Book"/>
          <w:sz w:val="20"/>
          <w:szCs w:val="20"/>
        </w:rPr>
        <w:t xml:space="preserve"> Teatro Franco Parenti </w:t>
      </w:r>
    </w:p>
    <w:p w:rsidR="00722BD2" w:rsidRPr="006F14E3" w:rsidRDefault="00722BD2" w:rsidP="00722BD2">
      <w:pPr>
        <w:pStyle w:val="Pidipagina"/>
        <w:rPr>
          <w:rFonts w:ascii="Franklin Gothic Book" w:hAnsi="Franklin Gothic Book"/>
          <w:sz w:val="20"/>
          <w:szCs w:val="20"/>
        </w:rPr>
      </w:pPr>
      <w:r w:rsidRPr="006F14E3">
        <w:rPr>
          <w:rFonts w:ascii="Franklin Gothic Book" w:hAnsi="Franklin Gothic Book" w:cs="Franklin Gothic Book"/>
          <w:b/>
          <w:sz w:val="20"/>
          <w:szCs w:val="20"/>
        </w:rPr>
        <w:t>Ufficio Stampa Teatro Franco Parenti</w:t>
      </w:r>
      <w:r w:rsidRPr="006F14E3">
        <w:rPr>
          <w:rFonts w:ascii="Franklin Gothic Book" w:hAnsi="Franklin Gothic Book" w:cs="Franklin Gothic Book"/>
          <w:b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i/>
          <w:sz w:val="20"/>
          <w:szCs w:val="20"/>
        </w:rPr>
        <w:t xml:space="preserve">Francesco </w:t>
      </w:r>
      <w:proofErr w:type="spellStart"/>
      <w:r w:rsidRPr="006F14E3">
        <w:rPr>
          <w:rFonts w:ascii="Franklin Gothic Book" w:hAnsi="Franklin Gothic Book" w:cs="Franklin Gothic Book"/>
          <w:i/>
          <w:sz w:val="20"/>
          <w:szCs w:val="20"/>
        </w:rPr>
        <w:t>Malcangio</w:t>
      </w:r>
      <w:proofErr w:type="spellEnd"/>
      <w:r w:rsidRPr="006F14E3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i/>
          <w:sz w:val="20"/>
          <w:szCs w:val="20"/>
        </w:rPr>
        <w:t xml:space="preserve">Mattia </w:t>
      </w:r>
      <w:proofErr w:type="spellStart"/>
      <w:r w:rsidRPr="006F14E3">
        <w:rPr>
          <w:rFonts w:ascii="Franklin Gothic Book" w:hAnsi="Franklin Gothic Book" w:cs="Franklin Gothic Book"/>
          <w:i/>
          <w:sz w:val="20"/>
          <w:szCs w:val="20"/>
        </w:rPr>
        <w:t>Nodari</w:t>
      </w:r>
      <w:proofErr w:type="spellEnd"/>
      <w:r w:rsidRPr="006F14E3">
        <w:rPr>
          <w:rFonts w:ascii="Franklin Gothic Book" w:hAnsi="Franklin Gothic Book" w:cs="Franklin Gothic Book"/>
          <w:i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sz w:val="20"/>
          <w:szCs w:val="20"/>
        </w:rPr>
        <w:br/>
        <w:t>Via Pier Lombardo 14 - 20135 Milano</w:t>
      </w:r>
      <w:r w:rsidRPr="006F14E3">
        <w:rPr>
          <w:rFonts w:ascii="Franklin Gothic Book" w:hAnsi="Franklin Gothic Book" w:cs="Franklin Gothic Book"/>
          <w:b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sz w:val="20"/>
          <w:szCs w:val="20"/>
        </w:rPr>
        <w:t>Tel. 02 59995217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proofErr w:type="spellStart"/>
      <w:r w:rsidRPr="006F14E3">
        <w:rPr>
          <w:rFonts w:ascii="Franklin Gothic Book" w:hAnsi="Franklin Gothic Book" w:cs="Franklin Gothic Book"/>
          <w:sz w:val="20"/>
          <w:szCs w:val="20"/>
        </w:rPr>
        <w:t>Mob</w:t>
      </w:r>
      <w:proofErr w:type="spellEnd"/>
      <w:r w:rsidRPr="006F14E3">
        <w:rPr>
          <w:rFonts w:ascii="Franklin Gothic Book" w:hAnsi="Franklin Gothic Book" w:cs="Franklin Gothic Book"/>
          <w:sz w:val="20"/>
          <w:szCs w:val="20"/>
        </w:rPr>
        <w:t>. 346 4179136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r w:rsidRPr="006F14E3">
        <w:rPr>
          <w:rFonts w:ascii="Franklin Gothic Book" w:hAnsi="Franklin Gothic Book"/>
          <w:sz w:val="20"/>
          <w:szCs w:val="20"/>
        </w:rPr>
        <w:t xml:space="preserve">Mail </w:t>
      </w:r>
      <w:hyperlink r:id="rId9" w:history="1">
        <w:r w:rsidRPr="006F14E3">
          <w:rPr>
            <w:rStyle w:val="Collegamentoipertestuale"/>
            <w:rFonts w:ascii="Franklin Gothic Book" w:hAnsi="Franklin Gothic Book" w:cs="Franklin Gothic Book"/>
            <w:sz w:val="20"/>
            <w:szCs w:val="20"/>
          </w:rPr>
          <w:t>stampa@teatrofrancoparenti.it</w:t>
        </w:r>
      </w:hyperlink>
    </w:p>
    <w:p w:rsidR="00F41FBF" w:rsidRPr="00E17FCB" w:rsidRDefault="00722BD2" w:rsidP="00722BD2">
      <w:pPr>
        <w:pStyle w:val="Corpodeltesto"/>
        <w:rPr>
          <w:rFonts w:ascii="Franklin Gothic Book" w:hAnsi="Franklin Gothic Book"/>
          <w:i w:val="0"/>
        </w:rPr>
      </w:pPr>
      <w:r w:rsidRPr="006F14E3">
        <w:rPr>
          <w:rFonts w:ascii="Franklin Gothic Book" w:hAnsi="Franklin Gothic Book"/>
          <w:sz w:val="20"/>
          <w:szCs w:val="20"/>
        </w:rPr>
        <w:br/>
        <w:t xml:space="preserve">Visita la nostra </w:t>
      </w:r>
      <w:hyperlink r:id="rId10" w:history="1">
        <w:r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Area Press</w:t>
        </w:r>
      </w:hyperlink>
    </w:p>
    <w:sectPr w:rsidR="00F41FBF" w:rsidRPr="00E17FCB" w:rsidSect="007A183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8B1" w:rsidRDefault="001558B1" w:rsidP="00813F9A">
      <w:pPr>
        <w:spacing w:after="0" w:line="240" w:lineRule="auto"/>
      </w:pPr>
      <w:r>
        <w:separator/>
      </w:r>
    </w:p>
  </w:endnote>
  <w:endnote w:type="continuationSeparator" w:id="0">
    <w:p w:rsidR="001558B1" w:rsidRDefault="001558B1" w:rsidP="0081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Franklin Gothic Std Book">
    <w:altName w:val="ITC Franklin Gothic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8B1" w:rsidRDefault="001558B1" w:rsidP="00813F9A">
      <w:pPr>
        <w:spacing w:after="0" w:line="240" w:lineRule="auto"/>
      </w:pPr>
      <w:r>
        <w:separator/>
      </w:r>
    </w:p>
  </w:footnote>
  <w:footnote w:type="continuationSeparator" w:id="0">
    <w:p w:rsidR="001558B1" w:rsidRDefault="001558B1" w:rsidP="0081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B1" w:rsidRDefault="001558B1" w:rsidP="00813F9A">
    <w:pPr>
      <w:pStyle w:val="Intestazione"/>
    </w:pPr>
    <w:r w:rsidRPr="00813F9A">
      <w:rPr>
        <w:noProof/>
        <w:lang w:eastAsia="it-IT"/>
      </w:rPr>
      <w:drawing>
        <wp:inline distT="0" distB="0" distL="0" distR="0">
          <wp:extent cx="3013710" cy="445135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4451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58B1" w:rsidRPr="00813F9A" w:rsidRDefault="001558B1" w:rsidP="00813F9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F9A"/>
    <w:rsid w:val="00010EFE"/>
    <w:rsid w:val="00022797"/>
    <w:rsid w:val="000445C5"/>
    <w:rsid w:val="0009529D"/>
    <w:rsid w:val="000F0BB4"/>
    <w:rsid w:val="00124D9A"/>
    <w:rsid w:val="00124E1C"/>
    <w:rsid w:val="001435A6"/>
    <w:rsid w:val="00146C90"/>
    <w:rsid w:val="001558B1"/>
    <w:rsid w:val="00157C4E"/>
    <w:rsid w:val="001613A7"/>
    <w:rsid w:val="00163E02"/>
    <w:rsid w:val="00171425"/>
    <w:rsid w:val="001A300A"/>
    <w:rsid w:val="001C694E"/>
    <w:rsid w:val="001D3113"/>
    <w:rsid w:val="001E248B"/>
    <w:rsid w:val="001E2806"/>
    <w:rsid w:val="002025FE"/>
    <w:rsid w:val="00213CB3"/>
    <w:rsid w:val="00240C7D"/>
    <w:rsid w:val="00247179"/>
    <w:rsid w:val="00255191"/>
    <w:rsid w:val="002652FB"/>
    <w:rsid w:val="002867D5"/>
    <w:rsid w:val="0029538F"/>
    <w:rsid w:val="002B5B1F"/>
    <w:rsid w:val="002C730F"/>
    <w:rsid w:val="002D30C9"/>
    <w:rsid w:val="002D7F82"/>
    <w:rsid w:val="00311100"/>
    <w:rsid w:val="0033281B"/>
    <w:rsid w:val="00360308"/>
    <w:rsid w:val="00362B12"/>
    <w:rsid w:val="00362F44"/>
    <w:rsid w:val="003B3E40"/>
    <w:rsid w:val="003E63E7"/>
    <w:rsid w:val="003F235B"/>
    <w:rsid w:val="00450C3C"/>
    <w:rsid w:val="00462CBA"/>
    <w:rsid w:val="0047486F"/>
    <w:rsid w:val="0047785F"/>
    <w:rsid w:val="004962CE"/>
    <w:rsid w:val="004A01EB"/>
    <w:rsid w:val="004A46B7"/>
    <w:rsid w:val="004E7644"/>
    <w:rsid w:val="004F1E5E"/>
    <w:rsid w:val="00543541"/>
    <w:rsid w:val="005625C3"/>
    <w:rsid w:val="00571367"/>
    <w:rsid w:val="00577566"/>
    <w:rsid w:val="00593354"/>
    <w:rsid w:val="00595839"/>
    <w:rsid w:val="00596FF6"/>
    <w:rsid w:val="005A1740"/>
    <w:rsid w:val="005B1AD7"/>
    <w:rsid w:val="005C05E4"/>
    <w:rsid w:val="005D588A"/>
    <w:rsid w:val="005F15C5"/>
    <w:rsid w:val="0061487B"/>
    <w:rsid w:val="00621093"/>
    <w:rsid w:val="0063101A"/>
    <w:rsid w:val="00650077"/>
    <w:rsid w:val="00690526"/>
    <w:rsid w:val="006A720C"/>
    <w:rsid w:val="006B0E91"/>
    <w:rsid w:val="006B3848"/>
    <w:rsid w:val="006B6186"/>
    <w:rsid w:val="006B6307"/>
    <w:rsid w:val="006C6CBA"/>
    <w:rsid w:val="006C6E89"/>
    <w:rsid w:val="006D4AB1"/>
    <w:rsid w:val="006E0652"/>
    <w:rsid w:val="006E28CA"/>
    <w:rsid w:val="006E3F2D"/>
    <w:rsid w:val="00722BD2"/>
    <w:rsid w:val="00723C94"/>
    <w:rsid w:val="00735EAF"/>
    <w:rsid w:val="0074183E"/>
    <w:rsid w:val="00743C42"/>
    <w:rsid w:val="0074546A"/>
    <w:rsid w:val="007823F0"/>
    <w:rsid w:val="00783794"/>
    <w:rsid w:val="0079728B"/>
    <w:rsid w:val="007A1837"/>
    <w:rsid w:val="007A1E4B"/>
    <w:rsid w:val="00802BAA"/>
    <w:rsid w:val="008061F5"/>
    <w:rsid w:val="0081298D"/>
    <w:rsid w:val="00813F9A"/>
    <w:rsid w:val="008257B5"/>
    <w:rsid w:val="00835C2D"/>
    <w:rsid w:val="0084433D"/>
    <w:rsid w:val="008871A7"/>
    <w:rsid w:val="008A46BE"/>
    <w:rsid w:val="008A5581"/>
    <w:rsid w:val="008A62EB"/>
    <w:rsid w:val="008B0DA6"/>
    <w:rsid w:val="008D1D26"/>
    <w:rsid w:val="00912E59"/>
    <w:rsid w:val="009176BE"/>
    <w:rsid w:val="00922A98"/>
    <w:rsid w:val="00973CF2"/>
    <w:rsid w:val="00993DAD"/>
    <w:rsid w:val="009C7FED"/>
    <w:rsid w:val="00A128E3"/>
    <w:rsid w:val="00A15D15"/>
    <w:rsid w:val="00A22C07"/>
    <w:rsid w:val="00A6289F"/>
    <w:rsid w:val="00A64B24"/>
    <w:rsid w:val="00A7479D"/>
    <w:rsid w:val="00A83C07"/>
    <w:rsid w:val="00A9674E"/>
    <w:rsid w:val="00AE46AA"/>
    <w:rsid w:val="00AF44CC"/>
    <w:rsid w:val="00B018F2"/>
    <w:rsid w:val="00B1726C"/>
    <w:rsid w:val="00B45BA0"/>
    <w:rsid w:val="00B673DC"/>
    <w:rsid w:val="00B67CAF"/>
    <w:rsid w:val="00B711FA"/>
    <w:rsid w:val="00B81320"/>
    <w:rsid w:val="00BB68AB"/>
    <w:rsid w:val="00BB6AC7"/>
    <w:rsid w:val="00BD3FA9"/>
    <w:rsid w:val="00BE2621"/>
    <w:rsid w:val="00C13044"/>
    <w:rsid w:val="00C45604"/>
    <w:rsid w:val="00C65D32"/>
    <w:rsid w:val="00CD7590"/>
    <w:rsid w:val="00D13902"/>
    <w:rsid w:val="00D26AD4"/>
    <w:rsid w:val="00D675D4"/>
    <w:rsid w:val="00D7180C"/>
    <w:rsid w:val="00DA50CA"/>
    <w:rsid w:val="00DB048F"/>
    <w:rsid w:val="00DC0302"/>
    <w:rsid w:val="00DF7093"/>
    <w:rsid w:val="00E04AA2"/>
    <w:rsid w:val="00E17FCB"/>
    <w:rsid w:val="00E25E6C"/>
    <w:rsid w:val="00E36B2D"/>
    <w:rsid w:val="00E52348"/>
    <w:rsid w:val="00E5377B"/>
    <w:rsid w:val="00E5383F"/>
    <w:rsid w:val="00EB2343"/>
    <w:rsid w:val="00EC4D1C"/>
    <w:rsid w:val="00EE6F6A"/>
    <w:rsid w:val="00EF1238"/>
    <w:rsid w:val="00F0362E"/>
    <w:rsid w:val="00F14D4C"/>
    <w:rsid w:val="00F168C6"/>
    <w:rsid w:val="00F17AC5"/>
    <w:rsid w:val="00F24656"/>
    <w:rsid w:val="00F37E6E"/>
    <w:rsid w:val="00F41FBF"/>
    <w:rsid w:val="00F4709F"/>
    <w:rsid w:val="00F604CD"/>
    <w:rsid w:val="00F72436"/>
    <w:rsid w:val="00F77235"/>
    <w:rsid w:val="00FA0CFB"/>
    <w:rsid w:val="00FD6ECB"/>
    <w:rsid w:val="00FF0740"/>
    <w:rsid w:val="00FF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837"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5E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3F9A"/>
  </w:style>
  <w:style w:type="paragraph" w:styleId="Pidipagina">
    <w:name w:val="footer"/>
    <w:basedOn w:val="Normale"/>
    <w:link w:val="PidipaginaCarattere"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13F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F9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13F9A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F41FBF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Cambria"/>
      <w:i/>
      <w:iCs/>
      <w:kern w:val="1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F41FBF"/>
    <w:rPr>
      <w:rFonts w:ascii="Cambria" w:eastAsia="Times New Roman" w:hAnsi="Cambria" w:cs="Cambria"/>
      <w:i/>
      <w:iCs/>
      <w:kern w:val="1"/>
      <w:lang w:eastAsia="zh-CN"/>
    </w:rPr>
  </w:style>
  <w:style w:type="character" w:styleId="Enfasigrassetto">
    <w:name w:val="Strong"/>
    <w:basedOn w:val="Carpredefinitoparagrafo"/>
    <w:uiPriority w:val="22"/>
    <w:qFormat/>
    <w:rsid w:val="00F41FBF"/>
    <w:rPr>
      <w:b/>
      <w:bCs/>
    </w:rPr>
  </w:style>
  <w:style w:type="character" w:customStyle="1" w:styleId="apple-converted-space">
    <w:name w:val="apple-converted-space"/>
    <w:basedOn w:val="Carpredefinitoparagrafo"/>
    <w:rsid w:val="00F41FBF"/>
  </w:style>
  <w:style w:type="character" w:customStyle="1" w:styleId="showboxinfotitle">
    <w:name w:val="showboxinfotitle"/>
    <w:basedOn w:val="Carpredefinitoparagrafo"/>
    <w:rsid w:val="00F41FBF"/>
  </w:style>
  <w:style w:type="paragraph" w:customStyle="1" w:styleId="Pa1">
    <w:name w:val="Pa1"/>
    <w:basedOn w:val="Normale"/>
    <w:next w:val="Normale"/>
    <w:uiPriority w:val="99"/>
    <w:rsid w:val="005D588A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1">
    <w:name w:val="A1"/>
    <w:rsid w:val="005D588A"/>
    <w:rPr>
      <w:rFonts w:cs="Minion Pro"/>
      <w:color w:val="000000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1613A7"/>
    <w:rPr>
      <w:i/>
      <w:iCs/>
    </w:rPr>
  </w:style>
  <w:style w:type="paragraph" w:styleId="Nessunaspaziatura">
    <w:name w:val="No Spacing"/>
    <w:uiPriority w:val="1"/>
    <w:qFormat/>
    <w:rsid w:val="001613A7"/>
    <w:pPr>
      <w:spacing w:after="0" w:line="240" w:lineRule="auto"/>
    </w:pPr>
  </w:style>
  <w:style w:type="paragraph" w:customStyle="1" w:styleId="Pa2">
    <w:name w:val="Pa2"/>
    <w:basedOn w:val="Normale"/>
    <w:next w:val="Normale"/>
    <w:rsid w:val="008A62EB"/>
    <w:pPr>
      <w:suppressAutoHyphens/>
      <w:autoSpaceDE w:val="0"/>
      <w:spacing w:after="0" w:line="241" w:lineRule="atLeast"/>
    </w:pPr>
    <w:rPr>
      <w:rFonts w:ascii="ITC Franklin Gothic Std Book" w:eastAsia="Calibri" w:hAnsi="ITC Franklin Gothic Std Book" w:cs="ITC Franklin Gothic Std Book"/>
      <w:kern w:val="1"/>
      <w:sz w:val="24"/>
      <w:szCs w:val="24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A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1A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5E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70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3" w:color="auto"/>
            <w:right w:val="none" w:sz="0" w:space="0" w:color="auto"/>
          </w:divBdr>
          <w:divsChild>
            <w:div w:id="4949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9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8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92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5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5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68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0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0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06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1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254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3" w:color="auto"/>
            <w:right w:val="none" w:sz="0" w:space="0" w:color="auto"/>
          </w:divBdr>
          <w:divsChild>
            <w:div w:id="1132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ofrancoparenti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toptix3.mioticket.it/TeatroParent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glietteria@teatrofrancoparenti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press.teatrofrancoparenti.i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malcangio@teatrofrancoparenti.it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mgrombone</cp:lastModifiedBy>
  <cp:revision>42</cp:revision>
  <cp:lastPrinted>2017-09-25T09:02:00Z</cp:lastPrinted>
  <dcterms:created xsi:type="dcterms:W3CDTF">2017-04-03T09:28:00Z</dcterms:created>
  <dcterms:modified xsi:type="dcterms:W3CDTF">2018-01-24T09:46:00Z</dcterms:modified>
</cp:coreProperties>
</file>