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76" w:rsidRPr="00574276" w:rsidRDefault="00574276" w:rsidP="00574276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sz w:val="32"/>
          <w:szCs w:val="32"/>
          <w:lang w:eastAsia="it-IT"/>
        </w:rPr>
      </w:pPr>
      <w:r w:rsidRPr="00574276">
        <w:rPr>
          <w:rFonts w:ascii="Franklin Gothic Book" w:eastAsia="Times New Roman" w:hAnsi="Franklin Gothic Book" w:cs="Times New Roman"/>
          <w:b/>
          <w:sz w:val="32"/>
          <w:szCs w:val="32"/>
          <w:lang w:eastAsia="it-IT"/>
        </w:rPr>
        <w:t>Buon anno, ragazzi.</w:t>
      </w:r>
    </w:p>
    <w:p w:rsidR="00574276" w:rsidRPr="00574276" w:rsidRDefault="00574276" w:rsidP="00574276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6"/>
          <w:szCs w:val="26"/>
          <w:lang w:eastAsia="it-IT"/>
        </w:rPr>
      </w:pPr>
      <w:r w:rsidRPr="00574276">
        <w:rPr>
          <w:rFonts w:ascii="Franklin Gothic Book" w:eastAsia="Times New Roman" w:hAnsi="Franklin Gothic Book" w:cs="Times New Roman"/>
          <w:b/>
          <w:sz w:val="32"/>
          <w:szCs w:val="32"/>
          <w:lang w:eastAsia="it-IT"/>
        </w:rPr>
        <w:t xml:space="preserve">Estratti stampa </w:t>
      </w:r>
      <w:r w:rsidRPr="00574276">
        <w:rPr>
          <w:rFonts w:ascii="Franklin Gothic Book" w:eastAsia="Times New Roman" w:hAnsi="Franklin Gothic Book" w:cs="Times New Roman"/>
          <w:b/>
          <w:sz w:val="32"/>
          <w:szCs w:val="32"/>
          <w:lang w:eastAsia="it-IT"/>
        </w:rPr>
        <w:br/>
      </w:r>
      <w:r>
        <w:rPr>
          <w:rFonts w:ascii="Franklin Gothic Book" w:eastAsia="Times New Roman" w:hAnsi="Franklin Gothic Book" w:cs="Times New Roman"/>
          <w:sz w:val="24"/>
          <w:szCs w:val="24"/>
          <w:lang w:eastAsia="it-IT"/>
        </w:rPr>
        <w:br/>
      </w:r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t xml:space="preserve">Il testo di Francesco Brandi  funziona molto nelle battute e nei dialoghi, si vede che ha imparato molto bene  la lezione della drammaturgia anglosassone, e della situation comedy americana alla Woody Allen dove tutto cospira per provare simpatia per il protagonista "mediocre"e per quel suo modo di vivere ironico e irrealistico. </w:t>
      </w:r>
      <w:r w:rsidRPr="00574276">
        <w:rPr>
          <w:rFonts w:ascii="Franklin Gothic Book" w:eastAsia="Times New Roman" w:hAnsi="Franklin Gothic Book" w:cs="Times New Roman"/>
          <w:b/>
          <w:sz w:val="26"/>
          <w:szCs w:val="26"/>
          <w:lang w:eastAsia="it-IT"/>
        </w:rPr>
        <w:t>La Repubblica</w:t>
      </w:r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t xml:space="preserve"> </w:t>
      </w:r>
    </w:p>
    <w:p w:rsidR="00574276" w:rsidRPr="00574276" w:rsidRDefault="00574276" w:rsidP="00574276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6"/>
          <w:szCs w:val="26"/>
          <w:lang w:eastAsia="it-IT"/>
        </w:rPr>
      </w:pPr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t xml:space="preserve">E un'operazione difficile, costruita con coraggio, che la regia di </w:t>
      </w:r>
      <w:proofErr w:type="spellStart"/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t>Raphael</w:t>
      </w:r>
      <w:proofErr w:type="spellEnd"/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t xml:space="preserve"> Tobia Vogel riesce a portare a termine con spunti interessanti. Gli attori, tutti bravi (spassosissimi i genitori recitati da Miro </w:t>
      </w:r>
      <w:proofErr w:type="spellStart"/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t>Landoni</w:t>
      </w:r>
      <w:proofErr w:type="spellEnd"/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t xml:space="preserve"> e Daniela Piperno), divertono il pubblico in uno spettacolo che merita di essere visto. </w:t>
      </w:r>
      <w:proofErr w:type="spellStart"/>
      <w:r w:rsidRPr="00574276">
        <w:rPr>
          <w:rFonts w:ascii="Franklin Gothic Book" w:eastAsia="Times New Roman" w:hAnsi="Franklin Gothic Book" w:cs="Times New Roman"/>
          <w:b/>
          <w:sz w:val="26"/>
          <w:szCs w:val="26"/>
          <w:lang w:eastAsia="it-IT"/>
        </w:rPr>
        <w:t>Sipario.it</w:t>
      </w:r>
      <w:proofErr w:type="spellEnd"/>
    </w:p>
    <w:p w:rsidR="00574276" w:rsidRPr="00574276" w:rsidRDefault="00574276" w:rsidP="00574276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6"/>
          <w:szCs w:val="26"/>
          <w:lang w:eastAsia="it-IT"/>
        </w:rPr>
      </w:pPr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t xml:space="preserve"> Il testo è  arguto, divertente. Spiazza. Se il teatro sa fare della sorpresa la sua arma vincente, questa sorpresa è davvero ben calibrata da Brandi e valorizzata dalla regia agile di Vogel. </w:t>
      </w:r>
      <w:proofErr w:type="spellStart"/>
      <w:r>
        <w:rPr>
          <w:rFonts w:ascii="Franklin Gothic Book" w:eastAsia="Times New Roman" w:hAnsi="Franklin Gothic Book" w:cs="Times New Roman"/>
          <w:b/>
          <w:sz w:val="26"/>
          <w:szCs w:val="26"/>
          <w:lang w:eastAsia="it-IT"/>
        </w:rPr>
        <w:t>D</w:t>
      </w:r>
      <w:r w:rsidRPr="00574276">
        <w:rPr>
          <w:rFonts w:ascii="Franklin Gothic Book" w:eastAsia="Times New Roman" w:hAnsi="Franklin Gothic Book" w:cs="Times New Roman"/>
          <w:b/>
          <w:sz w:val="26"/>
          <w:szCs w:val="26"/>
          <w:lang w:eastAsia="it-IT"/>
        </w:rPr>
        <w:t>ramma.it</w:t>
      </w:r>
      <w:proofErr w:type="spellEnd"/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t xml:space="preserve"> </w:t>
      </w:r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br/>
      </w:r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br/>
        <w:t xml:space="preserve">Brandi ci ripaga con la moneta più pesante e "legittima": quella della verità sbattuta in faccia. Puoi sentirti talentuoso quanto vuoi, ma se la vita vuol fartela pagare il conto te lo presenta salato. Eccome. </w:t>
      </w:r>
      <w:proofErr w:type="spellStart"/>
      <w:r w:rsidRPr="00574276">
        <w:rPr>
          <w:rFonts w:ascii="Franklin Gothic Book" w:eastAsia="Times New Roman" w:hAnsi="Franklin Gothic Book" w:cs="Times New Roman"/>
          <w:b/>
          <w:sz w:val="26"/>
          <w:szCs w:val="26"/>
          <w:lang w:eastAsia="it-IT"/>
        </w:rPr>
        <w:t>Cultweek.it</w:t>
      </w:r>
      <w:proofErr w:type="spellEnd"/>
    </w:p>
    <w:p w:rsidR="00574276" w:rsidRPr="00574276" w:rsidRDefault="00574276" w:rsidP="00574276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6"/>
          <w:szCs w:val="26"/>
          <w:lang w:eastAsia="it-IT"/>
        </w:rPr>
      </w:pPr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t xml:space="preserve">Il sodalizio </w:t>
      </w:r>
      <w:proofErr w:type="spellStart"/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t>Brandi-Vogel</w:t>
      </w:r>
      <w:proofErr w:type="spellEnd"/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t xml:space="preserve">, chiamato alla verifica dopo l’interessante “Per strada”, esordio di un anno e mezzo fa, supera con questo lavoro la prova di maturità. </w:t>
      </w:r>
      <w:r w:rsidRPr="00574276">
        <w:rPr>
          <w:rFonts w:ascii="Franklin Gothic Book" w:eastAsia="Times New Roman" w:hAnsi="Franklin Gothic Book" w:cs="Times New Roman"/>
          <w:b/>
          <w:sz w:val="26"/>
          <w:szCs w:val="26"/>
          <w:lang w:eastAsia="it-IT"/>
        </w:rPr>
        <w:t xml:space="preserve">KLP – </w:t>
      </w:r>
      <w:proofErr w:type="spellStart"/>
      <w:r w:rsidRPr="00574276">
        <w:rPr>
          <w:rFonts w:ascii="Franklin Gothic Book" w:eastAsia="Times New Roman" w:hAnsi="Franklin Gothic Book" w:cs="Times New Roman"/>
          <w:b/>
          <w:sz w:val="26"/>
          <w:szCs w:val="26"/>
          <w:lang w:eastAsia="it-IT"/>
        </w:rPr>
        <w:t>Krapp’s</w:t>
      </w:r>
      <w:proofErr w:type="spellEnd"/>
      <w:r w:rsidRPr="00574276">
        <w:rPr>
          <w:rFonts w:ascii="Franklin Gothic Book" w:eastAsia="Times New Roman" w:hAnsi="Franklin Gothic Book" w:cs="Times New Roman"/>
          <w:b/>
          <w:sz w:val="26"/>
          <w:szCs w:val="26"/>
          <w:lang w:eastAsia="it-IT"/>
        </w:rPr>
        <w:t xml:space="preserve"> Last Post</w:t>
      </w:r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t xml:space="preserve"> </w:t>
      </w:r>
    </w:p>
    <w:p w:rsidR="00574276" w:rsidRPr="00574276" w:rsidRDefault="00574276" w:rsidP="00574276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6"/>
          <w:szCs w:val="26"/>
          <w:lang w:eastAsia="it-IT"/>
        </w:rPr>
      </w:pPr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t xml:space="preserve"> Oltre a </w:t>
      </w:r>
      <w:r w:rsidRPr="00574276">
        <w:rPr>
          <w:rFonts w:ascii="Franklin Gothic Book" w:eastAsia="Times New Roman" w:hAnsi="Franklin Gothic Book" w:cs="Times New Roman"/>
          <w:bCs/>
          <w:sz w:val="26"/>
          <w:szCs w:val="26"/>
          <w:lang w:eastAsia="it-IT"/>
        </w:rPr>
        <w:t>Francesco Brandi</w:t>
      </w:r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t xml:space="preserve">, che è anche sulla scena, i bravissimi Miro </w:t>
      </w:r>
      <w:proofErr w:type="spellStart"/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t>Landoni</w:t>
      </w:r>
      <w:proofErr w:type="spellEnd"/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t xml:space="preserve">, Daniela Piperno e Sara Putignano con la loro recitazione fanno dimenticare che ci troviamo davanti a un gruppo di attori, dandoci l’illusione di assistere a scene di vita quotidiana spiando dal buco della serratura. La regia di </w:t>
      </w:r>
      <w:proofErr w:type="spellStart"/>
      <w:r w:rsidRPr="00574276">
        <w:rPr>
          <w:rFonts w:ascii="Franklin Gothic Book" w:eastAsia="Times New Roman" w:hAnsi="Franklin Gothic Book" w:cs="Times New Roman"/>
          <w:bCs/>
          <w:sz w:val="26"/>
          <w:szCs w:val="26"/>
          <w:lang w:eastAsia="it-IT"/>
        </w:rPr>
        <w:t>Raphael</w:t>
      </w:r>
      <w:proofErr w:type="spellEnd"/>
      <w:r w:rsidRPr="00574276">
        <w:rPr>
          <w:rFonts w:ascii="Franklin Gothic Book" w:eastAsia="Times New Roman" w:hAnsi="Franklin Gothic Book" w:cs="Times New Roman"/>
          <w:bCs/>
          <w:sz w:val="26"/>
          <w:szCs w:val="26"/>
          <w:lang w:eastAsia="it-IT"/>
        </w:rPr>
        <w:t xml:space="preserve"> Tobia Vogel</w:t>
      </w:r>
      <w:r w:rsidRPr="00574276">
        <w:rPr>
          <w:rFonts w:ascii="Franklin Gothic Book" w:eastAsia="Times New Roman" w:hAnsi="Franklin Gothic Book" w:cs="Times New Roman"/>
          <w:b/>
          <w:bCs/>
          <w:sz w:val="26"/>
          <w:szCs w:val="26"/>
          <w:lang w:eastAsia="it-IT"/>
        </w:rPr>
        <w:t xml:space="preserve"> </w:t>
      </w:r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t xml:space="preserve">è brillante ed efficace. </w:t>
      </w:r>
      <w:proofErr w:type="spellStart"/>
      <w:r w:rsidRPr="00574276">
        <w:rPr>
          <w:rFonts w:ascii="Franklin Gothic Book" w:eastAsia="Times New Roman" w:hAnsi="Franklin Gothic Book" w:cs="Times New Roman"/>
          <w:b/>
          <w:sz w:val="26"/>
          <w:szCs w:val="26"/>
          <w:lang w:eastAsia="it-IT"/>
        </w:rPr>
        <w:t>Teatrionline.it</w:t>
      </w:r>
      <w:proofErr w:type="spellEnd"/>
      <w:r w:rsidRPr="00574276">
        <w:rPr>
          <w:rFonts w:ascii="Franklin Gothic Book" w:eastAsia="Times New Roman" w:hAnsi="Franklin Gothic Book" w:cs="Times New Roman"/>
          <w:sz w:val="26"/>
          <w:szCs w:val="26"/>
          <w:lang w:eastAsia="it-IT"/>
        </w:rPr>
        <w:t xml:space="preserve"> </w:t>
      </w:r>
    </w:p>
    <w:p w:rsidR="00424875" w:rsidRPr="00574276" w:rsidRDefault="00424875">
      <w:pPr>
        <w:rPr>
          <w:rFonts w:ascii="Franklin Gothic Book" w:hAnsi="Franklin Gothic Book"/>
          <w:sz w:val="26"/>
          <w:szCs w:val="26"/>
        </w:rPr>
      </w:pPr>
    </w:p>
    <w:sectPr w:rsidR="00424875" w:rsidRPr="00574276" w:rsidSect="004248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4276"/>
    <w:rsid w:val="00096261"/>
    <w:rsid w:val="001F5973"/>
    <w:rsid w:val="002A0681"/>
    <w:rsid w:val="0036198F"/>
    <w:rsid w:val="003A5FB4"/>
    <w:rsid w:val="003D53B4"/>
    <w:rsid w:val="00424875"/>
    <w:rsid w:val="00462804"/>
    <w:rsid w:val="00491B53"/>
    <w:rsid w:val="00574276"/>
    <w:rsid w:val="00790A46"/>
    <w:rsid w:val="008820EA"/>
    <w:rsid w:val="00A3589D"/>
    <w:rsid w:val="00AF2693"/>
    <w:rsid w:val="00B12D7F"/>
    <w:rsid w:val="00B31EE7"/>
    <w:rsid w:val="00CD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8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74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fmalcangio</dc:creator>
  <cp:lastModifiedBy>fmalcangio</cp:lastModifiedBy>
  <cp:revision>1</cp:revision>
  <dcterms:created xsi:type="dcterms:W3CDTF">2018-04-13T10:05:00Z</dcterms:created>
  <dcterms:modified xsi:type="dcterms:W3CDTF">2018-04-13T10:08:00Z</dcterms:modified>
</cp:coreProperties>
</file>