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E17FCB" w:rsidRDefault="000445C5" w:rsidP="00D26AD4">
      <w:pPr>
        <w:pStyle w:val="Corpodeltesto"/>
        <w:rPr>
          <w:rFonts w:ascii="Franklin Gothic Book" w:hAnsi="Franklin Gothic Book"/>
          <w:i w:val="0"/>
        </w:rPr>
      </w:pPr>
    </w:p>
    <w:p w:rsidR="00BB68AB" w:rsidRPr="001E5B59" w:rsidRDefault="00F41FBF" w:rsidP="00BB68AB">
      <w:pPr>
        <w:rPr>
          <w:rFonts w:ascii="Franklin Gothic Book" w:hAnsi="Franklin Gothic Book"/>
          <w:sz w:val="24"/>
          <w:szCs w:val="24"/>
        </w:rPr>
      </w:pPr>
      <w:r w:rsidRPr="001E5B59">
        <w:rPr>
          <w:rFonts w:ascii="Franklin Gothic Book" w:hAnsi="Franklin Gothic Book"/>
          <w:sz w:val="24"/>
          <w:szCs w:val="24"/>
        </w:rPr>
        <w:t>Comunicato Stampa</w:t>
      </w:r>
    </w:p>
    <w:p w:rsidR="00092B05" w:rsidRPr="001E5B59" w:rsidRDefault="00092B05" w:rsidP="00092B05">
      <w:pPr>
        <w:rPr>
          <w:rFonts w:ascii="Franklin Gothic Book" w:hAnsi="Franklin Gothic Book"/>
          <w:b/>
          <w:sz w:val="24"/>
          <w:szCs w:val="24"/>
        </w:rPr>
      </w:pPr>
      <w:r w:rsidRPr="001E5B59">
        <w:rPr>
          <w:rFonts w:ascii="Franklin Gothic Book" w:hAnsi="Franklin Gothic Book"/>
          <w:sz w:val="24"/>
          <w:szCs w:val="24"/>
        </w:rPr>
        <w:t xml:space="preserve">Sala </w:t>
      </w:r>
      <w:proofErr w:type="spellStart"/>
      <w:r w:rsidRPr="001E5B59">
        <w:rPr>
          <w:rFonts w:ascii="Franklin Gothic Book" w:hAnsi="Franklin Gothic Book"/>
          <w:sz w:val="24"/>
          <w:szCs w:val="24"/>
        </w:rPr>
        <w:t>AcomeA</w:t>
      </w:r>
      <w:proofErr w:type="spellEnd"/>
      <w:r w:rsidRPr="001E5B59">
        <w:rPr>
          <w:rFonts w:ascii="Franklin Gothic Book" w:hAnsi="Franklin Gothic Book"/>
          <w:sz w:val="24"/>
          <w:szCs w:val="24"/>
        </w:rPr>
        <w:br/>
      </w:r>
      <w:r w:rsidRPr="001E5B59">
        <w:rPr>
          <w:rFonts w:ascii="Franklin Gothic Book" w:hAnsi="Franklin Gothic Book"/>
          <w:b/>
          <w:sz w:val="24"/>
          <w:szCs w:val="24"/>
        </w:rPr>
        <w:t>da martedì 5 a domenica 10 dicembre 2017</w:t>
      </w:r>
    </w:p>
    <w:p w:rsidR="00092B05" w:rsidRPr="001E5B59" w:rsidRDefault="00105EE1" w:rsidP="00092B05">
      <w:pPr>
        <w:rPr>
          <w:rFonts w:ascii="Franklin Gothic Book" w:hAnsi="Franklin Gothic Book"/>
          <w:b/>
          <w:sz w:val="24"/>
          <w:szCs w:val="24"/>
        </w:rPr>
      </w:pPr>
      <w:r w:rsidRPr="001E5B59">
        <w:rPr>
          <w:rFonts w:ascii="Franklin Gothic Book" w:hAnsi="Franklin Gothic Book"/>
          <w:b/>
          <w:sz w:val="24"/>
          <w:szCs w:val="24"/>
        </w:rPr>
        <w:t>L’</w:t>
      </w:r>
      <w:r w:rsidR="00092B05" w:rsidRPr="001E5B59">
        <w:rPr>
          <w:rFonts w:ascii="Franklin Gothic Book" w:hAnsi="Franklin Gothic Book"/>
          <w:b/>
          <w:sz w:val="24"/>
          <w:szCs w:val="24"/>
        </w:rPr>
        <w:t>ANNUNCIO A MARIA</w:t>
      </w:r>
    </w:p>
    <w:p w:rsidR="0028321A" w:rsidRPr="001E5B59" w:rsidRDefault="0028321A" w:rsidP="0028321A">
      <w:pPr>
        <w:pStyle w:val="NormaleWeb"/>
        <w:spacing w:before="0" w:beforeAutospacing="0" w:after="0" w:afterAutospacing="0"/>
        <w:textAlignment w:val="baseline"/>
        <w:rPr>
          <w:rFonts w:ascii="Franklin Gothic Book" w:hAnsi="Franklin Gothic Book" w:cs="Helvetica"/>
        </w:rPr>
      </w:pPr>
      <w:r w:rsidRPr="001E5B59">
        <w:rPr>
          <w:rFonts w:ascii="Franklin Gothic Book" w:hAnsi="Franklin Gothic Book" w:cs="Helvetica"/>
        </w:rPr>
        <w:t>di </w:t>
      </w:r>
      <w:r w:rsidRPr="001E5B59">
        <w:rPr>
          <w:rStyle w:val="Enfasigrassetto"/>
          <w:rFonts w:ascii="Franklin Gothic Book" w:hAnsi="Franklin Gothic Book" w:cs="Helvetica"/>
          <w:bdr w:val="none" w:sz="0" w:space="0" w:color="auto" w:frame="1"/>
        </w:rPr>
        <w:t xml:space="preserve">Paul </w:t>
      </w:r>
      <w:proofErr w:type="spellStart"/>
      <w:r w:rsidRPr="001E5B59">
        <w:rPr>
          <w:rStyle w:val="Enfasigrassetto"/>
          <w:rFonts w:ascii="Franklin Gothic Book" w:hAnsi="Franklin Gothic Book" w:cs="Helvetica"/>
          <w:bdr w:val="none" w:sz="0" w:space="0" w:color="auto" w:frame="1"/>
        </w:rPr>
        <w:t>Claudel</w:t>
      </w:r>
      <w:proofErr w:type="spellEnd"/>
      <w:r w:rsidRPr="001E5B59">
        <w:rPr>
          <w:rFonts w:ascii="Franklin Gothic Book" w:hAnsi="Franklin Gothic Book" w:cs="Helvetica"/>
          <w:b/>
          <w:bCs/>
          <w:bdr w:val="none" w:sz="0" w:space="0" w:color="auto" w:frame="1"/>
        </w:rPr>
        <w:br/>
      </w:r>
      <w:r w:rsidRPr="001E5B59">
        <w:rPr>
          <w:rFonts w:ascii="Franklin Gothic Book" w:hAnsi="Franklin Gothic Book" w:cs="Helvetica"/>
        </w:rPr>
        <w:t xml:space="preserve">traduzione e adattamento di </w:t>
      </w:r>
      <w:r w:rsidRPr="001E5B59">
        <w:rPr>
          <w:rFonts w:ascii="Franklin Gothic Book" w:hAnsi="Franklin Gothic Book" w:cs="Helvetica"/>
          <w:b/>
        </w:rPr>
        <w:t xml:space="preserve">Fabrizio </w:t>
      </w:r>
      <w:proofErr w:type="spellStart"/>
      <w:r w:rsidRPr="001E5B59">
        <w:rPr>
          <w:rFonts w:ascii="Franklin Gothic Book" w:hAnsi="Franklin Gothic Book" w:cs="Helvetica"/>
          <w:b/>
        </w:rPr>
        <w:t>Sinisi</w:t>
      </w:r>
      <w:proofErr w:type="spellEnd"/>
      <w:r w:rsidRPr="001E5B59">
        <w:rPr>
          <w:rFonts w:ascii="Franklin Gothic Book" w:hAnsi="Franklin Gothic Book" w:cs="Helvetica"/>
        </w:rPr>
        <w:br/>
        <w:t>regia di</w:t>
      </w:r>
      <w:r w:rsidRPr="001E5B59">
        <w:rPr>
          <w:rStyle w:val="Enfasigrassetto"/>
          <w:rFonts w:ascii="Franklin Gothic Book" w:hAnsi="Franklin Gothic Book" w:cs="Helvetica"/>
          <w:bdr w:val="none" w:sz="0" w:space="0" w:color="auto" w:frame="1"/>
        </w:rPr>
        <w:t> Paolo Bignamini</w:t>
      </w:r>
      <w:r w:rsidRPr="001E5B59">
        <w:rPr>
          <w:rFonts w:ascii="Franklin Gothic Book" w:hAnsi="Franklin Gothic Book" w:cs="Helvetica"/>
          <w:b/>
          <w:bCs/>
          <w:bdr w:val="none" w:sz="0" w:space="0" w:color="auto" w:frame="1"/>
        </w:rPr>
        <w:br/>
      </w:r>
      <w:r w:rsidRPr="001E5B59">
        <w:rPr>
          <w:rFonts w:ascii="Franklin Gothic Book" w:hAnsi="Franklin Gothic Book" w:cs="Helvetica"/>
        </w:rPr>
        <w:t xml:space="preserve">con </w:t>
      </w:r>
      <w:r w:rsidRPr="001E5B59">
        <w:rPr>
          <w:rFonts w:ascii="Franklin Gothic Book" w:hAnsi="Franklin Gothic Book" w:cs="Helvetica"/>
          <w:b/>
        </w:rPr>
        <w:t xml:space="preserve">Giampiero Bartolini, Matteo </w:t>
      </w:r>
      <w:proofErr w:type="spellStart"/>
      <w:r w:rsidRPr="001E5B59">
        <w:rPr>
          <w:rFonts w:ascii="Franklin Gothic Book" w:hAnsi="Franklin Gothic Book" w:cs="Helvetica"/>
          <w:b/>
        </w:rPr>
        <w:t>Bonanni</w:t>
      </w:r>
      <w:proofErr w:type="spellEnd"/>
      <w:r w:rsidRPr="001E5B59">
        <w:rPr>
          <w:rFonts w:ascii="Franklin Gothic Book" w:hAnsi="Franklin Gothic Book" w:cs="Helvetica"/>
          <w:b/>
        </w:rPr>
        <w:t>, Federica D'Angelo, </w:t>
      </w:r>
      <w:r w:rsidRPr="001E5B59">
        <w:rPr>
          <w:rFonts w:ascii="Franklin Gothic Book" w:hAnsi="Franklin Gothic Book" w:cs="Helvetica"/>
          <w:b/>
        </w:rPr>
        <w:br/>
      </w:r>
      <w:proofErr w:type="spellStart"/>
      <w:r w:rsidRPr="001E5B59">
        <w:rPr>
          <w:rFonts w:ascii="Franklin Gothic Book" w:hAnsi="Franklin Gothic Book" w:cs="Helvetica"/>
          <w:b/>
        </w:rPr>
        <w:t>Ksenija</w:t>
      </w:r>
      <w:proofErr w:type="spellEnd"/>
      <w:r w:rsidRPr="001E5B59">
        <w:rPr>
          <w:rFonts w:ascii="Franklin Gothic Book" w:hAnsi="Franklin Gothic Book" w:cs="Helvetica"/>
          <w:b/>
        </w:rPr>
        <w:t xml:space="preserve"> </w:t>
      </w:r>
      <w:proofErr w:type="spellStart"/>
      <w:r w:rsidRPr="001E5B59">
        <w:rPr>
          <w:rFonts w:ascii="Franklin Gothic Book" w:hAnsi="Franklin Gothic Book" w:cs="Helvetica"/>
          <w:b/>
        </w:rPr>
        <w:t>Martinovic</w:t>
      </w:r>
      <w:proofErr w:type="spellEnd"/>
      <w:r w:rsidRPr="001E5B59">
        <w:rPr>
          <w:rFonts w:ascii="Franklin Gothic Book" w:hAnsi="Franklin Gothic Book" w:cs="Helvetica"/>
          <w:b/>
        </w:rPr>
        <w:t xml:space="preserve">, Paola </w:t>
      </w:r>
      <w:proofErr w:type="spellStart"/>
      <w:r w:rsidRPr="001E5B59">
        <w:rPr>
          <w:rFonts w:ascii="Franklin Gothic Book" w:hAnsi="Franklin Gothic Book" w:cs="Helvetica"/>
          <w:b/>
        </w:rPr>
        <w:t>Romanò</w:t>
      </w:r>
      <w:proofErr w:type="spellEnd"/>
      <w:r w:rsidRPr="001E5B59">
        <w:rPr>
          <w:rFonts w:ascii="Franklin Gothic Book" w:hAnsi="Franklin Gothic Book" w:cs="Helvetica"/>
          <w:b/>
        </w:rPr>
        <w:t xml:space="preserve">, Antonio </w:t>
      </w:r>
      <w:proofErr w:type="spellStart"/>
      <w:r w:rsidRPr="001E5B59">
        <w:rPr>
          <w:rFonts w:ascii="Franklin Gothic Book" w:hAnsi="Franklin Gothic Book" w:cs="Helvetica"/>
          <w:b/>
        </w:rPr>
        <w:t>Rosti</w:t>
      </w:r>
      <w:proofErr w:type="spellEnd"/>
      <w:r w:rsidRPr="001E5B59">
        <w:rPr>
          <w:rFonts w:ascii="Franklin Gothic Book" w:hAnsi="Franklin Gothic Book" w:cs="Helvetica"/>
        </w:rPr>
        <w:br/>
        <w:t xml:space="preserve">scene e aiuto regia </w:t>
      </w:r>
      <w:r w:rsidRPr="001E5B59">
        <w:rPr>
          <w:rFonts w:ascii="Franklin Gothic Book" w:hAnsi="Franklin Gothic Book" w:cs="Helvetica"/>
          <w:b/>
        </w:rPr>
        <w:t xml:space="preserve">Francesca </w:t>
      </w:r>
      <w:proofErr w:type="spellStart"/>
      <w:r w:rsidRPr="001E5B59">
        <w:rPr>
          <w:rFonts w:ascii="Franklin Gothic Book" w:hAnsi="Franklin Gothic Book" w:cs="Helvetica"/>
          <w:b/>
        </w:rPr>
        <w:t>Barattini</w:t>
      </w:r>
      <w:proofErr w:type="spellEnd"/>
      <w:r w:rsidRPr="001E5B59">
        <w:rPr>
          <w:rFonts w:ascii="Franklin Gothic Book" w:hAnsi="Franklin Gothic Book" w:cs="Helvetica"/>
        </w:rPr>
        <w:br/>
        <w:t xml:space="preserve">costumi </w:t>
      </w:r>
      <w:r w:rsidRPr="001E5B59">
        <w:rPr>
          <w:rFonts w:ascii="Franklin Gothic Book" w:hAnsi="Franklin Gothic Book" w:cs="Helvetica"/>
          <w:b/>
        </w:rPr>
        <w:t>Marco Ferrara</w:t>
      </w:r>
      <w:r w:rsidRPr="001E5B59">
        <w:rPr>
          <w:rFonts w:ascii="Franklin Gothic Book" w:hAnsi="Franklin Gothic Book" w:cs="Helvetica"/>
        </w:rPr>
        <w:br/>
        <w:t xml:space="preserve">disegno luci </w:t>
      </w:r>
      <w:r w:rsidRPr="001E5B59">
        <w:rPr>
          <w:rFonts w:ascii="Franklin Gothic Book" w:hAnsi="Franklin Gothic Book" w:cs="Helvetica"/>
          <w:b/>
        </w:rPr>
        <w:t>Fabrizio Visconti</w:t>
      </w:r>
      <w:r w:rsidRPr="001E5B59">
        <w:rPr>
          <w:rFonts w:ascii="Franklin Gothic Book" w:hAnsi="Franklin Gothic Book" w:cs="Helvetica"/>
        </w:rPr>
        <w:br/>
        <w:t xml:space="preserve">con musiche originali di </w:t>
      </w:r>
      <w:proofErr w:type="spellStart"/>
      <w:r w:rsidRPr="001E5B59">
        <w:rPr>
          <w:rFonts w:ascii="Franklin Gothic Book" w:hAnsi="Franklin Gothic Book" w:cs="Helvetica"/>
          <w:b/>
        </w:rPr>
        <w:t>P.I.G</w:t>
      </w:r>
      <w:r w:rsidRPr="001E5B59">
        <w:rPr>
          <w:rFonts w:ascii="Franklin Gothic Book" w:hAnsi="Franklin Gothic Book" w:cs="Helvetica"/>
        </w:rPr>
        <w:t>.</w:t>
      </w:r>
      <w:proofErr w:type="spellEnd"/>
      <w:r w:rsidRPr="001E5B59">
        <w:rPr>
          <w:rFonts w:ascii="Franklin Gothic Book" w:hAnsi="Franklin Gothic Book" w:cs="Helvetica"/>
        </w:rPr>
        <w:br/>
        <w:t>assistente Gianmarco Bizzarri</w:t>
      </w:r>
    </w:p>
    <w:p w:rsidR="0028321A" w:rsidRPr="001E5B59" w:rsidRDefault="0028321A" w:rsidP="0028321A">
      <w:pPr>
        <w:pStyle w:val="NormaleWeb"/>
        <w:spacing w:before="0" w:beforeAutospacing="0" w:after="0" w:afterAutospacing="0"/>
        <w:textAlignment w:val="baseline"/>
        <w:rPr>
          <w:rFonts w:ascii="Franklin Gothic Book" w:hAnsi="Franklin Gothic Book" w:cs="Helvetica"/>
        </w:rPr>
      </w:pPr>
      <w:r w:rsidRPr="001E5B59">
        <w:rPr>
          <w:rFonts w:ascii="Franklin Gothic Book" w:hAnsi="Franklin Gothic Book" w:cs="Helvetica"/>
          <w:bdr w:val="none" w:sz="0" w:space="0" w:color="auto" w:frame="1"/>
        </w:rPr>
        <w:br/>
        <w:t>produzione e organizzazione Carlo Grassi</w:t>
      </w:r>
      <w:r w:rsidRPr="001E5B59">
        <w:rPr>
          <w:rFonts w:ascii="Franklin Gothic Book" w:hAnsi="Franklin Gothic Book" w:cs="Helvetica"/>
          <w:bdr w:val="none" w:sz="0" w:space="0" w:color="auto" w:frame="1"/>
        </w:rPr>
        <w:br/>
        <w:t xml:space="preserve">un progetto di Gabriele Allevi, Paolo Bignamini, Luca </w:t>
      </w:r>
      <w:proofErr w:type="spellStart"/>
      <w:r w:rsidRPr="001E5B59">
        <w:rPr>
          <w:rFonts w:ascii="Franklin Gothic Book" w:hAnsi="Franklin Gothic Book" w:cs="Helvetica"/>
          <w:bdr w:val="none" w:sz="0" w:space="0" w:color="auto" w:frame="1"/>
        </w:rPr>
        <w:t>Doninelli</w:t>
      </w:r>
      <w:proofErr w:type="spellEnd"/>
      <w:r w:rsidRPr="001E5B59">
        <w:rPr>
          <w:rFonts w:ascii="Franklin Gothic Book" w:hAnsi="Franklin Gothic Book" w:cs="Helvetica"/>
          <w:bdr w:val="none" w:sz="0" w:space="0" w:color="auto" w:frame="1"/>
        </w:rPr>
        <w:t>, Claudio Martino</w:t>
      </w:r>
      <w:r w:rsidRPr="001E5B59">
        <w:rPr>
          <w:rFonts w:ascii="Franklin Gothic Book" w:hAnsi="Franklin Gothic Book" w:cs="Helvetica"/>
          <w:bdr w:val="none" w:sz="0" w:space="0" w:color="auto" w:frame="1"/>
        </w:rPr>
        <w:br/>
      </w:r>
    </w:p>
    <w:p w:rsidR="00092B05" w:rsidRPr="001E5B59" w:rsidRDefault="0028321A" w:rsidP="0028321A">
      <w:pPr>
        <w:rPr>
          <w:rFonts w:ascii="Franklin Gothic Book" w:hAnsi="Franklin Gothic Book"/>
          <w:sz w:val="24"/>
          <w:szCs w:val="24"/>
        </w:rPr>
      </w:pPr>
      <w:r w:rsidRPr="001E5B59">
        <w:rPr>
          <w:rFonts w:ascii="Franklin Gothic Book" w:hAnsi="Franklin Gothic Book" w:cs="Helvetica"/>
          <w:sz w:val="24"/>
          <w:szCs w:val="24"/>
          <w:bdr w:val="none" w:sz="0" w:space="0" w:color="auto" w:frame="1"/>
        </w:rPr>
        <w:t xml:space="preserve">Si ringraziano: </w:t>
      </w:r>
      <w:proofErr w:type="spellStart"/>
      <w:r w:rsidRPr="001E5B59">
        <w:rPr>
          <w:rFonts w:ascii="Franklin Gothic Book" w:hAnsi="Franklin Gothic Book" w:cs="Helvetica"/>
          <w:sz w:val="24"/>
          <w:szCs w:val="24"/>
          <w:bdr w:val="none" w:sz="0" w:space="0" w:color="auto" w:frame="1"/>
        </w:rPr>
        <w:t>Annig</w:t>
      </w:r>
      <w:proofErr w:type="spellEnd"/>
      <w:r w:rsidRPr="001E5B59">
        <w:rPr>
          <w:rFonts w:ascii="Franklin Gothic Book" w:hAnsi="Franklin Gothic Book" w:cs="Helvetica"/>
          <w:sz w:val="24"/>
          <w:szCs w:val="24"/>
          <w:bdr w:val="none" w:sz="0" w:space="0" w:color="auto" w:frame="1"/>
        </w:rPr>
        <w:t xml:space="preserve"> </w:t>
      </w:r>
      <w:proofErr w:type="spellStart"/>
      <w:r w:rsidRPr="001E5B59">
        <w:rPr>
          <w:rFonts w:ascii="Franklin Gothic Book" w:hAnsi="Franklin Gothic Book" w:cs="Helvetica"/>
          <w:sz w:val="24"/>
          <w:szCs w:val="24"/>
          <w:bdr w:val="none" w:sz="0" w:space="0" w:color="auto" w:frame="1"/>
        </w:rPr>
        <w:t>Raimondi</w:t>
      </w:r>
      <w:proofErr w:type="spellEnd"/>
      <w:r w:rsidRPr="001E5B59">
        <w:rPr>
          <w:rFonts w:ascii="Franklin Gothic Book" w:hAnsi="Franklin Gothic Book" w:cs="Helvetica"/>
          <w:sz w:val="24"/>
          <w:szCs w:val="24"/>
          <w:bdr w:val="none" w:sz="0" w:space="0" w:color="auto" w:frame="1"/>
        </w:rPr>
        <w:t xml:space="preserve"> e </w:t>
      </w:r>
      <w:proofErr w:type="spellStart"/>
      <w:r w:rsidRPr="001E5B59">
        <w:rPr>
          <w:rFonts w:ascii="Franklin Gothic Book" w:hAnsi="Franklin Gothic Book" w:cs="Helvetica"/>
          <w:sz w:val="24"/>
          <w:szCs w:val="24"/>
          <w:bdr w:val="none" w:sz="0" w:space="0" w:color="auto" w:frame="1"/>
        </w:rPr>
        <w:t>Pacta.dei</w:t>
      </w:r>
      <w:proofErr w:type="spellEnd"/>
      <w:r w:rsidRPr="001E5B59">
        <w:rPr>
          <w:rFonts w:ascii="Franklin Gothic Book" w:hAnsi="Franklin Gothic Book" w:cs="Helvetica"/>
          <w:sz w:val="24"/>
          <w:szCs w:val="24"/>
          <w:bdr w:val="none" w:sz="0" w:space="0" w:color="auto" w:frame="1"/>
        </w:rPr>
        <w:t xml:space="preserve"> Teatri; Maria Calvo (violoncello) e Roberto </w:t>
      </w:r>
      <w:proofErr w:type="spellStart"/>
      <w:r w:rsidRPr="001E5B59">
        <w:rPr>
          <w:rFonts w:ascii="Franklin Gothic Book" w:hAnsi="Franklin Gothic Book" w:cs="Helvetica"/>
          <w:sz w:val="24"/>
          <w:szCs w:val="24"/>
          <w:bdr w:val="none" w:sz="0" w:space="0" w:color="auto" w:frame="1"/>
        </w:rPr>
        <w:t>Andreoni</w:t>
      </w:r>
      <w:proofErr w:type="spellEnd"/>
      <w:r w:rsidRPr="001E5B59">
        <w:rPr>
          <w:rFonts w:ascii="Franklin Gothic Book" w:hAnsi="Franklin Gothic Book" w:cs="Helvetica"/>
          <w:sz w:val="24"/>
          <w:szCs w:val="24"/>
          <w:bdr w:val="none" w:sz="0" w:space="0" w:color="auto" w:frame="1"/>
        </w:rPr>
        <w:t xml:space="preserve"> (consulenza musicale); </w:t>
      </w:r>
      <w:hyperlink r:id="rId6" w:history="1">
        <w:r w:rsidRPr="001E5B59">
          <w:rPr>
            <w:rStyle w:val="Collegamentoipertestuale"/>
            <w:rFonts w:ascii="Franklin Gothic Book" w:hAnsi="Franklin Gothic Book" w:cs="Helvetica"/>
            <w:color w:val="323232"/>
            <w:sz w:val="24"/>
            <w:szCs w:val="24"/>
            <w:bdr w:val="none" w:sz="0" w:space="0" w:color="auto" w:frame="1"/>
          </w:rPr>
          <w:t>www.i-mesh.eu</w:t>
        </w:r>
      </w:hyperlink>
      <w:r w:rsidRPr="001E5B59">
        <w:rPr>
          <w:rFonts w:ascii="Franklin Gothic Book" w:hAnsi="Franklin Gothic Book" w:cs="Helvetica"/>
          <w:sz w:val="24"/>
          <w:szCs w:val="24"/>
          <w:bdr w:val="none" w:sz="0" w:space="0" w:color="auto" w:frame="1"/>
        </w:rPr>
        <w:t>. Spettacolo proposto in collaborazione con: Museo Diocesano di Milano - I Chiostri di Sant’</w:t>
      </w:r>
      <w:proofErr w:type="spellStart"/>
      <w:r w:rsidRPr="001E5B59">
        <w:rPr>
          <w:rFonts w:ascii="Franklin Gothic Book" w:hAnsi="Franklin Gothic Book" w:cs="Helvetica"/>
          <w:sz w:val="24"/>
          <w:szCs w:val="24"/>
          <w:bdr w:val="none" w:sz="0" w:space="0" w:color="auto" w:frame="1"/>
        </w:rPr>
        <w:t>Eustorgio</w:t>
      </w:r>
      <w:proofErr w:type="spellEnd"/>
      <w:r w:rsidRPr="001E5B59">
        <w:rPr>
          <w:rFonts w:ascii="Franklin Gothic Book" w:hAnsi="Franklin Gothic Book" w:cs="Helvetica"/>
          <w:sz w:val="24"/>
          <w:szCs w:val="24"/>
          <w:bdr w:val="none" w:sz="0" w:space="0" w:color="auto" w:frame="1"/>
        </w:rPr>
        <w:t xml:space="preserve"> in occasione della mostra “Un capolavoro per Milano, L’adorazione dei Pastori del Perugino”</w:t>
      </w:r>
      <w:r w:rsidRPr="001E5B59">
        <w:rPr>
          <w:rFonts w:ascii="Franklin Gothic Book" w:hAnsi="Franklin Gothic Book"/>
          <w:sz w:val="24"/>
          <w:szCs w:val="24"/>
        </w:rPr>
        <w:br/>
      </w:r>
      <w:r w:rsidRPr="001E5B59">
        <w:rPr>
          <w:rFonts w:ascii="Franklin Gothic Book" w:hAnsi="Franklin Gothic Book"/>
          <w:sz w:val="24"/>
          <w:szCs w:val="24"/>
        </w:rPr>
        <w:br/>
      </w:r>
      <w:r w:rsidR="00092B05" w:rsidRPr="001E5B59">
        <w:rPr>
          <w:rFonts w:ascii="Franklin Gothic Book" w:hAnsi="Franklin Gothic Book"/>
          <w:sz w:val="24"/>
          <w:szCs w:val="24"/>
        </w:rPr>
        <w:t xml:space="preserve">L’annuncio a Maria di Paul </w:t>
      </w:r>
      <w:proofErr w:type="spellStart"/>
      <w:r w:rsidR="00092B05" w:rsidRPr="001E5B59">
        <w:rPr>
          <w:rFonts w:ascii="Franklin Gothic Book" w:hAnsi="Franklin Gothic Book"/>
          <w:sz w:val="24"/>
          <w:szCs w:val="24"/>
        </w:rPr>
        <w:t>Claudel</w:t>
      </w:r>
      <w:proofErr w:type="spellEnd"/>
      <w:r w:rsidR="00092B05" w:rsidRPr="001E5B59">
        <w:rPr>
          <w:rFonts w:ascii="Franklin Gothic Book" w:hAnsi="Franklin Gothic Book"/>
          <w:sz w:val="24"/>
          <w:szCs w:val="24"/>
        </w:rPr>
        <w:t xml:space="preserve"> è un testo di grandissima concentrazione poetica, ambientato in un Medioevo storicamente preciso e nel contempo indefinito. Un Medioevo dove regna una confusione in cui si rispecchia tutto il nostro presente: la crisi dell’economia, il disfacimento della società, la disgregazione delle evidenze anche più elementari. In questo orizzonte così lontano nel tempo eppure così vicino nei fatti, si svolge la vicenda dura, straordinaria e dolorosa di una famiglia: Anne </w:t>
      </w:r>
      <w:proofErr w:type="spellStart"/>
      <w:r w:rsidR="00092B05" w:rsidRPr="001E5B59">
        <w:rPr>
          <w:rFonts w:ascii="Franklin Gothic Book" w:hAnsi="Franklin Gothic Book"/>
          <w:sz w:val="24"/>
          <w:szCs w:val="24"/>
        </w:rPr>
        <w:t>Vercors</w:t>
      </w:r>
      <w:proofErr w:type="spellEnd"/>
      <w:r w:rsidR="00092B05" w:rsidRPr="001E5B59">
        <w:rPr>
          <w:rFonts w:ascii="Franklin Gothic Book" w:hAnsi="Franklin Gothic Book"/>
          <w:sz w:val="24"/>
          <w:szCs w:val="24"/>
        </w:rPr>
        <w:t xml:space="preserve">, padre di famiglia, che sente su di sé il compito e quasi la responsabilità della propria felicità; la moglie </w:t>
      </w:r>
      <w:proofErr w:type="spellStart"/>
      <w:r w:rsidR="00092B05" w:rsidRPr="001E5B59">
        <w:rPr>
          <w:rFonts w:ascii="Franklin Gothic Book" w:hAnsi="Franklin Gothic Book"/>
          <w:sz w:val="24"/>
          <w:szCs w:val="24"/>
        </w:rPr>
        <w:t>Beth</w:t>
      </w:r>
      <w:proofErr w:type="spellEnd"/>
      <w:r w:rsidR="00092B05" w:rsidRPr="001E5B59">
        <w:rPr>
          <w:rFonts w:ascii="Franklin Gothic Book" w:hAnsi="Franklin Gothic Book"/>
          <w:sz w:val="24"/>
          <w:szCs w:val="24"/>
        </w:rPr>
        <w:t xml:space="preserve">; le due figlie: </w:t>
      </w:r>
      <w:proofErr w:type="spellStart"/>
      <w:r w:rsidR="00092B05" w:rsidRPr="001E5B59">
        <w:rPr>
          <w:rFonts w:ascii="Franklin Gothic Book" w:hAnsi="Franklin Gothic Book"/>
          <w:sz w:val="24"/>
          <w:szCs w:val="24"/>
        </w:rPr>
        <w:t>Violaine</w:t>
      </w:r>
      <w:proofErr w:type="spellEnd"/>
      <w:r w:rsidR="00092B05" w:rsidRPr="001E5B59">
        <w:rPr>
          <w:rFonts w:ascii="Franklin Gothic Book" w:hAnsi="Franklin Gothic Book"/>
          <w:sz w:val="24"/>
          <w:szCs w:val="24"/>
        </w:rPr>
        <w:t xml:space="preserve"> e Mara, due personalità opposte eppure complementari, due posizioni diverse rispetto alla realtà delle cose, della vita – due risposte alla stessa domanda: «A che vale la vita, se non per essere data?». E ancora: il giovane Jacques, amato da entrambe, emblema del lavoratore; e Pierre di </w:t>
      </w:r>
      <w:proofErr w:type="spellStart"/>
      <w:r w:rsidR="00092B05" w:rsidRPr="001E5B59">
        <w:rPr>
          <w:rFonts w:ascii="Franklin Gothic Book" w:hAnsi="Franklin Gothic Book"/>
          <w:sz w:val="24"/>
          <w:szCs w:val="24"/>
        </w:rPr>
        <w:t>Craon</w:t>
      </w:r>
      <w:proofErr w:type="spellEnd"/>
      <w:r w:rsidR="00092B05" w:rsidRPr="001E5B59">
        <w:rPr>
          <w:rFonts w:ascii="Franklin Gothic Book" w:hAnsi="Franklin Gothic Book"/>
          <w:sz w:val="24"/>
          <w:szCs w:val="24"/>
        </w:rPr>
        <w:t>, il costruttore di cattedrali: il genio santo e peccatore, paradigma dell’amore assoluto, di quel distacco che solo permette di vedere. L’annuncio a Maria è un mistero già a partire dal suo titolo, che non sembra avere riferimenti espliciti all’interno del testo. È un titolo, invece, che si spiega nelle dinamiche fondamentali dell’opera. Tutti i personaggi di questo dramma, infatti, s’imbattono in uno “scandalo”, in un fatto imprevisto e decisivo, rispetto al quale sono chiamati a dare una risposta – a prendere inesorabilmente posizione. «L’annuncio» è questo bussare del mistero alla porta della persona.</w:t>
      </w:r>
    </w:p>
    <w:p w:rsidR="00092B05" w:rsidRPr="001E5B59" w:rsidRDefault="00092B05" w:rsidP="00092B05">
      <w:pPr>
        <w:rPr>
          <w:rFonts w:ascii="Franklin Gothic Book" w:hAnsi="Franklin Gothic Book"/>
          <w:sz w:val="24"/>
          <w:szCs w:val="24"/>
        </w:rPr>
      </w:pPr>
      <w:r w:rsidRPr="001E5B59">
        <w:rPr>
          <w:rFonts w:ascii="Franklin Gothic Book" w:hAnsi="Franklin Gothic Book"/>
          <w:i/>
          <w:sz w:val="24"/>
          <w:szCs w:val="24"/>
        </w:rPr>
        <w:t xml:space="preserve">Fino a che punto riusciamo a essere ciò che vogliamo essere e quanto ancora dobbiamo invece cercare, ascoltare, aspettare? Dove si colloca il limite tra la nostra libertà e </w:t>
      </w:r>
      <w:r w:rsidRPr="001E5B59">
        <w:rPr>
          <w:rFonts w:ascii="Franklin Gothic Book" w:hAnsi="Franklin Gothic Book"/>
          <w:i/>
          <w:sz w:val="24"/>
          <w:szCs w:val="24"/>
        </w:rPr>
        <w:lastRenderedPageBreak/>
        <w:t>l'insondabile? Su queste cruciali questioni si gioca il destino dei personaggi, in un “medioevo di convenzione” nel quale l'autore ambienta la sua narrazione, un tempo di incertezza, oscurità e spaesamento che non può non ricordare la nostra contemporaneità</w:t>
      </w:r>
      <w:r w:rsidRPr="001E5B59">
        <w:rPr>
          <w:rFonts w:ascii="Franklin Gothic Book" w:hAnsi="Franklin Gothic Book"/>
          <w:b/>
          <w:sz w:val="24"/>
          <w:szCs w:val="24"/>
        </w:rPr>
        <w:t>. Paolo Bignamini</w:t>
      </w:r>
    </w:p>
    <w:p w:rsidR="00092B05" w:rsidRPr="001E5B59" w:rsidRDefault="0028321A" w:rsidP="00092B05">
      <w:pPr>
        <w:rPr>
          <w:rFonts w:ascii="Franklin Gothic Book" w:hAnsi="Franklin Gothic Book"/>
          <w:b/>
          <w:sz w:val="24"/>
          <w:szCs w:val="24"/>
        </w:rPr>
      </w:pPr>
      <w:r w:rsidRPr="001E5B59">
        <w:rPr>
          <w:rFonts w:ascii="Franklin Gothic Book" w:hAnsi="Franklin Gothic Book"/>
          <w:sz w:val="24"/>
          <w:szCs w:val="24"/>
        </w:rPr>
        <w:br/>
      </w:r>
      <w:r w:rsidR="00092B05" w:rsidRPr="001E5B59">
        <w:rPr>
          <w:rFonts w:ascii="Franklin Gothic Book" w:hAnsi="Franklin Gothic Book"/>
          <w:b/>
          <w:sz w:val="24"/>
          <w:szCs w:val="24"/>
        </w:rPr>
        <w:t>ORARI</w:t>
      </w:r>
      <w:r w:rsidRPr="001E5B59">
        <w:rPr>
          <w:rFonts w:ascii="Franklin Gothic Book" w:hAnsi="Franklin Gothic Book"/>
          <w:b/>
          <w:sz w:val="24"/>
          <w:szCs w:val="24"/>
        </w:rPr>
        <w:br/>
      </w:r>
      <w:r w:rsidR="00092B05" w:rsidRPr="001E5B59">
        <w:rPr>
          <w:rFonts w:ascii="Franklin Gothic Book" w:hAnsi="Franklin Gothic Book"/>
          <w:sz w:val="24"/>
          <w:szCs w:val="24"/>
        </w:rPr>
        <w:t>mar,</w:t>
      </w:r>
      <w:proofErr w:type="spellStart"/>
      <w:r w:rsidR="00092B05" w:rsidRPr="001E5B59">
        <w:rPr>
          <w:rFonts w:ascii="Franklin Gothic Book" w:hAnsi="Franklin Gothic Book"/>
          <w:sz w:val="24"/>
          <w:szCs w:val="24"/>
        </w:rPr>
        <w:t>ven</w:t>
      </w:r>
      <w:proofErr w:type="spellEnd"/>
      <w:r w:rsidR="00092B05" w:rsidRPr="001E5B59">
        <w:rPr>
          <w:rFonts w:ascii="Franklin Gothic Book" w:hAnsi="Franklin Gothic Book"/>
          <w:sz w:val="24"/>
          <w:szCs w:val="24"/>
        </w:rPr>
        <w:t xml:space="preserve"> h 20.15</w:t>
      </w:r>
      <w:r w:rsidRPr="001E5B59">
        <w:rPr>
          <w:rFonts w:ascii="Franklin Gothic Book" w:hAnsi="Franklin Gothic Book"/>
          <w:sz w:val="24"/>
          <w:szCs w:val="24"/>
        </w:rPr>
        <w:t xml:space="preserve"> </w:t>
      </w:r>
      <w:proofErr w:type="spellStart"/>
      <w:r w:rsidR="00092B05" w:rsidRPr="001E5B59">
        <w:rPr>
          <w:rFonts w:ascii="Franklin Gothic Book" w:hAnsi="Franklin Gothic Book"/>
          <w:sz w:val="24"/>
          <w:szCs w:val="24"/>
        </w:rPr>
        <w:t>mer</w:t>
      </w:r>
      <w:proofErr w:type="spellEnd"/>
      <w:r w:rsidR="00092B05" w:rsidRPr="001E5B59">
        <w:rPr>
          <w:rFonts w:ascii="Franklin Gothic Book" w:hAnsi="Franklin Gothic Book"/>
          <w:sz w:val="24"/>
          <w:szCs w:val="24"/>
        </w:rPr>
        <w:t xml:space="preserve"> h 19.15</w:t>
      </w:r>
      <w:r w:rsidRPr="001E5B59">
        <w:rPr>
          <w:rFonts w:ascii="Franklin Gothic Book" w:hAnsi="Franklin Gothic Book"/>
          <w:sz w:val="24"/>
          <w:szCs w:val="24"/>
        </w:rPr>
        <w:t xml:space="preserve"> </w:t>
      </w:r>
      <w:proofErr w:type="spellStart"/>
      <w:r w:rsidR="00092B05" w:rsidRPr="001E5B59">
        <w:rPr>
          <w:rFonts w:ascii="Franklin Gothic Book" w:hAnsi="Franklin Gothic Book"/>
          <w:sz w:val="24"/>
          <w:szCs w:val="24"/>
        </w:rPr>
        <w:t>gio</w:t>
      </w:r>
      <w:proofErr w:type="spellEnd"/>
      <w:r w:rsidR="00092B05" w:rsidRPr="001E5B59">
        <w:rPr>
          <w:rFonts w:ascii="Franklin Gothic Book" w:hAnsi="Franklin Gothic Book"/>
          <w:sz w:val="24"/>
          <w:szCs w:val="24"/>
        </w:rPr>
        <w:t>,</w:t>
      </w:r>
      <w:proofErr w:type="spellStart"/>
      <w:r w:rsidR="00092B05" w:rsidRPr="001E5B59">
        <w:rPr>
          <w:rFonts w:ascii="Franklin Gothic Book" w:hAnsi="Franklin Gothic Book"/>
          <w:sz w:val="24"/>
          <w:szCs w:val="24"/>
        </w:rPr>
        <w:t>sab</w:t>
      </w:r>
      <w:proofErr w:type="spellEnd"/>
      <w:r w:rsidR="00092B05" w:rsidRPr="001E5B59">
        <w:rPr>
          <w:rFonts w:ascii="Franklin Gothic Book" w:hAnsi="Franklin Gothic Book"/>
          <w:sz w:val="24"/>
          <w:szCs w:val="24"/>
        </w:rPr>
        <w:t xml:space="preserve"> h 20.45</w:t>
      </w:r>
      <w:r w:rsidRPr="001E5B59">
        <w:rPr>
          <w:rFonts w:ascii="Franklin Gothic Book" w:hAnsi="Franklin Gothic Book"/>
          <w:sz w:val="24"/>
          <w:szCs w:val="24"/>
        </w:rPr>
        <w:t xml:space="preserve"> </w:t>
      </w:r>
      <w:proofErr w:type="spellStart"/>
      <w:r w:rsidR="00092B05" w:rsidRPr="001E5B59">
        <w:rPr>
          <w:rFonts w:ascii="Franklin Gothic Book" w:hAnsi="Franklin Gothic Book"/>
          <w:sz w:val="24"/>
          <w:szCs w:val="24"/>
        </w:rPr>
        <w:t>dom</w:t>
      </w:r>
      <w:proofErr w:type="spellEnd"/>
      <w:r w:rsidR="00092B05" w:rsidRPr="001E5B59">
        <w:rPr>
          <w:rFonts w:ascii="Franklin Gothic Book" w:hAnsi="Franklin Gothic Book"/>
          <w:sz w:val="24"/>
          <w:szCs w:val="24"/>
        </w:rPr>
        <w:t xml:space="preserve"> h 16.15</w:t>
      </w:r>
    </w:p>
    <w:p w:rsidR="00092B05" w:rsidRPr="001E5B59" w:rsidRDefault="00092B05" w:rsidP="00092B05">
      <w:pPr>
        <w:rPr>
          <w:rFonts w:ascii="Franklin Gothic Book" w:hAnsi="Franklin Gothic Book"/>
          <w:b/>
          <w:sz w:val="24"/>
          <w:szCs w:val="24"/>
        </w:rPr>
      </w:pPr>
      <w:r w:rsidRPr="001E5B59">
        <w:rPr>
          <w:rFonts w:ascii="Franklin Gothic Book" w:hAnsi="Franklin Gothic Book"/>
          <w:b/>
          <w:sz w:val="24"/>
          <w:szCs w:val="24"/>
        </w:rPr>
        <w:t>PREZZO</w:t>
      </w:r>
    </w:p>
    <w:p w:rsidR="00092B05" w:rsidRDefault="00092B05" w:rsidP="00092B05">
      <w:pPr>
        <w:rPr>
          <w:rFonts w:ascii="Franklin Gothic Book" w:hAnsi="Franklin Gothic Book"/>
          <w:sz w:val="24"/>
          <w:szCs w:val="24"/>
        </w:rPr>
      </w:pPr>
      <w:r w:rsidRPr="001E5B59">
        <w:rPr>
          <w:rFonts w:ascii="Franklin Gothic Book" w:hAnsi="Franklin Gothic Book"/>
          <w:sz w:val="24"/>
          <w:szCs w:val="24"/>
        </w:rPr>
        <w:t>intero platea 23,50€ galleria &gt; 18€</w:t>
      </w:r>
      <w:r w:rsidR="0028321A" w:rsidRPr="001E5B59">
        <w:rPr>
          <w:rFonts w:ascii="Franklin Gothic Book" w:hAnsi="Franklin Gothic Book"/>
          <w:sz w:val="24"/>
          <w:szCs w:val="24"/>
        </w:rPr>
        <w:br/>
      </w:r>
      <w:r w:rsidRPr="001E5B59">
        <w:rPr>
          <w:rFonts w:ascii="Franklin Gothic Book" w:hAnsi="Franklin Gothic Book"/>
          <w:sz w:val="24"/>
          <w:szCs w:val="24"/>
        </w:rPr>
        <w:t>convenzioni &gt; 18€</w:t>
      </w:r>
      <w:r w:rsidR="0028321A" w:rsidRPr="001E5B59">
        <w:rPr>
          <w:rFonts w:ascii="Franklin Gothic Book" w:hAnsi="Franklin Gothic Book"/>
          <w:sz w:val="24"/>
          <w:szCs w:val="24"/>
        </w:rPr>
        <w:br/>
      </w:r>
      <w:proofErr w:type="spellStart"/>
      <w:r w:rsidRPr="001E5B59">
        <w:rPr>
          <w:rFonts w:ascii="Franklin Gothic Book" w:hAnsi="Franklin Gothic Book"/>
          <w:sz w:val="24"/>
          <w:szCs w:val="24"/>
        </w:rPr>
        <w:t>over</w:t>
      </w:r>
      <w:proofErr w:type="spellEnd"/>
      <w:r w:rsidRPr="001E5B59">
        <w:rPr>
          <w:rFonts w:ascii="Franklin Gothic Book" w:hAnsi="Franklin Gothic Book"/>
          <w:sz w:val="24"/>
          <w:szCs w:val="24"/>
        </w:rPr>
        <w:t xml:space="preserve"> 65/ under 26 &gt; 15€</w:t>
      </w:r>
      <w:r w:rsidR="0028321A" w:rsidRPr="001E5B59">
        <w:rPr>
          <w:rFonts w:ascii="Franklin Gothic Book" w:hAnsi="Franklin Gothic Book"/>
          <w:sz w:val="24"/>
          <w:szCs w:val="24"/>
        </w:rPr>
        <w:br/>
      </w:r>
      <w:r w:rsidRPr="001E5B59">
        <w:rPr>
          <w:rFonts w:ascii="Franklin Gothic Book" w:hAnsi="Franklin Gothic Book"/>
          <w:sz w:val="24"/>
          <w:szCs w:val="24"/>
        </w:rPr>
        <w:t>+ diritti di prevendita</w:t>
      </w:r>
      <w:bookmarkStart w:id="0" w:name="_GoBack"/>
      <w:bookmarkEnd w:id="0"/>
    </w:p>
    <w:p w:rsidR="001E5B59" w:rsidRPr="006F14E3" w:rsidRDefault="001E5B59" w:rsidP="001E5B59">
      <w:pPr>
        <w:pStyle w:val="Corpodeltesto"/>
        <w:rPr>
          <w:rFonts w:ascii="Franklin Gothic Book" w:hAnsi="Franklin Gothic Book"/>
          <w:i w:val="0"/>
          <w:sz w:val="20"/>
          <w:szCs w:val="20"/>
        </w:rPr>
      </w:pPr>
      <w:r w:rsidRPr="006F14E3">
        <w:rPr>
          <w:rFonts w:ascii="Franklin Gothic Book" w:hAnsi="Franklin Gothic Book"/>
          <w:b/>
          <w:i w:val="0"/>
          <w:sz w:val="20"/>
          <w:szCs w:val="20"/>
        </w:rPr>
        <w:t>Informazioni</w:t>
      </w:r>
      <w:r w:rsidRPr="006F14E3">
        <w:rPr>
          <w:rFonts w:ascii="Franklin Gothic Book" w:hAnsi="Franklin Gothic Book"/>
          <w:b/>
          <w:i w:val="0"/>
          <w:sz w:val="20"/>
          <w:szCs w:val="20"/>
        </w:rPr>
        <w:br/>
      </w:r>
      <w:r w:rsidRPr="006F14E3">
        <w:rPr>
          <w:rFonts w:ascii="Franklin Gothic Book" w:hAnsi="Franklin Gothic Book"/>
          <w:sz w:val="20"/>
          <w:szCs w:val="20"/>
        </w:rPr>
        <w:t>Biglietteria</w:t>
      </w:r>
      <w:r w:rsidRPr="006F14E3">
        <w:rPr>
          <w:rFonts w:ascii="Franklin Gothic Book" w:hAnsi="Franklin Gothic Book"/>
          <w:b/>
          <w:i w:val="0"/>
          <w:sz w:val="20"/>
          <w:szCs w:val="20"/>
        </w:rPr>
        <w:br/>
      </w:r>
      <w:r w:rsidRPr="006F14E3">
        <w:rPr>
          <w:rFonts w:ascii="Franklin Gothic Book" w:hAnsi="Franklin Gothic Book"/>
          <w:i w:val="0"/>
          <w:sz w:val="20"/>
          <w:szCs w:val="20"/>
        </w:rPr>
        <w:t>tel. 0259995206</w:t>
      </w:r>
      <w:r w:rsidRPr="006F14E3">
        <w:rPr>
          <w:rFonts w:ascii="Franklin Gothic Book" w:hAnsi="Franklin Gothic Book"/>
          <w:b/>
          <w:i w:val="0"/>
          <w:sz w:val="20"/>
          <w:szCs w:val="20"/>
        </w:rPr>
        <w:br/>
      </w:r>
      <w:hyperlink r:id="rId7" w:history="1">
        <w:r w:rsidRPr="006F14E3">
          <w:rPr>
            <w:rStyle w:val="Collegamentoipertestuale"/>
            <w:rFonts w:ascii="Franklin Gothic Book" w:hAnsi="Franklin Gothic Book"/>
            <w:i w:val="0"/>
            <w:color w:val="auto"/>
            <w:sz w:val="20"/>
            <w:szCs w:val="20"/>
            <w:u w:val="none"/>
          </w:rPr>
          <w:t>biglietteria@teatrofrancoparenti.com</w:t>
        </w:r>
      </w:hyperlink>
      <w:r w:rsidRPr="006F14E3">
        <w:rPr>
          <w:rFonts w:ascii="Franklin Gothic Book" w:hAnsi="Franklin Gothic Book"/>
          <w:i w:val="0"/>
          <w:sz w:val="20"/>
          <w:szCs w:val="20"/>
        </w:rPr>
        <w:t xml:space="preserve"> </w:t>
      </w:r>
    </w:p>
    <w:p w:rsidR="001E5B59" w:rsidRPr="006F14E3" w:rsidRDefault="001E5B59" w:rsidP="001E5B59">
      <w:pPr>
        <w:spacing w:line="240" w:lineRule="auto"/>
        <w:rPr>
          <w:rFonts w:ascii="Franklin Gothic Book" w:hAnsi="Franklin Gothic Book"/>
          <w:sz w:val="20"/>
          <w:szCs w:val="20"/>
        </w:rPr>
      </w:pPr>
      <w:hyperlink r:id="rId8" w:history="1">
        <w:r w:rsidRPr="006F14E3">
          <w:rPr>
            <w:rStyle w:val="Collegamentoipertestuale"/>
            <w:rFonts w:ascii="Franklin Gothic Book" w:hAnsi="Franklin Gothic Book"/>
            <w:sz w:val="20"/>
            <w:szCs w:val="20"/>
          </w:rPr>
          <w:t>Biglietteria on line</w:t>
        </w:r>
      </w:hyperlink>
      <w:r w:rsidRPr="006F14E3">
        <w:rPr>
          <w:rFonts w:ascii="Franklin Gothic Book" w:hAnsi="Franklin Gothic Book"/>
          <w:sz w:val="20"/>
          <w:szCs w:val="20"/>
        </w:rPr>
        <w:t xml:space="preserve"> </w:t>
      </w:r>
      <w:r w:rsidRPr="006F14E3">
        <w:rPr>
          <w:rFonts w:ascii="Franklin Gothic Book" w:hAnsi="Franklin Gothic Book"/>
          <w:sz w:val="20"/>
          <w:szCs w:val="20"/>
        </w:rPr>
        <w:br/>
      </w:r>
      <w:r w:rsidRPr="006F14E3">
        <w:rPr>
          <w:rFonts w:ascii="Franklin Gothic Book" w:hAnsi="Franklin Gothic Book"/>
          <w:sz w:val="20"/>
          <w:szCs w:val="20"/>
        </w:rPr>
        <w:br/>
      </w:r>
      <w:hyperlink r:id="rId9" w:history="1">
        <w:r w:rsidRPr="006F14E3">
          <w:rPr>
            <w:rStyle w:val="Collegamentoipertestuale"/>
            <w:rFonts w:ascii="Franklin Gothic Book" w:hAnsi="Franklin Gothic Book"/>
            <w:sz w:val="20"/>
            <w:szCs w:val="20"/>
          </w:rPr>
          <w:t>www.teatrofrancoparenti.it</w:t>
        </w:r>
      </w:hyperlink>
      <w:r w:rsidRPr="006F14E3">
        <w:rPr>
          <w:rFonts w:ascii="Franklin Gothic Book" w:hAnsi="Franklin Gothic Book"/>
          <w:sz w:val="20"/>
          <w:szCs w:val="20"/>
        </w:rPr>
        <w:t xml:space="preserve"> </w:t>
      </w:r>
      <w:r w:rsidRPr="006F14E3">
        <w:rPr>
          <w:rFonts w:ascii="Franklin Gothic Book" w:hAnsi="Franklin Gothic Book"/>
          <w:sz w:val="20"/>
          <w:szCs w:val="20"/>
        </w:rPr>
        <w:br/>
      </w:r>
      <w:proofErr w:type="spellStart"/>
      <w:r w:rsidRPr="006F14E3">
        <w:rPr>
          <w:rFonts w:ascii="Franklin Gothic Book" w:hAnsi="Franklin Gothic Book"/>
          <w:b/>
          <w:sz w:val="20"/>
          <w:szCs w:val="20"/>
        </w:rPr>
        <w:t>App</w:t>
      </w:r>
      <w:proofErr w:type="spellEnd"/>
      <w:r w:rsidRPr="006F14E3">
        <w:rPr>
          <w:rFonts w:ascii="Franklin Gothic Book" w:hAnsi="Franklin Gothic Book"/>
          <w:sz w:val="20"/>
          <w:szCs w:val="20"/>
        </w:rPr>
        <w:t xml:space="preserve"> Teatro Franco Parenti </w:t>
      </w:r>
    </w:p>
    <w:p w:rsidR="001E5B59" w:rsidRPr="006F14E3" w:rsidRDefault="001E5B59" w:rsidP="001E5B59">
      <w:pPr>
        <w:pStyle w:val="Pidipagina"/>
        <w:rPr>
          <w:rFonts w:ascii="Franklin Gothic Book" w:hAnsi="Franklin Gothic Book" w:cs="Franklin Gothic Book"/>
          <w:sz w:val="20"/>
          <w:szCs w:val="20"/>
        </w:rPr>
      </w:pPr>
    </w:p>
    <w:p w:rsidR="001E5B59" w:rsidRPr="006F14E3" w:rsidRDefault="001E5B59" w:rsidP="001E5B59">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10" w:history="1">
        <w:r w:rsidRPr="006F14E3">
          <w:rPr>
            <w:rStyle w:val="Collegamentoipertestuale"/>
            <w:rFonts w:ascii="Franklin Gothic Book" w:hAnsi="Franklin Gothic Book" w:cs="Franklin Gothic Book"/>
            <w:sz w:val="20"/>
            <w:szCs w:val="20"/>
          </w:rPr>
          <w:t>stampa@teatrofrancoparenti.it</w:t>
        </w:r>
      </w:hyperlink>
    </w:p>
    <w:p w:rsidR="001E5B59" w:rsidRPr="00006B03" w:rsidRDefault="001E5B59" w:rsidP="001E5B59">
      <w:pPr>
        <w:pStyle w:val="Corpodeltesto"/>
        <w:rPr>
          <w:rFonts w:ascii="Franklin Gothic Book" w:hAnsi="Franklin Gothic Book"/>
          <w:sz w:val="24"/>
          <w:szCs w:val="24"/>
        </w:rPr>
      </w:pPr>
      <w:r w:rsidRPr="006F14E3">
        <w:rPr>
          <w:rFonts w:ascii="Franklin Gothic Book" w:hAnsi="Franklin Gothic Book"/>
          <w:sz w:val="20"/>
          <w:szCs w:val="20"/>
        </w:rPr>
        <w:br/>
        <w:t xml:space="preserve">Visita la nostra </w:t>
      </w:r>
      <w:hyperlink r:id="rId11" w:history="1">
        <w:r w:rsidRPr="006F14E3">
          <w:rPr>
            <w:rStyle w:val="Collegamentoipertestuale"/>
            <w:rFonts w:ascii="Franklin Gothic Book" w:hAnsi="Franklin Gothic Book"/>
            <w:sz w:val="20"/>
            <w:szCs w:val="20"/>
          </w:rPr>
          <w:t>Area Press</w:t>
        </w:r>
      </w:hyperlink>
    </w:p>
    <w:p w:rsidR="001E5B59" w:rsidRPr="00E74D26" w:rsidRDefault="001E5B59" w:rsidP="001E5B59">
      <w:pPr>
        <w:pStyle w:val="Corpodeltesto"/>
        <w:rPr>
          <w:rFonts w:ascii="Franklin Gothic Book" w:hAnsi="Franklin Gothic Book"/>
          <w:sz w:val="24"/>
          <w:szCs w:val="24"/>
        </w:rPr>
      </w:pPr>
    </w:p>
    <w:p w:rsidR="001E5B59" w:rsidRPr="001E5B59" w:rsidRDefault="001E5B59" w:rsidP="00092B05">
      <w:pPr>
        <w:rPr>
          <w:rFonts w:ascii="Franklin Gothic Book" w:hAnsi="Franklin Gothic Book"/>
          <w:sz w:val="24"/>
          <w:szCs w:val="24"/>
        </w:rPr>
      </w:pPr>
    </w:p>
    <w:sectPr w:rsidR="001E5B59" w:rsidRPr="001E5B59" w:rsidSect="007A1837">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Pidipagina"/>
      <w:jc w:val="center"/>
      <w:rPr>
        <w:rFonts w:ascii="Franklin Gothic Book" w:hAnsi="Franklin Gothic Book" w:cs="Franklin Gothic Book"/>
      </w:rPr>
    </w:pPr>
  </w:p>
  <w:p w:rsidR="001558B1" w:rsidRPr="00AC1552" w:rsidRDefault="001558B1"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w:t>
    </w:r>
    <w:proofErr w:type="spellStart"/>
    <w:r>
      <w:rPr>
        <w:rFonts w:ascii="Franklin Gothic Book" w:hAnsi="Franklin Gothic Book" w:cs="Franklin Gothic Book"/>
      </w:rPr>
      <w:t>Malcangio</w:t>
    </w:r>
    <w:proofErr w:type="spellEnd"/>
    <w:r>
      <w:rPr>
        <w:rFonts w:ascii="Franklin Gothic Book" w:hAnsi="Franklin Gothic Book" w:cs="Franklin Gothic Book"/>
      </w:rPr>
      <w:t xml:space="preserve"> </w:t>
    </w:r>
  </w:p>
  <w:p w:rsidR="001558B1" w:rsidRDefault="001558B1"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2B05"/>
    <w:rsid w:val="0009529D"/>
    <w:rsid w:val="00105EE1"/>
    <w:rsid w:val="00124D9A"/>
    <w:rsid w:val="00124E1C"/>
    <w:rsid w:val="001435A6"/>
    <w:rsid w:val="00146C90"/>
    <w:rsid w:val="001558B1"/>
    <w:rsid w:val="00157C4E"/>
    <w:rsid w:val="001613A7"/>
    <w:rsid w:val="00163E02"/>
    <w:rsid w:val="00171425"/>
    <w:rsid w:val="001A300A"/>
    <w:rsid w:val="001C694E"/>
    <w:rsid w:val="001D3113"/>
    <w:rsid w:val="001E248B"/>
    <w:rsid w:val="001E2806"/>
    <w:rsid w:val="001E5B59"/>
    <w:rsid w:val="002025FE"/>
    <w:rsid w:val="00213CB3"/>
    <w:rsid w:val="00240C7D"/>
    <w:rsid w:val="00247179"/>
    <w:rsid w:val="00255191"/>
    <w:rsid w:val="002652FB"/>
    <w:rsid w:val="0028321A"/>
    <w:rsid w:val="002867D5"/>
    <w:rsid w:val="0029538F"/>
    <w:rsid w:val="002B5B1F"/>
    <w:rsid w:val="002C730F"/>
    <w:rsid w:val="002D7F82"/>
    <w:rsid w:val="0033281B"/>
    <w:rsid w:val="00360308"/>
    <w:rsid w:val="00362B12"/>
    <w:rsid w:val="00362F44"/>
    <w:rsid w:val="003B3E40"/>
    <w:rsid w:val="003E63E7"/>
    <w:rsid w:val="003F235B"/>
    <w:rsid w:val="00450C3C"/>
    <w:rsid w:val="00462CBA"/>
    <w:rsid w:val="0047486F"/>
    <w:rsid w:val="0047785F"/>
    <w:rsid w:val="004962CE"/>
    <w:rsid w:val="004A01EB"/>
    <w:rsid w:val="004A46B7"/>
    <w:rsid w:val="004E7644"/>
    <w:rsid w:val="004F1E5E"/>
    <w:rsid w:val="00543541"/>
    <w:rsid w:val="005625C3"/>
    <w:rsid w:val="00571367"/>
    <w:rsid w:val="00577566"/>
    <w:rsid w:val="00593354"/>
    <w:rsid w:val="00595839"/>
    <w:rsid w:val="00596FF6"/>
    <w:rsid w:val="005A1740"/>
    <w:rsid w:val="005B1AD7"/>
    <w:rsid w:val="005C05E4"/>
    <w:rsid w:val="005C76D9"/>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823F0"/>
    <w:rsid w:val="00783794"/>
    <w:rsid w:val="0079728B"/>
    <w:rsid w:val="007A1837"/>
    <w:rsid w:val="007A1E4B"/>
    <w:rsid w:val="00802BAA"/>
    <w:rsid w:val="008061F5"/>
    <w:rsid w:val="0081298D"/>
    <w:rsid w:val="00813F9A"/>
    <w:rsid w:val="008257B5"/>
    <w:rsid w:val="00835C2D"/>
    <w:rsid w:val="0084433D"/>
    <w:rsid w:val="008871A7"/>
    <w:rsid w:val="008A46BE"/>
    <w:rsid w:val="008A5581"/>
    <w:rsid w:val="008A62EB"/>
    <w:rsid w:val="008B0DA6"/>
    <w:rsid w:val="00912E59"/>
    <w:rsid w:val="009176BE"/>
    <w:rsid w:val="00922A98"/>
    <w:rsid w:val="00973CF2"/>
    <w:rsid w:val="00993DAD"/>
    <w:rsid w:val="009C7FED"/>
    <w:rsid w:val="00A128E3"/>
    <w:rsid w:val="00A15D15"/>
    <w:rsid w:val="00A22C07"/>
    <w:rsid w:val="00A6289F"/>
    <w:rsid w:val="00A64B24"/>
    <w:rsid w:val="00A7479D"/>
    <w:rsid w:val="00A83C07"/>
    <w:rsid w:val="00A9674E"/>
    <w:rsid w:val="00AC4C21"/>
    <w:rsid w:val="00AE46AA"/>
    <w:rsid w:val="00AF44CC"/>
    <w:rsid w:val="00B018F2"/>
    <w:rsid w:val="00B1726C"/>
    <w:rsid w:val="00B45BA0"/>
    <w:rsid w:val="00B673DC"/>
    <w:rsid w:val="00B67CAF"/>
    <w:rsid w:val="00BB68AB"/>
    <w:rsid w:val="00BB6AC7"/>
    <w:rsid w:val="00BD3FA9"/>
    <w:rsid w:val="00BE2621"/>
    <w:rsid w:val="00BF68DE"/>
    <w:rsid w:val="00C13044"/>
    <w:rsid w:val="00C45604"/>
    <w:rsid w:val="00C65D32"/>
    <w:rsid w:val="00D13902"/>
    <w:rsid w:val="00D26AD4"/>
    <w:rsid w:val="00D675D4"/>
    <w:rsid w:val="00DA50CA"/>
    <w:rsid w:val="00DB048F"/>
    <w:rsid w:val="00DC0302"/>
    <w:rsid w:val="00E04AA2"/>
    <w:rsid w:val="00E17FCB"/>
    <w:rsid w:val="00E25E6C"/>
    <w:rsid w:val="00E36B2D"/>
    <w:rsid w:val="00E52348"/>
    <w:rsid w:val="00E5383F"/>
    <w:rsid w:val="00EB2343"/>
    <w:rsid w:val="00EC4D1C"/>
    <w:rsid w:val="00EE6F6A"/>
    <w:rsid w:val="00EF1238"/>
    <w:rsid w:val="00EF4422"/>
    <w:rsid w:val="00F0362E"/>
    <w:rsid w:val="00F14D4C"/>
    <w:rsid w:val="00F168C6"/>
    <w:rsid w:val="00F17AC5"/>
    <w:rsid w:val="00F37E6E"/>
    <w:rsid w:val="00F41FBF"/>
    <w:rsid w:val="00F4709F"/>
    <w:rsid w:val="00F604CD"/>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034">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891">
      <w:bodyDiv w:val="1"/>
      <w:marLeft w:val="0"/>
      <w:marRight w:val="0"/>
      <w:marTop w:val="0"/>
      <w:marBottom w:val="0"/>
      <w:divBdr>
        <w:top w:val="none" w:sz="0" w:space="0" w:color="auto"/>
        <w:left w:val="none" w:sz="0" w:space="0" w:color="auto"/>
        <w:bottom w:val="none" w:sz="0" w:space="0" w:color="auto"/>
        <w:right w:val="none" w:sz="0" w:space="0" w:color="auto"/>
      </w:divBdr>
    </w:div>
    <w:div w:id="301498124">
      <w:bodyDiv w:val="1"/>
      <w:marLeft w:val="0"/>
      <w:marRight w:val="0"/>
      <w:marTop w:val="0"/>
      <w:marBottom w:val="0"/>
      <w:divBdr>
        <w:top w:val="none" w:sz="0" w:space="0" w:color="auto"/>
        <w:left w:val="none" w:sz="0" w:space="0" w:color="auto"/>
        <w:bottom w:val="none" w:sz="0" w:space="0" w:color="auto"/>
        <w:right w:val="none" w:sz="0" w:space="0" w:color="auto"/>
      </w:divBdr>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41929131">
      <w:bodyDiv w:val="1"/>
      <w:marLeft w:val="0"/>
      <w:marRight w:val="0"/>
      <w:marTop w:val="0"/>
      <w:marBottom w:val="0"/>
      <w:divBdr>
        <w:top w:val="none" w:sz="0" w:space="0" w:color="auto"/>
        <w:left w:val="none" w:sz="0" w:space="0" w:color="auto"/>
        <w:bottom w:val="none" w:sz="0" w:space="0" w:color="auto"/>
        <w:right w:val="none" w:sz="0" w:space="0" w:color="auto"/>
      </w:divBdr>
    </w:div>
    <w:div w:id="684939541">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421482296">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tix3.mioticket.it/TeatroParent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iglietteria@teatrofrancoparenti.com"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mesh.eu/" TargetMode="External"/><Relationship Id="rId11" Type="http://schemas.openxmlformats.org/officeDocument/2006/relationships/hyperlink" Target="https://press.teatrofrancoparenti.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fmalcangio@teatrofrancoparenti.it" TargetMode="External"/><Relationship Id="rId4" Type="http://schemas.openxmlformats.org/officeDocument/2006/relationships/footnotes" Target="footnotes.xml"/><Relationship Id="rId9" Type="http://schemas.openxmlformats.org/officeDocument/2006/relationships/hyperlink" Target="http://www.teatrofrancoparenti.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fmalcangio</cp:lastModifiedBy>
  <cp:revision>37</cp:revision>
  <cp:lastPrinted>2017-09-25T09:02:00Z</cp:lastPrinted>
  <dcterms:created xsi:type="dcterms:W3CDTF">2017-04-03T09:28:00Z</dcterms:created>
  <dcterms:modified xsi:type="dcterms:W3CDTF">2017-12-15T12:33:00Z</dcterms:modified>
</cp:coreProperties>
</file>